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99C89" w14:textId="77777777" w:rsidR="00FD22DF" w:rsidRPr="00440596" w:rsidRDefault="00FD22DF">
      <w:pPr>
        <w:pStyle w:val="Heading1"/>
        <w:ind w:firstLine="720"/>
        <w:jc w:val="center"/>
        <w:rPr>
          <w:rFonts w:ascii="Georgia" w:hAnsi="Georgia"/>
        </w:rPr>
      </w:pPr>
      <w:r w:rsidRPr="00440596">
        <w:rPr>
          <w:rFonts w:ascii="Georgia" w:hAnsi="Georgia"/>
        </w:rPr>
        <w:t>Bridge Priest and Congregation’s Mutual Covenant of Ministry</w:t>
      </w:r>
    </w:p>
    <w:p w14:paraId="03A6F171" w14:textId="77777777" w:rsidR="00FD22DF" w:rsidRPr="00440596" w:rsidRDefault="00FD22DF">
      <w:pPr>
        <w:rPr>
          <w:rFonts w:ascii="Georgia" w:hAnsi="Georgia"/>
        </w:rPr>
      </w:pPr>
    </w:p>
    <w:p w14:paraId="36891BF9" w14:textId="77777777" w:rsidR="00FD22DF" w:rsidRPr="00440596" w:rsidRDefault="00FD22DF">
      <w:pPr>
        <w:rPr>
          <w:rFonts w:ascii="Georgia" w:hAnsi="Georgia"/>
        </w:rPr>
      </w:pPr>
    </w:p>
    <w:p w14:paraId="4502E178" w14:textId="77777777" w:rsidR="00FD22DF" w:rsidRPr="00440596" w:rsidRDefault="006617B6">
      <w:pPr>
        <w:pStyle w:val="Heading3"/>
        <w:rPr>
          <w:rFonts w:ascii="Georgia" w:hAnsi="Georgia"/>
        </w:rPr>
      </w:pPr>
      <w:r w:rsidRPr="00440596">
        <w:rPr>
          <w:rFonts w:ascii="Georgia" w:hAnsi="Georgia"/>
        </w:rPr>
        <w:t>COVENANT OF MINISTRY/MEMORANDUM</w:t>
      </w:r>
    </w:p>
    <w:p w14:paraId="1A909369" w14:textId="77777777" w:rsidR="00FD22DF" w:rsidRPr="00440596" w:rsidRDefault="00FD22DF">
      <w:pPr>
        <w:jc w:val="center"/>
        <w:rPr>
          <w:rFonts w:ascii="Georgia" w:hAnsi="Georgia"/>
          <w:b/>
          <w:sz w:val="28"/>
        </w:rPr>
      </w:pPr>
    </w:p>
    <w:p w14:paraId="3773DC51" w14:textId="77777777" w:rsidR="00FD22DF" w:rsidRPr="00440596" w:rsidRDefault="00FD22DF">
      <w:pPr>
        <w:jc w:val="center"/>
        <w:rPr>
          <w:rFonts w:ascii="Georgia" w:hAnsi="Georgia"/>
          <w:b/>
          <w:sz w:val="28"/>
        </w:rPr>
      </w:pPr>
      <w:r w:rsidRPr="00440596">
        <w:rPr>
          <w:rFonts w:ascii="Georgia" w:hAnsi="Georgia"/>
          <w:b/>
          <w:sz w:val="28"/>
        </w:rPr>
        <w:t>Between</w:t>
      </w:r>
    </w:p>
    <w:p w14:paraId="72D7D99A" w14:textId="77777777" w:rsidR="00FD22DF" w:rsidRPr="00440596" w:rsidRDefault="00FD22DF">
      <w:pPr>
        <w:jc w:val="center"/>
        <w:rPr>
          <w:rFonts w:ascii="Georgia" w:hAnsi="Georgia"/>
          <w:b/>
          <w:sz w:val="28"/>
        </w:rPr>
      </w:pPr>
    </w:p>
    <w:p w14:paraId="5DC3E267" w14:textId="08E9E3E0" w:rsidR="00FD22DF" w:rsidRPr="00440596" w:rsidRDefault="00427C36">
      <w:pPr>
        <w:jc w:val="center"/>
        <w:rPr>
          <w:rFonts w:ascii="Georgia" w:hAnsi="Georgia"/>
          <w:b/>
          <w:sz w:val="28"/>
        </w:rPr>
      </w:pPr>
      <w:r w:rsidRPr="00440596">
        <w:rPr>
          <w:rFonts w:ascii="Georgia" w:hAnsi="Georgia"/>
          <w:b/>
          <w:sz w:val="28"/>
        </w:rPr>
        <w:t xml:space="preserve">St. </w:t>
      </w:r>
      <w:r w:rsidR="00697AED">
        <w:rPr>
          <w:rFonts w:ascii="Georgia" w:hAnsi="Georgia"/>
          <w:b/>
          <w:sz w:val="28"/>
        </w:rPr>
        <w:fldChar w:fldCharType="begin">
          <w:ffData>
            <w:name w:val="Text1"/>
            <w:enabled/>
            <w:calcOnExit w:val="0"/>
            <w:textInput/>
          </w:ffData>
        </w:fldChar>
      </w:r>
      <w:bookmarkStart w:id="0" w:name="Text1"/>
      <w:r w:rsidR="00697AED">
        <w:rPr>
          <w:rFonts w:ascii="Georgia" w:hAnsi="Georgia"/>
          <w:b/>
          <w:sz w:val="28"/>
        </w:rPr>
        <w:instrText xml:space="preserve"> FORMTEXT </w:instrText>
      </w:r>
      <w:r w:rsidR="00697AED">
        <w:rPr>
          <w:rFonts w:ascii="Georgia" w:hAnsi="Georgia"/>
          <w:b/>
          <w:sz w:val="28"/>
        </w:rPr>
      </w:r>
      <w:r w:rsidR="00697AED">
        <w:rPr>
          <w:rFonts w:ascii="Georgia" w:hAnsi="Georgia"/>
          <w:b/>
          <w:sz w:val="28"/>
        </w:rPr>
        <w:fldChar w:fldCharType="separate"/>
      </w:r>
      <w:r w:rsidR="00697AED">
        <w:rPr>
          <w:rFonts w:ascii="Georgia" w:hAnsi="Georgia"/>
          <w:b/>
          <w:noProof/>
          <w:sz w:val="28"/>
        </w:rPr>
        <w:t> </w:t>
      </w:r>
      <w:r w:rsidR="00697AED">
        <w:rPr>
          <w:rFonts w:ascii="Georgia" w:hAnsi="Georgia"/>
          <w:b/>
          <w:noProof/>
          <w:sz w:val="28"/>
        </w:rPr>
        <w:t> </w:t>
      </w:r>
      <w:r w:rsidR="00697AED">
        <w:rPr>
          <w:rFonts w:ascii="Georgia" w:hAnsi="Georgia"/>
          <w:b/>
          <w:noProof/>
          <w:sz w:val="28"/>
        </w:rPr>
        <w:t> </w:t>
      </w:r>
      <w:r w:rsidR="00697AED">
        <w:rPr>
          <w:rFonts w:ascii="Georgia" w:hAnsi="Georgia"/>
          <w:b/>
          <w:noProof/>
          <w:sz w:val="28"/>
        </w:rPr>
        <w:t> </w:t>
      </w:r>
      <w:r w:rsidR="00697AED">
        <w:rPr>
          <w:rFonts w:ascii="Georgia" w:hAnsi="Georgia"/>
          <w:b/>
          <w:noProof/>
          <w:sz w:val="28"/>
        </w:rPr>
        <w:t> </w:t>
      </w:r>
      <w:r w:rsidR="00697AED">
        <w:rPr>
          <w:rFonts w:ascii="Georgia" w:hAnsi="Georgia"/>
          <w:b/>
          <w:sz w:val="28"/>
        </w:rPr>
        <w:fldChar w:fldCharType="end"/>
      </w:r>
      <w:bookmarkEnd w:id="0"/>
      <w:r w:rsidR="006617B6" w:rsidRPr="00440596">
        <w:rPr>
          <w:rFonts w:ascii="Georgia" w:hAnsi="Georgia"/>
          <w:b/>
          <w:sz w:val="28"/>
        </w:rPr>
        <w:t xml:space="preserve">, </w:t>
      </w:r>
      <w:r w:rsidR="00B62863">
        <w:rPr>
          <w:rFonts w:ascii="Georgia" w:hAnsi="Georgia"/>
          <w:b/>
          <w:sz w:val="28"/>
        </w:rPr>
        <w:t xml:space="preserve"> in  </w:t>
      </w:r>
      <w:r w:rsidR="00B62863">
        <w:rPr>
          <w:rFonts w:ascii="Georgia" w:hAnsi="Georgia"/>
          <w:b/>
          <w:sz w:val="28"/>
        </w:rPr>
        <w:fldChar w:fldCharType="begin">
          <w:ffData>
            <w:name w:val="Text3"/>
            <w:enabled/>
            <w:calcOnExit w:val="0"/>
            <w:textInput/>
          </w:ffData>
        </w:fldChar>
      </w:r>
      <w:bookmarkStart w:id="1" w:name="Text3"/>
      <w:r w:rsidR="00B62863">
        <w:rPr>
          <w:rFonts w:ascii="Georgia" w:hAnsi="Georgia"/>
          <w:b/>
          <w:sz w:val="28"/>
        </w:rPr>
        <w:instrText xml:space="preserve"> FORMTEXT </w:instrText>
      </w:r>
      <w:r w:rsidR="00B62863">
        <w:rPr>
          <w:rFonts w:ascii="Georgia" w:hAnsi="Georgia"/>
          <w:b/>
          <w:sz w:val="28"/>
        </w:rPr>
      </w:r>
      <w:r w:rsidR="00B62863">
        <w:rPr>
          <w:rFonts w:ascii="Georgia" w:hAnsi="Georgia"/>
          <w:b/>
          <w:sz w:val="28"/>
        </w:rPr>
        <w:fldChar w:fldCharType="separate"/>
      </w:r>
      <w:r w:rsidR="00B62863">
        <w:rPr>
          <w:rFonts w:ascii="Georgia" w:hAnsi="Georgia"/>
          <w:b/>
          <w:noProof/>
          <w:sz w:val="28"/>
        </w:rPr>
        <w:t> </w:t>
      </w:r>
      <w:r w:rsidR="00B62863">
        <w:rPr>
          <w:rFonts w:ascii="Georgia" w:hAnsi="Georgia"/>
          <w:b/>
          <w:noProof/>
          <w:sz w:val="28"/>
        </w:rPr>
        <w:t> </w:t>
      </w:r>
      <w:r w:rsidR="00B62863">
        <w:rPr>
          <w:rFonts w:ascii="Georgia" w:hAnsi="Georgia"/>
          <w:b/>
          <w:noProof/>
          <w:sz w:val="28"/>
        </w:rPr>
        <w:t> </w:t>
      </w:r>
      <w:r w:rsidR="00B62863">
        <w:rPr>
          <w:rFonts w:ascii="Georgia" w:hAnsi="Georgia"/>
          <w:b/>
          <w:noProof/>
          <w:sz w:val="28"/>
        </w:rPr>
        <w:t> </w:t>
      </w:r>
      <w:r w:rsidR="00B62863">
        <w:rPr>
          <w:rFonts w:ascii="Georgia" w:hAnsi="Georgia"/>
          <w:b/>
          <w:noProof/>
          <w:sz w:val="28"/>
        </w:rPr>
        <w:t> </w:t>
      </w:r>
      <w:r w:rsidR="00B62863">
        <w:rPr>
          <w:rFonts w:ascii="Georgia" w:hAnsi="Georgia"/>
          <w:b/>
          <w:sz w:val="28"/>
        </w:rPr>
        <w:fldChar w:fldCharType="end"/>
      </w:r>
      <w:bookmarkEnd w:id="1"/>
      <w:r w:rsidR="006617B6" w:rsidRPr="00440596">
        <w:rPr>
          <w:rFonts w:ascii="Georgia" w:hAnsi="Georgia"/>
          <w:b/>
          <w:sz w:val="28"/>
        </w:rPr>
        <w:t xml:space="preserve">and </w:t>
      </w:r>
      <w:r w:rsidR="00FD22DF" w:rsidRPr="00440596">
        <w:rPr>
          <w:rFonts w:ascii="Georgia" w:hAnsi="Georgia"/>
          <w:b/>
          <w:sz w:val="28"/>
        </w:rPr>
        <w:t xml:space="preserve">The </w:t>
      </w:r>
      <w:r w:rsidRPr="00440596">
        <w:rPr>
          <w:rFonts w:ascii="Georgia" w:hAnsi="Georgia"/>
          <w:b/>
          <w:sz w:val="28"/>
        </w:rPr>
        <w:t xml:space="preserve">Rev. </w:t>
      </w:r>
      <w:r w:rsidR="00697AED">
        <w:rPr>
          <w:rFonts w:ascii="Georgia" w:hAnsi="Georgia"/>
          <w:b/>
          <w:sz w:val="28"/>
        </w:rPr>
        <w:fldChar w:fldCharType="begin">
          <w:ffData>
            <w:name w:val="Text2"/>
            <w:enabled/>
            <w:calcOnExit w:val="0"/>
            <w:textInput/>
          </w:ffData>
        </w:fldChar>
      </w:r>
      <w:bookmarkStart w:id="2" w:name="Text2"/>
      <w:r w:rsidR="00697AED">
        <w:rPr>
          <w:rFonts w:ascii="Georgia" w:hAnsi="Georgia"/>
          <w:b/>
          <w:sz w:val="28"/>
        </w:rPr>
        <w:instrText xml:space="preserve"> FORMTEXT </w:instrText>
      </w:r>
      <w:r w:rsidR="00697AED">
        <w:rPr>
          <w:rFonts w:ascii="Georgia" w:hAnsi="Georgia"/>
          <w:b/>
          <w:sz w:val="28"/>
        </w:rPr>
      </w:r>
      <w:r w:rsidR="00697AED">
        <w:rPr>
          <w:rFonts w:ascii="Georgia" w:hAnsi="Georgia"/>
          <w:b/>
          <w:sz w:val="28"/>
        </w:rPr>
        <w:fldChar w:fldCharType="separate"/>
      </w:r>
      <w:r w:rsidR="00697AED">
        <w:rPr>
          <w:rFonts w:ascii="Georgia" w:hAnsi="Georgia"/>
          <w:b/>
          <w:noProof/>
          <w:sz w:val="28"/>
        </w:rPr>
        <w:t> </w:t>
      </w:r>
      <w:r w:rsidR="00697AED">
        <w:rPr>
          <w:rFonts w:ascii="Georgia" w:hAnsi="Georgia"/>
          <w:b/>
          <w:noProof/>
          <w:sz w:val="28"/>
        </w:rPr>
        <w:t> </w:t>
      </w:r>
      <w:r w:rsidR="00697AED">
        <w:rPr>
          <w:rFonts w:ascii="Georgia" w:hAnsi="Georgia"/>
          <w:b/>
          <w:noProof/>
          <w:sz w:val="28"/>
        </w:rPr>
        <w:t> </w:t>
      </w:r>
      <w:r w:rsidR="00697AED">
        <w:rPr>
          <w:rFonts w:ascii="Georgia" w:hAnsi="Georgia"/>
          <w:b/>
          <w:noProof/>
          <w:sz w:val="28"/>
        </w:rPr>
        <w:t> </w:t>
      </w:r>
      <w:r w:rsidR="00697AED">
        <w:rPr>
          <w:rFonts w:ascii="Georgia" w:hAnsi="Georgia"/>
          <w:b/>
          <w:noProof/>
          <w:sz w:val="28"/>
        </w:rPr>
        <w:t> </w:t>
      </w:r>
      <w:r w:rsidR="00697AED">
        <w:rPr>
          <w:rFonts w:ascii="Georgia" w:hAnsi="Georgia"/>
          <w:b/>
          <w:sz w:val="28"/>
        </w:rPr>
        <w:fldChar w:fldCharType="end"/>
      </w:r>
      <w:bookmarkEnd w:id="2"/>
    </w:p>
    <w:p w14:paraId="3ED17431" w14:textId="77777777" w:rsidR="00FD22DF" w:rsidRPr="00440596" w:rsidRDefault="00FD22DF">
      <w:pPr>
        <w:jc w:val="center"/>
        <w:rPr>
          <w:rFonts w:ascii="Georgia" w:hAnsi="Georgia"/>
          <w:b/>
          <w:sz w:val="28"/>
        </w:rPr>
      </w:pPr>
    </w:p>
    <w:p w14:paraId="04634F6D" w14:textId="77777777" w:rsidR="00FD22DF" w:rsidRPr="00440596" w:rsidRDefault="00FD22DF">
      <w:pPr>
        <w:rPr>
          <w:rFonts w:ascii="Georgia" w:hAnsi="Georgia"/>
          <w:b/>
          <w:sz w:val="28"/>
        </w:rPr>
      </w:pPr>
    </w:p>
    <w:p w14:paraId="70EAB0FB" w14:textId="77777777" w:rsidR="00FD22DF" w:rsidRPr="00440596" w:rsidRDefault="00FD22DF">
      <w:pPr>
        <w:pStyle w:val="Heading3"/>
        <w:rPr>
          <w:rFonts w:ascii="Georgia" w:hAnsi="Georgia"/>
          <w:u w:val="single"/>
        </w:rPr>
      </w:pPr>
      <w:r w:rsidRPr="00440596">
        <w:rPr>
          <w:rFonts w:ascii="Georgia" w:hAnsi="Georgia"/>
          <w:u w:val="single"/>
        </w:rPr>
        <w:t>Section A</w:t>
      </w:r>
      <w:r w:rsidR="001B5E47" w:rsidRPr="00440596">
        <w:rPr>
          <w:rFonts w:ascii="Georgia" w:hAnsi="Georgia"/>
          <w:u w:val="single"/>
        </w:rPr>
        <w:t>: Compensation</w:t>
      </w:r>
    </w:p>
    <w:p w14:paraId="769489B6" w14:textId="77777777" w:rsidR="00FD22DF" w:rsidRPr="00440596" w:rsidRDefault="00FD22DF">
      <w:pPr>
        <w:jc w:val="center"/>
        <w:rPr>
          <w:rFonts w:ascii="Georgia" w:hAnsi="Georgia"/>
          <w:b/>
          <w:sz w:val="28"/>
        </w:rPr>
      </w:pPr>
    </w:p>
    <w:p w14:paraId="3B740720" w14:textId="24D4722E" w:rsidR="00FD22DF" w:rsidRPr="00440596" w:rsidRDefault="00FD22DF">
      <w:pPr>
        <w:rPr>
          <w:rFonts w:ascii="Georgia" w:hAnsi="Georgia"/>
        </w:rPr>
      </w:pPr>
      <w:r w:rsidRPr="00440596">
        <w:rPr>
          <w:rFonts w:ascii="Georgia" w:hAnsi="Georgia"/>
        </w:rPr>
        <w:t xml:space="preserve">The Bridge Priest’s salary will be </w:t>
      </w:r>
      <w:r w:rsidR="00B62863">
        <w:rPr>
          <w:rFonts w:ascii="Georgia" w:hAnsi="Georgia"/>
        </w:rPr>
        <w:fldChar w:fldCharType="begin">
          <w:ffData>
            <w:name w:val="Text4"/>
            <w:enabled/>
            <w:calcOnExit w:val="0"/>
            <w:textInput/>
          </w:ffData>
        </w:fldChar>
      </w:r>
      <w:bookmarkStart w:id="3" w:name="Text4"/>
      <w:r w:rsidR="00B62863">
        <w:rPr>
          <w:rFonts w:ascii="Georgia" w:hAnsi="Georgia"/>
        </w:rPr>
        <w:instrText xml:space="preserve"> FORMTEXT </w:instrText>
      </w:r>
      <w:r w:rsidR="00B62863">
        <w:rPr>
          <w:rFonts w:ascii="Georgia" w:hAnsi="Georgia"/>
        </w:rPr>
      </w:r>
      <w:r w:rsidR="00B62863">
        <w:rPr>
          <w:rFonts w:ascii="Georgia" w:hAnsi="Georgia"/>
        </w:rPr>
        <w:fldChar w:fldCharType="separate"/>
      </w:r>
      <w:r w:rsidR="00B62863">
        <w:rPr>
          <w:rFonts w:ascii="Georgia" w:hAnsi="Georgia"/>
          <w:noProof/>
        </w:rPr>
        <w:t> </w:t>
      </w:r>
      <w:r w:rsidR="00B62863">
        <w:rPr>
          <w:rFonts w:ascii="Georgia" w:hAnsi="Georgia"/>
          <w:noProof/>
        </w:rPr>
        <w:t> </w:t>
      </w:r>
      <w:r w:rsidR="00B62863">
        <w:rPr>
          <w:rFonts w:ascii="Georgia" w:hAnsi="Georgia"/>
          <w:noProof/>
        </w:rPr>
        <w:t> </w:t>
      </w:r>
      <w:r w:rsidR="00B62863">
        <w:rPr>
          <w:rFonts w:ascii="Georgia" w:hAnsi="Georgia"/>
          <w:noProof/>
        </w:rPr>
        <w:t> </w:t>
      </w:r>
      <w:r w:rsidR="00B62863">
        <w:rPr>
          <w:rFonts w:ascii="Georgia" w:hAnsi="Georgia"/>
          <w:noProof/>
        </w:rPr>
        <w:t> </w:t>
      </w:r>
      <w:r w:rsidR="00B62863">
        <w:rPr>
          <w:rFonts w:ascii="Georgia" w:hAnsi="Georgia"/>
        </w:rPr>
        <w:fldChar w:fldCharType="end"/>
      </w:r>
      <w:bookmarkEnd w:id="3"/>
      <w:r w:rsidR="006617B6" w:rsidRPr="00440596">
        <w:rPr>
          <w:rFonts w:ascii="Georgia" w:hAnsi="Georgia"/>
        </w:rPr>
        <w:t xml:space="preserve">(this will depend on how many hours you want the priest to work during the week + Sunday services—the good way to determine the TCC is to use the TCC worksheet found here </w:t>
      </w:r>
      <w:hyperlink r:id="rId7" w:history="1">
        <w:r w:rsidR="006617B6" w:rsidRPr="00440596">
          <w:rPr>
            <w:rStyle w:val="Hyperlink"/>
            <w:rFonts w:ascii="Georgia" w:hAnsi="Georgia"/>
          </w:rPr>
          <w:t>http://www.diomass.org/inside/docs/compensation-benefits-resources-congregations</w:t>
        </w:r>
      </w:hyperlink>
      <w:r w:rsidR="006617B6" w:rsidRPr="00440596">
        <w:rPr>
          <w:rFonts w:ascii="Georgia" w:hAnsi="Georgia"/>
        </w:rPr>
        <w:t xml:space="preserve">) </w:t>
      </w:r>
      <w:r w:rsidRPr="00440596">
        <w:rPr>
          <w:rFonts w:ascii="Georgia" w:hAnsi="Georgia"/>
        </w:rPr>
        <w:t xml:space="preserve">per annum commencing on </w:t>
      </w:r>
      <w:r w:rsidR="00B62863">
        <w:rPr>
          <w:rFonts w:ascii="Georgia" w:hAnsi="Georgia"/>
          <w:color w:val="FF0000"/>
        </w:rPr>
        <w:fldChar w:fldCharType="begin">
          <w:ffData>
            <w:name w:val="Text5"/>
            <w:enabled/>
            <w:calcOnExit w:val="0"/>
            <w:textInput/>
          </w:ffData>
        </w:fldChar>
      </w:r>
      <w:bookmarkStart w:id="4" w:name="Text5"/>
      <w:r w:rsidR="00B62863">
        <w:rPr>
          <w:rFonts w:ascii="Georgia" w:hAnsi="Georgia"/>
          <w:color w:val="FF0000"/>
        </w:rPr>
        <w:instrText xml:space="preserve"> FORMTEXT </w:instrText>
      </w:r>
      <w:r w:rsidR="00B62863">
        <w:rPr>
          <w:rFonts w:ascii="Georgia" w:hAnsi="Georgia"/>
          <w:color w:val="FF0000"/>
        </w:rPr>
      </w:r>
      <w:r w:rsidR="00B62863">
        <w:rPr>
          <w:rFonts w:ascii="Georgia" w:hAnsi="Georgia"/>
          <w:color w:val="FF0000"/>
        </w:rPr>
        <w:fldChar w:fldCharType="separate"/>
      </w:r>
      <w:r w:rsidR="00B62863">
        <w:rPr>
          <w:rFonts w:ascii="Georgia" w:hAnsi="Georgia"/>
          <w:noProof/>
          <w:color w:val="FF0000"/>
        </w:rPr>
        <w:t> </w:t>
      </w:r>
      <w:r w:rsidR="00B62863">
        <w:rPr>
          <w:rFonts w:ascii="Georgia" w:hAnsi="Georgia"/>
          <w:noProof/>
          <w:color w:val="FF0000"/>
        </w:rPr>
        <w:t> </w:t>
      </w:r>
      <w:r w:rsidR="00B62863">
        <w:rPr>
          <w:rFonts w:ascii="Georgia" w:hAnsi="Georgia"/>
          <w:noProof/>
          <w:color w:val="FF0000"/>
        </w:rPr>
        <w:t> </w:t>
      </w:r>
      <w:r w:rsidR="00B62863">
        <w:rPr>
          <w:rFonts w:ascii="Georgia" w:hAnsi="Georgia"/>
          <w:noProof/>
          <w:color w:val="FF0000"/>
        </w:rPr>
        <w:t> </w:t>
      </w:r>
      <w:r w:rsidR="00B62863">
        <w:rPr>
          <w:rFonts w:ascii="Georgia" w:hAnsi="Georgia"/>
          <w:noProof/>
          <w:color w:val="FF0000"/>
        </w:rPr>
        <w:t> </w:t>
      </w:r>
      <w:r w:rsidR="00B62863">
        <w:rPr>
          <w:rFonts w:ascii="Georgia" w:hAnsi="Georgia"/>
          <w:color w:val="FF0000"/>
        </w:rPr>
        <w:fldChar w:fldCharType="end"/>
      </w:r>
      <w:bookmarkEnd w:id="4"/>
      <w:r w:rsidRPr="00440596">
        <w:rPr>
          <w:rFonts w:ascii="Georgia" w:hAnsi="Georgia"/>
        </w:rPr>
        <w:t xml:space="preserve">for </w:t>
      </w:r>
      <w:r w:rsidR="00B62863">
        <w:rPr>
          <w:rFonts w:ascii="Georgia" w:hAnsi="Georgia"/>
          <w:color w:val="FF0000"/>
        </w:rPr>
        <w:fldChar w:fldCharType="begin">
          <w:ffData>
            <w:name w:val="Text6"/>
            <w:enabled/>
            <w:calcOnExit w:val="0"/>
            <w:textInput/>
          </w:ffData>
        </w:fldChar>
      </w:r>
      <w:bookmarkStart w:id="5" w:name="Text6"/>
      <w:r w:rsidR="00B62863">
        <w:rPr>
          <w:rFonts w:ascii="Georgia" w:hAnsi="Georgia"/>
          <w:color w:val="FF0000"/>
        </w:rPr>
        <w:instrText xml:space="preserve"> FORMTEXT </w:instrText>
      </w:r>
      <w:r w:rsidR="00B62863">
        <w:rPr>
          <w:rFonts w:ascii="Georgia" w:hAnsi="Georgia"/>
          <w:color w:val="FF0000"/>
        </w:rPr>
      </w:r>
      <w:r w:rsidR="00B62863">
        <w:rPr>
          <w:rFonts w:ascii="Georgia" w:hAnsi="Georgia"/>
          <w:color w:val="FF0000"/>
        </w:rPr>
        <w:fldChar w:fldCharType="separate"/>
      </w:r>
      <w:r w:rsidR="00B62863">
        <w:rPr>
          <w:rFonts w:ascii="Georgia" w:hAnsi="Georgia"/>
          <w:noProof/>
          <w:color w:val="FF0000"/>
        </w:rPr>
        <w:t> </w:t>
      </w:r>
      <w:r w:rsidR="00B62863">
        <w:rPr>
          <w:rFonts w:ascii="Georgia" w:hAnsi="Georgia"/>
          <w:noProof/>
          <w:color w:val="FF0000"/>
        </w:rPr>
        <w:t> </w:t>
      </w:r>
      <w:r w:rsidR="00B62863">
        <w:rPr>
          <w:rFonts w:ascii="Georgia" w:hAnsi="Georgia"/>
          <w:noProof/>
          <w:color w:val="FF0000"/>
        </w:rPr>
        <w:t> </w:t>
      </w:r>
      <w:r w:rsidR="00B62863">
        <w:rPr>
          <w:rFonts w:ascii="Georgia" w:hAnsi="Georgia"/>
          <w:noProof/>
          <w:color w:val="FF0000"/>
        </w:rPr>
        <w:t> </w:t>
      </w:r>
      <w:r w:rsidR="00B62863">
        <w:rPr>
          <w:rFonts w:ascii="Georgia" w:hAnsi="Georgia"/>
          <w:noProof/>
          <w:color w:val="FF0000"/>
        </w:rPr>
        <w:t> </w:t>
      </w:r>
      <w:r w:rsidR="00B62863">
        <w:rPr>
          <w:rFonts w:ascii="Georgia" w:hAnsi="Georgia"/>
          <w:color w:val="FF0000"/>
        </w:rPr>
        <w:fldChar w:fldCharType="end"/>
      </w:r>
      <w:bookmarkEnd w:id="5"/>
      <w:r w:rsidRPr="00440596">
        <w:rPr>
          <w:rFonts w:ascii="Georgia" w:hAnsi="Georgia"/>
        </w:rPr>
        <w:t xml:space="preserve">hours per week. </w:t>
      </w:r>
      <w:r w:rsidR="00324FA0" w:rsidRPr="00440596">
        <w:rPr>
          <w:rFonts w:ascii="Georgia" w:hAnsi="Georgia"/>
        </w:rPr>
        <w:t>This includes cash stipend, housing allowance and SECA if applicable.</w:t>
      </w:r>
      <w:r w:rsidRPr="00440596">
        <w:rPr>
          <w:rFonts w:ascii="Georgia" w:hAnsi="Georgia"/>
        </w:rPr>
        <w:t xml:space="preserve"> This </w:t>
      </w:r>
      <w:r w:rsidR="00324FA0" w:rsidRPr="00440596">
        <w:rPr>
          <w:rFonts w:ascii="Georgia" w:hAnsi="Georgia"/>
        </w:rPr>
        <w:t xml:space="preserve">Memorandum </w:t>
      </w:r>
      <w:r w:rsidRPr="00440596">
        <w:rPr>
          <w:rFonts w:ascii="Georgia" w:hAnsi="Georgia"/>
        </w:rPr>
        <w:t>is valid through</w:t>
      </w:r>
      <w:r w:rsidRPr="00440596">
        <w:rPr>
          <w:rFonts w:ascii="Georgia" w:hAnsi="Georgia"/>
          <w:color w:val="FF0000"/>
        </w:rPr>
        <w:t xml:space="preserve"> </w:t>
      </w:r>
      <w:r w:rsidR="00B62863">
        <w:rPr>
          <w:rFonts w:ascii="Georgia" w:hAnsi="Georgia"/>
          <w:color w:val="FF0000"/>
        </w:rPr>
        <w:fldChar w:fldCharType="begin">
          <w:ffData>
            <w:name w:val="Text7"/>
            <w:enabled/>
            <w:calcOnExit w:val="0"/>
            <w:textInput/>
          </w:ffData>
        </w:fldChar>
      </w:r>
      <w:bookmarkStart w:id="6" w:name="Text7"/>
      <w:r w:rsidR="00B62863">
        <w:rPr>
          <w:rFonts w:ascii="Georgia" w:hAnsi="Georgia"/>
          <w:color w:val="FF0000"/>
        </w:rPr>
        <w:instrText xml:space="preserve"> FORMTEXT </w:instrText>
      </w:r>
      <w:r w:rsidR="00B62863">
        <w:rPr>
          <w:rFonts w:ascii="Georgia" w:hAnsi="Georgia"/>
          <w:color w:val="FF0000"/>
        </w:rPr>
      </w:r>
      <w:r w:rsidR="00B62863">
        <w:rPr>
          <w:rFonts w:ascii="Georgia" w:hAnsi="Georgia"/>
          <w:color w:val="FF0000"/>
        </w:rPr>
        <w:fldChar w:fldCharType="separate"/>
      </w:r>
      <w:r w:rsidR="00B62863">
        <w:rPr>
          <w:rFonts w:ascii="Georgia" w:hAnsi="Georgia"/>
          <w:noProof/>
          <w:color w:val="FF0000"/>
        </w:rPr>
        <w:t> </w:t>
      </w:r>
      <w:r w:rsidR="00B62863">
        <w:rPr>
          <w:rFonts w:ascii="Georgia" w:hAnsi="Georgia"/>
          <w:noProof/>
          <w:color w:val="FF0000"/>
        </w:rPr>
        <w:t> </w:t>
      </w:r>
      <w:r w:rsidR="00B62863">
        <w:rPr>
          <w:rFonts w:ascii="Georgia" w:hAnsi="Georgia"/>
          <w:noProof/>
          <w:color w:val="FF0000"/>
        </w:rPr>
        <w:t> </w:t>
      </w:r>
      <w:r w:rsidR="00B62863">
        <w:rPr>
          <w:rFonts w:ascii="Georgia" w:hAnsi="Georgia"/>
          <w:noProof/>
          <w:color w:val="FF0000"/>
        </w:rPr>
        <w:t> </w:t>
      </w:r>
      <w:r w:rsidR="00B62863">
        <w:rPr>
          <w:rFonts w:ascii="Georgia" w:hAnsi="Georgia"/>
          <w:noProof/>
          <w:color w:val="FF0000"/>
        </w:rPr>
        <w:t> </w:t>
      </w:r>
      <w:r w:rsidR="00B62863">
        <w:rPr>
          <w:rFonts w:ascii="Georgia" w:hAnsi="Georgia"/>
          <w:color w:val="FF0000"/>
        </w:rPr>
        <w:fldChar w:fldCharType="end"/>
      </w:r>
      <w:bookmarkEnd w:id="6"/>
      <w:r w:rsidRPr="00440596">
        <w:rPr>
          <w:rFonts w:ascii="Georgia" w:hAnsi="Georgia"/>
        </w:rPr>
        <w:t>,</w:t>
      </w:r>
      <w:r w:rsidR="00B62863">
        <w:rPr>
          <w:rFonts w:ascii="Georgia" w:hAnsi="Georgia"/>
        </w:rPr>
        <w:t xml:space="preserve"> </w:t>
      </w:r>
      <w:r w:rsidRPr="00440596">
        <w:rPr>
          <w:rFonts w:ascii="Georgia" w:hAnsi="Georgia"/>
        </w:rPr>
        <w:t xml:space="preserve">but can be extended by mutual agreement of all parties. This </w:t>
      </w:r>
      <w:r w:rsidR="008E2DFE" w:rsidRPr="00440596">
        <w:rPr>
          <w:rFonts w:ascii="Georgia" w:hAnsi="Georgia"/>
        </w:rPr>
        <w:t>Memorandum/</w:t>
      </w:r>
      <w:r w:rsidRPr="00440596">
        <w:rPr>
          <w:rFonts w:ascii="Georgia" w:hAnsi="Georgia"/>
        </w:rPr>
        <w:t xml:space="preserve">contract may be terminated by either party upon a </w:t>
      </w:r>
      <w:proofErr w:type="gramStart"/>
      <w:r w:rsidRPr="00440596">
        <w:rPr>
          <w:rFonts w:ascii="Georgia" w:hAnsi="Georgia"/>
        </w:rPr>
        <w:t>30 day</w:t>
      </w:r>
      <w:proofErr w:type="gramEnd"/>
      <w:r w:rsidRPr="00440596">
        <w:rPr>
          <w:rFonts w:ascii="Georgia" w:hAnsi="Georgia"/>
        </w:rPr>
        <w:t xml:space="preserve"> notice.</w:t>
      </w:r>
    </w:p>
    <w:p w14:paraId="6D4221C7" w14:textId="77777777" w:rsidR="00254406" w:rsidRPr="00440596" w:rsidRDefault="00254406">
      <w:pPr>
        <w:rPr>
          <w:rFonts w:ascii="Georgia" w:hAnsi="Georgia"/>
          <w:color w:val="FF0000"/>
        </w:rPr>
      </w:pPr>
      <w:r w:rsidRPr="00440596">
        <w:rPr>
          <w:rFonts w:ascii="Georgia" w:hAnsi="Georgia"/>
          <w:color w:val="FF0000"/>
        </w:rPr>
        <w:t>When you submit this document for final review to your Regional Canon, please attach the TCC worksheet used to calculate compensation.</w:t>
      </w:r>
    </w:p>
    <w:p w14:paraId="1D16B041" w14:textId="77777777" w:rsidR="00324FA0" w:rsidRPr="00440596" w:rsidRDefault="00324FA0">
      <w:pPr>
        <w:rPr>
          <w:rFonts w:ascii="Georgia" w:hAnsi="Georgia"/>
        </w:rPr>
      </w:pPr>
    </w:p>
    <w:p w14:paraId="0A7462E4" w14:textId="77777777" w:rsidR="00324FA0" w:rsidRPr="00440596" w:rsidRDefault="00324FA0" w:rsidP="00324FA0">
      <w:pPr>
        <w:autoSpaceDE w:val="0"/>
        <w:autoSpaceDN w:val="0"/>
        <w:adjustRightInd w:val="0"/>
        <w:jc w:val="center"/>
        <w:rPr>
          <w:rFonts w:ascii="Georgia" w:hAnsi="Georgia"/>
          <w:b/>
          <w:bCs/>
          <w:sz w:val="28"/>
          <w:szCs w:val="28"/>
          <w:u w:val="single"/>
        </w:rPr>
      </w:pPr>
      <w:r w:rsidRPr="00440596">
        <w:rPr>
          <w:rFonts w:ascii="Georgia" w:hAnsi="Georgia"/>
          <w:b/>
          <w:bCs/>
          <w:sz w:val="28"/>
          <w:szCs w:val="28"/>
          <w:u w:val="single"/>
        </w:rPr>
        <w:t>Section B</w:t>
      </w:r>
      <w:r w:rsidR="001B5E47" w:rsidRPr="00440596">
        <w:rPr>
          <w:rFonts w:ascii="Georgia" w:hAnsi="Georgia"/>
          <w:b/>
          <w:bCs/>
          <w:sz w:val="28"/>
          <w:szCs w:val="28"/>
          <w:u w:val="single"/>
        </w:rPr>
        <w:t xml:space="preserve">: Premiums </w:t>
      </w:r>
    </w:p>
    <w:p w14:paraId="2E027DED" w14:textId="77777777" w:rsidR="00324FA0" w:rsidRPr="00440596" w:rsidRDefault="00324FA0" w:rsidP="00324FA0">
      <w:pPr>
        <w:autoSpaceDE w:val="0"/>
        <w:autoSpaceDN w:val="0"/>
        <w:adjustRightInd w:val="0"/>
        <w:jc w:val="center"/>
        <w:rPr>
          <w:rFonts w:ascii="Georgia" w:hAnsi="Georgia"/>
          <w:b/>
          <w:bCs/>
          <w:sz w:val="22"/>
          <w:szCs w:val="22"/>
          <w:u w:val="single"/>
        </w:rPr>
      </w:pPr>
    </w:p>
    <w:p w14:paraId="30A5B04F" w14:textId="77777777" w:rsidR="00324FA0" w:rsidRPr="00440596" w:rsidRDefault="00324FA0" w:rsidP="00324FA0">
      <w:pPr>
        <w:numPr>
          <w:ilvl w:val="1"/>
          <w:numId w:val="1"/>
        </w:numPr>
        <w:tabs>
          <w:tab w:val="clear" w:pos="1440"/>
          <w:tab w:val="num" w:pos="360"/>
        </w:tabs>
        <w:autoSpaceDE w:val="0"/>
        <w:autoSpaceDN w:val="0"/>
        <w:adjustRightInd w:val="0"/>
        <w:ind w:left="360"/>
        <w:rPr>
          <w:rFonts w:ascii="Georgia" w:hAnsi="Georgia"/>
          <w:sz w:val="22"/>
          <w:szCs w:val="22"/>
        </w:rPr>
      </w:pPr>
      <w:r w:rsidRPr="00440596">
        <w:rPr>
          <w:rFonts w:ascii="Georgia" w:hAnsi="Georgia"/>
          <w:sz w:val="22"/>
          <w:szCs w:val="22"/>
        </w:rPr>
        <w:t>The Vestry will pay the following premiums as required:</w:t>
      </w:r>
    </w:p>
    <w:p w14:paraId="5F699DEA" w14:textId="77777777" w:rsidR="00324FA0" w:rsidRPr="00440596" w:rsidRDefault="00324FA0" w:rsidP="00324FA0">
      <w:pPr>
        <w:autoSpaceDE w:val="0"/>
        <w:autoSpaceDN w:val="0"/>
        <w:adjustRightInd w:val="0"/>
        <w:rPr>
          <w:rFonts w:ascii="Georgia" w:hAnsi="Georgia"/>
          <w:sz w:val="16"/>
          <w:szCs w:val="16"/>
        </w:rPr>
      </w:pPr>
    </w:p>
    <w:p w14:paraId="71DC0454" w14:textId="77777777" w:rsidR="00427C36" w:rsidRPr="00440596" w:rsidRDefault="00324FA0" w:rsidP="00427C36">
      <w:pPr>
        <w:numPr>
          <w:ilvl w:val="0"/>
          <w:numId w:val="2"/>
        </w:numPr>
        <w:autoSpaceDE w:val="0"/>
        <w:autoSpaceDN w:val="0"/>
        <w:adjustRightInd w:val="0"/>
        <w:rPr>
          <w:rFonts w:ascii="Georgia" w:hAnsi="Georgia"/>
          <w:sz w:val="22"/>
          <w:szCs w:val="22"/>
        </w:rPr>
      </w:pPr>
      <w:proofErr w:type="gramStart"/>
      <w:r w:rsidRPr="00440596">
        <w:rPr>
          <w:rFonts w:ascii="Georgia" w:hAnsi="Georgia"/>
          <w:sz w:val="22"/>
          <w:szCs w:val="22"/>
        </w:rPr>
        <w:t>Pension  premiums</w:t>
      </w:r>
      <w:proofErr w:type="gramEnd"/>
      <w:r w:rsidRPr="00440596">
        <w:rPr>
          <w:rFonts w:ascii="Georgia" w:hAnsi="Georgia"/>
          <w:sz w:val="22"/>
          <w:szCs w:val="22"/>
        </w:rPr>
        <w:t xml:space="preserve"> as required by the Church Pension Group based on the </w:t>
      </w:r>
      <w:r w:rsidR="00427C36" w:rsidRPr="00440596">
        <w:rPr>
          <w:rFonts w:ascii="Georgia" w:hAnsi="Georgia"/>
          <w:sz w:val="22"/>
          <w:szCs w:val="22"/>
        </w:rPr>
        <w:t>Bridge Priest</w:t>
      </w:r>
      <w:r w:rsidRPr="00440596">
        <w:rPr>
          <w:rFonts w:ascii="Georgia" w:hAnsi="Georgia"/>
          <w:sz w:val="22"/>
          <w:szCs w:val="22"/>
        </w:rPr>
        <w:t xml:space="preserve">’s </w:t>
      </w:r>
      <w:r w:rsidR="00427C36" w:rsidRPr="00440596">
        <w:rPr>
          <w:rFonts w:ascii="Georgia" w:hAnsi="Georgia"/>
          <w:sz w:val="22"/>
          <w:szCs w:val="22"/>
        </w:rPr>
        <w:t xml:space="preserve">annual </w:t>
      </w:r>
      <w:r w:rsidRPr="00440596">
        <w:rPr>
          <w:rFonts w:ascii="Georgia" w:hAnsi="Georgia"/>
          <w:sz w:val="22"/>
          <w:szCs w:val="22"/>
        </w:rPr>
        <w:t>TCC</w:t>
      </w:r>
      <w:r w:rsidR="00427C36" w:rsidRPr="00440596">
        <w:rPr>
          <w:rFonts w:ascii="Georgia" w:hAnsi="Georgia"/>
          <w:sz w:val="22"/>
          <w:szCs w:val="22"/>
        </w:rPr>
        <w:t>.</w:t>
      </w:r>
    </w:p>
    <w:p w14:paraId="209F010E" w14:textId="77777777" w:rsidR="00324FA0" w:rsidRPr="00440596" w:rsidRDefault="00324FA0" w:rsidP="00324FA0">
      <w:pPr>
        <w:autoSpaceDE w:val="0"/>
        <w:autoSpaceDN w:val="0"/>
        <w:adjustRightInd w:val="0"/>
        <w:ind w:left="720"/>
        <w:rPr>
          <w:rFonts w:ascii="Georgia" w:hAnsi="Georgia"/>
          <w:sz w:val="22"/>
          <w:szCs w:val="22"/>
        </w:rPr>
      </w:pPr>
    </w:p>
    <w:p w14:paraId="0EF8375A" w14:textId="77777777" w:rsidR="00324FA0" w:rsidRPr="00440596" w:rsidRDefault="00324FA0" w:rsidP="00324FA0">
      <w:pPr>
        <w:autoSpaceDE w:val="0"/>
        <w:autoSpaceDN w:val="0"/>
        <w:adjustRightInd w:val="0"/>
        <w:rPr>
          <w:rFonts w:ascii="Georgia" w:hAnsi="Georgia"/>
          <w:sz w:val="22"/>
          <w:szCs w:val="22"/>
        </w:rPr>
      </w:pPr>
    </w:p>
    <w:p w14:paraId="63703330" w14:textId="77777777" w:rsidR="00324FA0" w:rsidRPr="00440596" w:rsidRDefault="00324FA0" w:rsidP="00324FA0">
      <w:pPr>
        <w:numPr>
          <w:ilvl w:val="0"/>
          <w:numId w:val="2"/>
        </w:numPr>
        <w:autoSpaceDE w:val="0"/>
        <w:autoSpaceDN w:val="0"/>
        <w:adjustRightInd w:val="0"/>
        <w:rPr>
          <w:rFonts w:ascii="Georgia" w:hAnsi="Georgia"/>
          <w:sz w:val="22"/>
          <w:szCs w:val="22"/>
        </w:rPr>
      </w:pPr>
      <w:r w:rsidRPr="00440596">
        <w:rPr>
          <w:rFonts w:ascii="Georgia" w:hAnsi="Georgia"/>
          <w:sz w:val="22"/>
          <w:szCs w:val="22"/>
        </w:rPr>
        <w:t>The cost of Health Insurance premiums [specify whether individual or family coverage, which includes domestic partners, where applicable] according to the percentage prescribed by diocesan policy.</w:t>
      </w:r>
      <w:r w:rsidR="00493736" w:rsidRPr="00440596">
        <w:rPr>
          <w:rFonts w:ascii="Georgia" w:hAnsi="Georgia"/>
          <w:sz w:val="22"/>
          <w:szCs w:val="22"/>
        </w:rPr>
        <w:t xml:space="preserve"> </w:t>
      </w:r>
    </w:p>
    <w:p w14:paraId="62689AD1" w14:textId="77777777" w:rsidR="00324FA0" w:rsidRPr="00440596" w:rsidRDefault="00324FA0" w:rsidP="00324FA0">
      <w:pPr>
        <w:autoSpaceDE w:val="0"/>
        <w:autoSpaceDN w:val="0"/>
        <w:adjustRightInd w:val="0"/>
        <w:rPr>
          <w:rFonts w:ascii="Georgia" w:hAnsi="Georgia"/>
          <w:sz w:val="22"/>
          <w:szCs w:val="22"/>
        </w:rPr>
      </w:pPr>
    </w:p>
    <w:p w14:paraId="620830B8" w14:textId="77777777" w:rsidR="00324FA0" w:rsidRPr="00440596" w:rsidRDefault="00324FA0" w:rsidP="00324FA0">
      <w:pPr>
        <w:rPr>
          <w:rFonts w:ascii="Georgia" w:hAnsi="Georgia"/>
        </w:rPr>
      </w:pPr>
      <w:r w:rsidRPr="00440596">
        <w:rPr>
          <w:rFonts w:ascii="Georgia" w:hAnsi="Georgia"/>
          <w:sz w:val="22"/>
          <w:szCs w:val="22"/>
        </w:rPr>
        <w:t>2.</w:t>
      </w:r>
      <w:r w:rsidRPr="00440596">
        <w:rPr>
          <w:rFonts w:ascii="Georgia" w:hAnsi="Georgia"/>
          <w:sz w:val="22"/>
          <w:szCs w:val="22"/>
        </w:rPr>
        <w:tab/>
        <w:t>The Vestry will provide the following additional benefits [specify other benefits, e.g., dental, other insurance, life insurance for clergy not eligible for pension, etc. and allocation of premiums].</w:t>
      </w:r>
      <w:r w:rsidR="00493736" w:rsidRPr="00440596">
        <w:rPr>
          <w:rFonts w:ascii="Georgia" w:hAnsi="Georgia"/>
          <w:sz w:val="22"/>
          <w:szCs w:val="22"/>
        </w:rPr>
        <w:t xml:space="preserve"> </w:t>
      </w:r>
    </w:p>
    <w:p w14:paraId="6F41F927" w14:textId="77777777" w:rsidR="00FD22DF" w:rsidRPr="00440596" w:rsidRDefault="00FD22DF">
      <w:pPr>
        <w:rPr>
          <w:rFonts w:ascii="Georgia" w:hAnsi="Georgia"/>
        </w:rPr>
      </w:pPr>
    </w:p>
    <w:p w14:paraId="5100461A" w14:textId="77777777" w:rsidR="00FD22DF" w:rsidRPr="00440596" w:rsidRDefault="00FD22DF">
      <w:pPr>
        <w:jc w:val="center"/>
        <w:rPr>
          <w:rFonts w:ascii="Georgia" w:hAnsi="Georgia"/>
          <w:b/>
          <w:sz w:val="28"/>
          <w:szCs w:val="28"/>
          <w:u w:val="single"/>
        </w:rPr>
      </w:pPr>
      <w:r w:rsidRPr="00440596">
        <w:rPr>
          <w:rFonts w:ascii="Georgia" w:hAnsi="Georgia"/>
          <w:b/>
          <w:sz w:val="28"/>
          <w:szCs w:val="28"/>
          <w:u w:val="single"/>
        </w:rPr>
        <w:t xml:space="preserve">Section </w:t>
      </w:r>
      <w:r w:rsidR="00493736" w:rsidRPr="00440596">
        <w:rPr>
          <w:rFonts w:ascii="Georgia" w:hAnsi="Georgia"/>
          <w:b/>
          <w:sz w:val="28"/>
          <w:szCs w:val="28"/>
          <w:u w:val="single"/>
        </w:rPr>
        <w:t>C</w:t>
      </w:r>
      <w:r w:rsidR="001B5E47" w:rsidRPr="00440596">
        <w:rPr>
          <w:rFonts w:ascii="Georgia" w:hAnsi="Georgia"/>
          <w:b/>
          <w:sz w:val="28"/>
          <w:szCs w:val="28"/>
          <w:u w:val="single"/>
        </w:rPr>
        <w:t xml:space="preserve">: </w:t>
      </w:r>
      <w:r w:rsidRPr="00440596">
        <w:rPr>
          <w:rFonts w:ascii="Georgia" w:hAnsi="Georgia"/>
          <w:b/>
          <w:sz w:val="28"/>
          <w:szCs w:val="28"/>
          <w:u w:val="single"/>
        </w:rPr>
        <w:t>Expenses</w:t>
      </w:r>
    </w:p>
    <w:p w14:paraId="128E33E2" w14:textId="77777777" w:rsidR="00FD22DF" w:rsidRPr="00440596" w:rsidRDefault="00FD22DF">
      <w:pPr>
        <w:jc w:val="center"/>
        <w:rPr>
          <w:rFonts w:ascii="Georgia" w:hAnsi="Georgia"/>
          <w:b/>
          <w:sz w:val="32"/>
        </w:rPr>
      </w:pPr>
    </w:p>
    <w:p w14:paraId="74690FCF" w14:textId="77777777" w:rsidR="00FD22DF" w:rsidRPr="00440596" w:rsidRDefault="00FD22DF">
      <w:pPr>
        <w:pStyle w:val="BodyText"/>
        <w:rPr>
          <w:rFonts w:ascii="Georgia" w:hAnsi="Georgia"/>
        </w:rPr>
      </w:pPr>
      <w:r w:rsidRPr="00440596">
        <w:rPr>
          <w:rFonts w:ascii="Georgia" w:hAnsi="Georgia"/>
        </w:rPr>
        <w:t xml:space="preserve">The Vestry agrees to pay for the following expenses incurred by the Bridge Priest in fulfilling </w:t>
      </w:r>
      <w:r w:rsidR="00C82DF8" w:rsidRPr="00440596">
        <w:rPr>
          <w:rFonts w:ascii="Georgia" w:hAnsi="Georgia"/>
        </w:rPr>
        <w:t>their</w:t>
      </w:r>
      <w:r w:rsidRPr="00440596">
        <w:rPr>
          <w:rFonts w:ascii="Georgia" w:hAnsi="Georgia"/>
        </w:rPr>
        <w:t xml:space="preserve"> professional duties. </w:t>
      </w:r>
    </w:p>
    <w:p w14:paraId="7D906691" w14:textId="77777777" w:rsidR="00FD22DF" w:rsidRPr="00440596" w:rsidRDefault="00FD22DF">
      <w:pPr>
        <w:pStyle w:val="BodyText"/>
        <w:rPr>
          <w:rFonts w:ascii="Georgia" w:hAnsi="Georgia"/>
        </w:rPr>
      </w:pPr>
    </w:p>
    <w:p w14:paraId="27BBB7F2" w14:textId="77777777" w:rsidR="00FD22DF" w:rsidRPr="00440596" w:rsidRDefault="00FD22DF">
      <w:pPr>
        <w:pStyle w:val="BodyText"/>
        <w:jc w:val="left"/>
        <w:rPr>
          <w:rFonts w:ascii="Georgia" w:hAnsi="Georgia"/>
        </w:rPr>
      </w:pPr>
      <w:r w:rsidRPr="00440596">
        <w:rPr>
          <w:rFonts w:ascii="Georgia" w:hAnsi="Georgia"/>
        </w:rPr>
        <w:tab/>
        <w:t xml:space="preserve"> The Vestry agrees to reimburse the Bridge Priest for church related travel at the current rate established by the IRS. </w:t>
      </w:r>
    </w:p>
    <w:p w14:paraId="678C8EB6" w14:textId="77777777" w:rsidR="00FD22DF" w:rsidRPr="00440596" w:rsidRDefault="00FD22DF">
      <w:pPr>
        <w:pStyle w:val="BodyText"/>
        <w:jc w:val="left"/>
        <w:rPr>
          <w:rFonts w:ascii="Georgia" w:hAnsi="Georgia"/>
        </w:rPr>
      </w:pPr>
    </w:p>
    <w:p w14:paraId="164BC71E" w14:textId="77777777" w:rsidR="00FD22DF" w:rsidRPr="00440596" w:rsidRDefault="00FD22DF">
      <w:pPr>
        <w:pStyle w:val="BodyText"/>
        <w:jc w:val="left"/>
        <w:rPr>
          <w:rFonts w:ascii="Georgia" w:hAnsi="Georgia"/>
        </w:rPr>
      </w:pPr>
      <w:r w:rsidRPr="00440596">
        <w:rPr>
          <w:rFonts w:ascii="Georgia" w:hAnsi="Georgia"/>
        </w:rPr>
        <w:tab/>
        <w:t xml:space="preserve">The use of the </w:t>
      </w:r>
      <w:r w:rsidR="00440596" w:rsidRPr="00440596">
        <w:rPr>
          <w:rFonts w:ascii="Georgia" w:hAnsi="Georgia"/>
        </w:rPr>
        <w:t>p</w:t>
      </w:r>
      <w:r w:rsidRPr="00440596">
        <w:rPr>
          <w:rFonts w:ascii="Georgia" w:hAnsi="Georgia"/>
        </w:rPr>
        <w:t>arish phone and all postage for church business will be included in the parish budget.</w:t>
      </w:r>
    </w:p>
    <w:p w14:paraId="74228C0F" w14:textId="77777777" w:rsidR="00FD22DF" w:rsidRPr="00440596" w:rsidRDefault="00FD22DF">
      <w:pPr>
        <w:pStyle w:val="BodyText"/>
        <w:jc w:val="left"/>
        <w:rPr>
          <w:rFonts w:ascii="Georgia" w:hAnsi="Georgia"/>
        </w:rPr>
      </w:pPr>
    </w:p>
    <w:p w14:paraId="6C640432" w14:textId="77777777" w:rsidR="00FD22DF" w:rsidRPr="00440596" w:rsidRDefault="00FD22DF">
      <w:pPr>
        <w:pStyle w:val="BodyText"/>
        <w:jc w:val="left"/>
        <w:rPr>
          <w:rFonts w:ascii="Georgia" w:hAnsi="Georgia"/>
        </w:rPr>
      </w:pPr>
      <w:r w:rsidRPr="00440596">
        <w:rPr>
          <w:rFonts w:ascii="Georgia" w:hAnsi="Georgia"/>
        </w:rPr>
        <w:tab/>
        <w:t xml:space="preserve">All necessary furniture and supplies will be </w:t>
      </w:r>
      <w:proofErr w:type="gramStart"/>
      <w:r w:rsidRPr="00440596">
        <w:rPr>
          <w:rFonts w:ascii="Georgia" w:hAnsi="Georgia"/>
        </w:rPr>
        <w:t>paid</w:t>
      </w:r>
      <w:proofErr w:type="gramEnd"/>
      <w:r w:rsidRPr="00440596">
        <w:rPr>
          <w:rFonts w:ascii="Georgia" w:hAnsi="Georgia"/>
        </w:rPr>
        <w:t xml:space="preserve"> by the parish.</w:t>
      </w:r>
    </w:p>
    <w:p w14:paraId="5401EFF8" w14:textId="77777777" w:rsidR="00FD22DF" w:rsidRPr="00440596" w:rsidRDefault="00FD22DF">
      <w:pPr>
        <w:pStyle w:val="BodyText"/>
        <w:jc w:val="left"/>
        <w:rPr>
          <w:rFonts w:ascii="Georgia" w:hAnsi="Georgia"/>
        </w:rPr>
      </w:pPr>
    </w:p>
    <w:p w14:paraId="695FD608" w14:textId="77777777" w:rsidR="00FD22DF" w:rsidRPr="00440596" w:rsidRDefault="00FD22DF">
      <w:pPr>
        <w:pStyle w:val="BodyText"/>
        <w:jc w:val="left"/>
        <w:rPr>
          <w:rFonts w:ascii="Georgia" w:hAnsi="Georgia"/>
        </w:rPr>
      </w:pPr>
      <w:r w:rsidRPr="00440596">
        <w:rPr>
          <w:rFonts w:ascii="Georgia" w:hAnsi="Georgia"/>
        </w:rPr>
        <w:tab/>
        <w:t>A fund will be provided for charities and expenditures at the discretion of the Bridge Priest in accordance with the Diocesan Guidelines for Clergy Discretionary Funds.</w:t>
      </w:r>
    </w:p>
    <w:p w14:paraId="1CA2E20D" w14:textId="77777777" w:rsidR="00FD22DF" w:rsidRPr="00440596" w:rsidRDefault="00FD22DF">
      <w:pPr>
        <w:pStyle w:val="BodyText"/>
        <w:jc w:val="left"/>
        <w:rPr>
          <w:rFonts w:ascii="Georgia" w:hAnsi="Georgia"/>
        </w:rPr>
      </w:pPr>
    </w:p>
    <w:p w14:paraId="2FC6CAD7" w14:textId="77777777" w:rsidR="00FD22DF" w:rsidRPr="00440596" w:rsidRDefault="00FD22DF">
      <w:pPr>
        <w:pStyle w:val="BodyText"/>
        <w:jc w:val="left"/>
        <w:rPr>
          <w:rFonts w:ascii="Georgia" w:hAnsi="Georgia"/>
        </w:rPr>
      </w:pPr>
      <w:r w:rsidRPr="00440596">
        <w:rPr>
          <w:rFonts w:ascii="Georgia" w:hAnsi="Georgia"/>
        </w:rPr>
        <w:tab/>
        <w:t>The cost of pulpit supply and pastoral services when the Bridge Priest is absent from the parish will be paid by the parish.</w:t>
      </w:r>
    </w:p>
    <w:p w14:paraId="786063D5" w14:textId="77777777" w:rsidR="00FD22DF" w:rsidRPr="00440596" w:rsidRDefault="00FD22DF">
      <w:pPr>
        <w:pStyle w:val="BodyText"/>
        <w:jc w:val="left"/>
        <w:rPr>
          <w:rFonts w:ascii="Georgia" w:hAnsi="Georgia"/>
        </w:rPr>
      </w:pPr>
    </w:p>
    <w:p w14:paraId="24E2D865" w14:textId="77777777" w:rsidR="00FD22DF" w:rsidRPr="00440596" w:rsidRDefault="00FD22DF">
      <w:pPr>
        <w:pStyle w:val="BodyText"/>
        <w:jc w:val="center"/>
        <w:rPr>
          <w:rFonts w:ascii="Georgia" w:hAnsi="Georgia"/>
          <w:b/>
          <w:sz w:val="28"/>
          <w:szCs w:val="28"/>
          <w:u w:val="single"/>
        </w:rPr>
      </w:pPr>
      <w:r w:rsidRPr="00440596">
        <w:rPr>
          <w:rFonts w:ascii="Georgia" w:hAnsi="Georgia"/>
          <w:b/>
          <w:sz w:val="28"/>
          <w:szCs w:val="28"/>
          <w:u w:val="single"/>
        </w:rPr>
        <w:t>S</w:t>
      </w:r>
      <w:r w:rsidR="001B5E47" w:rsidRPr="00440596">
        <w:rPr>
          <w:rFonts w:ascii="Georgia" w:hAnsi="Georgia"/>
          <w:b/>
          <w:sz w:val="28"/>
          <w:szCs w:val="28"/>
          <w:u w:val="single"/>
        </w:rPr>
        <w:t xml:space="preserve">ection </w:t>
      </w:r>
      <w:r w:rsidR="00493736" w:rsidRPr="00440596">
        <w:rPr>
          <w:rFonts w:ascii="Georgia" w:hAnsi="Georgia"/>
          <w:b/>
          <w:sz w:val="28"/>
          <w:szCs w:val="28"/>
          <w:u w:val="single"/>
        </w:rPr>
        <w:t>D:</w:t>
      </w:r>
      <w:r w:rsidR="001B5E47" w:rsidRPr="00440596">
        <w:rPr>
          <w:rFonts w:ascii="Georgia" w:hAnsi="Georgia"/>
          <w:b/>
          <w:sz w:val="28"/>
          <w:szCs w:val="28"/>
          <w:u w:val="single"/>
        </w:rPr>
        <w:t xml:space="preserve"> </w:t>
      </w:r>
      <w:r w:rsidRPr="00440596">
        <w:rPr>
          <w:rFonts w:ascii="Georgia" w:hAnsi="Georgia"/>
          <w:b/>
          <w:sz w:val="28"/>
          <w:szCs w:val="28"/>
          <w:u w:val="single"/>
        </w:rPr>
        <w:t>L</w:t>
      </w:r>
      <w:r w:rsidR="001B5E47" w:rsidRPr="00440596">
        <w:rPr>
          <w:rFonts w:ascii="Georgia" w:hAnsi="Georgia"/>
          <w:b/>
          <w:sz w:val="28"/>
          <w:szCs w:val="28"/>
          <w:u w:val="single"/>
        </w:rPr>
        <w:t xml:space="preserve">eave Time </w:t>
      </w:r>
    </w:p>
    <w:p w14:paraId="2D945177" w14:textId="77777777" w:rsidR="00FD22DF" w:rsidRPr="00440596" w:rsidRDefault="00FD22DF">
      <w:pPr>
        <w:pStyle w:val="BodyText"/>
        <w:jc w:val="center"/>
        <w:rPr>
          <w:rFonts w:ascii="Georgia" w:hAnsi="Georgia"/>
          <w:b/>
        </w:rPr>
      </w:pPr>
    </w:p>
    <w:p w14:paraId="2E06139B" w14:textId="77777777" w:rsidR="00FD22DF" w:rsidRPr="00440596" w:rsidRDefault="00FD22DF">
      <w:pPr>
        <w:pStyle w:val="BodyText"/>
        <w:jc w:val="left"/>
        <w:rPr>
          <w:rFonts w:ascii="Georgia" w:hAnsi="Georgia"/>
        </w:rPr>
      </w:pPr>
      <w:r w:rsidRPr="00440596">
        <w:rPr>
          <w:rFonts w:ascii="Georgia" w:hAnsi="Georgia"/>
        </w:rPr>
        <w:tab/>
        <w:t xml:space="preserve">Four weeks </w:t>
      </w:r>
      <w:r w:rsidR="0066493D" w:rsidRPr="00440596">
        <w:rPr>
          <w:rFonts w:ascii="Georgia" w:hAnsi="Georgia"/>
        </w:rPr>
        <w:t xml:space="preserve">of vacation per year, </w:t>
      </w:r>
      <w:r w:rsidR="00440596" w:rsidRPr="00440596">
        <w:rPr>
          <w:rFonts w:ascii="Georgia" w:hAnsi="Georgia"/>
        </w:rPr>
        <w:t>one</w:t>
      </w:r>
      <w:r w:rsidR="0066493D" w:rsidRPr="00440596">
        <w:rPr>
          <w:rFonts w:ascii="Georgia" w:hAnsi="Georgia"/>
        </w:rPr>
        <w:t xml:space="preserve"> week pe</w:t>
      </w:r>
      <w:r w:rsidRPr="00440596">
        <w:rPr>
          <w:rFonts w:ascii="Georgia" w:hAnsi="Georgia"/>
        </w:rPr>
        <w:t xml:space="preserve">r quarter. Additional time off for clergy retreat is strongly encouraged.  </w:t>
      </w:r>
    </w:p>
    <w:p w14:paraId="3A2ADED3" w14:textId="77777777" w:rsidR="00FD22DF" w:rsidRPr="00440596" w:rsidRDefault="00FD22DF">
      <w:pPr>
        <w:pStyle w:val="BodyText"/>
        <w:jc w:val="left"/>
        <w:rPr>
          <w:rFonts w:ascii="Georgia" w:hAnsi="Georgia"/>
        </w:rPr>
      </w:pPr>
    </w:p>
    <w:p w14:paraId="19B3235D" w14:textId="77777777" w:rsidR="00FD22DF" w:rsidRPr="00440596" w:rsidRDefault="00FD22DF">
      <w:pPr>
        <w:pStyle w:val="BodyText"/>
        <w:jc w:val="left"/>
        <w:rPr>
          <w:rFonts w:ascii="Georgia" w:hAnsi="Georgia"/>
        </w:rPr>
      </w:pPr>
      <w:r w:rsidRPr="00440596">
        <w:rPr>
          <w:rFonts w:ascii="Georgia" w:hAnsi="Georgia"/>
        </w:rPr>
        <w:tab/>
        <w:t xml:space="preserve">The Bridge Priest is expected and encouraged to participate in </w:t>
      </w:r>
      <w:r w:rsidR="00440596" w:rsidRPr="00440596">
        <w:rPr>
          <w:rFonts w:ascii="Georgia" w:hAnsi="Georgia"/>
        </w:rPr>
        <w:t>r</w:t>
      </w:r>
      <w:r w:rsidRPr="00440596">
        <w:rPr>
          <w:rFonts w:ascii="Georgia" w:hAnsi="Georgia"/>
        </w:rPr>
        <w:t xml:space="preserve">egional and </w:t>
      </w:r>
      <w:r w:rsidR="00440596" w:rsidRPr="00440596">
        <w:rPr>
          <w:rFonts w:ascii="Georgia" w:hAnsi="Georgia"/>
        </w:rPr>
        <w:t>d</w:t>
      </w:r>
      <w:r w:rsidRPr="00440596">
        <w:rPr>
          <w:rFonts w:ascii="Georgia" w:hAnsi="Georgia"/>
        </w:rPr>
        <w:t>iocesan meetings.  These will include monthly meetings</w:t>
      </w:r>
      <w:r w:rsidR="00493736" w:rsidRPr="00440596">
        <w:rPr>
          <w:rFonts w:ascii="Georgia" w:hAnsi="Georgia"/>
        </w:rPr>
        <w:t xml:space="preserve"> with diocesan staff</w:t>
      </w:r>
      <w:r w:rsidRPr="00440596">
        <w:rPr>
          <w:rFonts w:ascii="Georgia" w:hAnsi="Georgia"/>
        </w:rPr>
        <w:t xml:space="preserve">, Convention, </w:t>
      </w:r>
      <w:r w:rsidR="00440596" w:rsidRPr="00440596">
        <w:rPr>
          <w:rFonts w:ascii="Georgia" w:hAnsi="Georgia"/>
        </w:rPr>
        <w:t>d</w:t>
      </w:r>
      <w:r w:rsidRPr="00440596">
        <w:rPr>
          <w:rFonts w:ascii="Georgia" w:hAnsi="Georgia"/>
        </w:rPr>
        <w:t xml:space="preserve">eanery </w:t>
      </w:r>
      <w:r w:rsidR="00440596" w:rsidRPr="00440596">
        <w:rPr>
          <w:rFonts w:ascii="Georgia" w:hAnsi="Georgia"/>
        </w:rPr>
        <w:t>c</w:t>
      </w:r>
      <w:r w:rsidRPr="00440596">
        <w:rPr>
          <w:rFonts w:ascii="Georgia" w:hAnsi="Georgia"/>
        </w:rPr>
        <w:t>lergy meetings and others.</w:t>
      </w:r>
    </w:p>
    <w:p w14:paraId="0860710B" w14:textId="77777777" w:rsidR="00FD22DF" w:rsidRPr="00440596" w:rsidRDefault="00FD22DF">
      <w:pPr>
        <w:pStyle w:val="BodyText"/>
        <w:jc w:val="left"/>
        <w:rPr>
          <w:rFonts w:ascii="Georgia" w:hAnsi="Georgia"/>
        </w:rPr>
      </w:pPr>
    </w:p>
    <w:p w14:paraId="76DD66B2" w14:textId="77777777" w:rsidR="00FD22DF" w:rsidRPr="00440596" w:rsidRDefault="00FD22DF">
      <w:pPr>
        <w:pStyle w:val="BodyText"/>
        <w:jc w:val="left"/>
        <w:rPr>
          <w:rFonts w:ascii="Georgia" w:hAnsi="Georgia"/>
        </w:rPr>
      </w:pPr>
      <w:r w:rsidRPr="00440596">
        <w:rPr>
          <w:rFonts w:ascii="Georgia" w:hAnsi="Georgia"/>
        </w:rPr>
        <w:tab/>
        <w:t xml:space="preserve">All fees for weddings, funerals and other fees will go into the </w:t>
      </w:r>
      <w:r w:rsidR="00440596" w:rsidRPr="00440596">
        <w:rPr>
          <w:rFonts w:ascii="Georgia" w:hAnsi="Georgia"/>
        </w:rPr>
        <w:t>p</w:t>
      </w:r>
      <w:r w:rsidRPr="00440596">
        <w:rPr>
          <w:rFonts w:ascii="Georgia" w:hAnsi="Georgia"/>
        </w:rPr>
        <w:t xml:space="preserve">riest’s Discretionary Fund. </w:t>
      </w:r>
    </w:p>
    <w:p w14:paraId="26B9A13E" w14:textId="77777777" w:rsidR="00FD22DF" w:rsidRPr="00440596" w:rsidRDefault="00FD22DF">
      <w:pPr>
        <w:pStyle w:val="BodyText"/>
        <w:jc w:val="left"/>
        <w:rPr>
          <w:rFonts w:ascii="Georgia" w:hAnsi="Georgia"/>
          <w:sz w:val="28"/>
        </w:rPr>
      </w:pPr>
    </w:p>
    <w:p w14:paraId="3A6B94A0" w14:textId="77777777" w:rsidR="00FD22DF" w:rsidRPr="00440596" w:rsidRDefault="00FD22DF">
      <w:pPr>
        <w:pStyle w:val="BodyText"/>
        <w:jc w:val="center"/>
        <w:rPr>
          <w:rFonts w:ascii="Georgia" w:hAnsi="Georgia"/>
          <w:b/>
          <w:u w:val="single"/>
        </w:rPr>
      </w:pPr>
      <w:r w:rsidRPr="00440596">
        <w:rPr>
          <w:rFonts w:ascii="Georgia" w:hAnsi="Georgia"/>
          <w:b/>
          <w:sz w:val="28"/>
          <w:u w:val="single"/>
        </w:rPr>
        <w:t xml:space="preserve">Mutual </w:t>
      </w:r>
      <w:r w:rsidR="00FD5075" w:rsidRPr="00440596">
        <w:rPr>
          <w:rFonts w:ascii="Georgia" w:hAnsi="Georgia"/>
          <w:b/>
          <w:sz w:val="28"/>
          <w:u w:val="single"/>
        </w:rPr>
        <w:t>M</w:t>
      </w:r>
      <w:r w:rsidRPr="00440596">
        <w:rPr>
          <w:rFonts w:ascii="Georgia" w:hAnsi="Georgia"/>
          <w:b/>
          <w:sz w:val="28"/>
          <w:u w:val="single"/>
        </w:rPr>
        <w:t xml:space="preserve">inistry and </w:t>
      </w:r>
      <w:r w:rsidR="00FD5075" w:rsidRPr="00440596">
        <w:rPr>
          <w:rFonts w:ascii="Georgia" w:hAnsi="Georgia"/>
          <w:b/>
          <w:sz w:val="28"/>
          <w:u w:val="single"/>
        </w:rPr>
        <w:t>R</w:t>
      </w:r>
      <w:r w:rsidRPr="00440596">
        <w:rPr>
          <w:rFonts w:ascii="Georgia" w:hAnsi="Georgia"/>
          <w:b/>
          <w:sz w:val="28"/>
          <w:u w:val="single"/>
        </w:rPr>
        <w:t>esponsibilities</w:t>
      </w:r>
    </w:p>
    <w:p w14:paraId="4C319471" w14:textId="77777777" w:rsidR="00FD22DF" w:rsidRPr="00440596" w:rsidRDefault="00FD22DF">
      <w:pPr>
        <w:pStyle w:val="BodyText"/>
        <w:jc w:val="left"/>
        <w:rPr>
          <w:rFonts w:ascii="Georgia" w:hAnsi="Georgia"/>
        </w:rPr>
      </w:pPr>
    </w:p>
    <w:p w14:paraId="2518967C" w14:textId="77777777" w:rsidR="00FD22DF" w:rsidRPr="00440596" w:rsidRDefault="00FD22DF">
      <w:pPr>
        <w:pStyle w:val="BodyText"/>
        <w:jc w:val="left"/>
        <w:rPr>
          <w:rFonts w:ascii="Georgia" w:hAnsi="Georgia"/>
        </w:rPr>
      </w:pPr>
      <w:r w:rsidRPr="00440596">
        <w:rPr>
          <w:rFonts w:ascii="Georgia" w:hAnsi="Georgia"/>
        </w:rPr>
        <w:tab/>
        <w:t xml:space="preserve">The main responsibilities of the Bridge Priest are liturgy and pastoral care. </w:t>
      </w:r>
      <w:r w:rsidR="00493736" w:rsidRPr="00440596">
        <w:rPr>
          <w:rFonts w:ascii="Georgia" w:hAnsi="Georgia"/>
        </w:rPr>
        <w:t>The Bridge Priest is encouraged to</w:t>
      </w:r>
      <w:r w:rsidRPr="00440596">
        <w:rPr>
          <w:rFonts w:ascii="Georgia" w:hAnsi="Georgia"/>
        </w:rPr>
        <w:t xml:space="preserve"> meet with the </w:t>
      </w:r>
      <w:r w:rsidR="00493736" w:rsidRPr="00440596">
        <w:rPr>
          <w:rFonts w:ascii="Georgia" w:hAnsi="Georgia"/>
        </w:rPr>
        <w:t xml:space="preserve">Wardens, the </w:t>
      </w:r>
      <w:r w:rsidRPr="00440596">
        <w:rPr>
          <w:rFonts w:ascii="Georgia" w:hAnsi="Georgia"/>
        </w:rPr>
        <w:t>Vestry, and committees as time allows</w:t>
      </w:r>
      <w:r w:rsidRPr="00440596">
        <w:rPr>
          <w:rFonts w:ascii="Georgia" w:hAnsi="Georgia"/>
          <w:color w:val="FF0000"/>
        </w:rPr>
        <w:t>.</w:t>
      </w:r>
      <w:r w:rsidR="009945D9" w:rsidRPr="00440596">
        <w:rPr>
          <w:rFonts w:ascii="Georgia" w:hAnsi="Georgia"/>
          <w:color w:val="FF0000"/>
        </w:rPr>
        <w:t xml:space="preserve"> Specific responsibilities can be drawn from this document </w:t>
      </w:r>
      <w:r w:rsidR="003027BD" w:rsidRPr="00440596">
        <w:rPr>
          <w:rFonts w:ascii="Georgia" w:hAnsi="Georgia"/>
          <w:color w:val="FF0000"/>
        </w:rPr>
        <w:t xml:space="preserve">(Areas of Mutual Ministry Review) </w:t>
      </w:r>
      <w:r w:rsidR="009945D9" w:rsidRPr="00440596">
        <w:rPr>
          <w:rFonts w:ascii="Georgia" w:hAnsi="Georgia"/>
          <w:color w:val="FF0000"/>
        </w:rPr>
        <w:t>found here</w:t>
      </w:r>
      <w:r w:rsidR="009945D9" w:rsidRPr="00440596">
        <w:rPr>
          <w:rFonts w:ascii="Georgia" w:hAnsi="Georgia"/>
        </w:rPr>
        <w:t xml:space="preserve">: </w:t>
      </w:r>
      <w:hyperlink r:id="rId8" w:history="1">
        <w:r w:rsidR="00AB2159" w:rsidRPr="00440596">
          <w:rPr>
            <w:rStyle w:val="Hyperlink"/>
            <w:rFonts w:ascii="Georgia" w:hAnsi="Georgia"/>
          </w:rPr>
          <w:t>https://www.diomass.org/inside/docs/compensation-benefits-resources-congregations</w:t>
        </w:r>
      </w:hyperlink>
      <w:r w:rsidR="009945D9" w:rsidRPr="00440596">
        <w:rPr>
          <w:rFonts w:ascii="Georgia" w:hAnsi="Georgia"/>
        </w:rPr>
        <w:t>.</w:t>
      </w:r>
      <w:r w:rsidR="00427C36" w:rsidRPr="00440596">
        <w:rPr>
          <w:rFonts w:ascii="Georgia" w:hAnsi="Georgia"/>
        </w:rPr>
        <w:t xml:space="preserve">You can also consult the Template of Covenant of Ministry for Interim Priests posted here </w:t>
      </w:r>
      <w:hyperlink r:id="rId9" w:history="1">
        <w:r w:rsidR="00427C36" w:rsidRPr="00440596">
          <w:rPr>
            <w:rStyle w:val="Hyperlink"/>
            <w:rFonts w:ascii="Georgia" w:hAnsi="Georgia"/>
          </w:rPr>
          <w:t>http://www.diomass.org/inside/docs/letters-agreement</w:t>
        </w:r>
      </w:hyperlink>
      <w:r w:rsidR="00427C36" w:rsidRPr="00440596">
        <w:rPr>
          <w:rFonts w:ascii="Georgia" w:hAnsi="Georgia"/>
        </w:rPr>
        <w:t xml:space="preserve"> on the </w:t>
      </w:r>
      <w:r w:rsidR="00440596" w:rsidRPr="00440596">
        <w:rPr>
          <w:rFonts w:ascii="Georgia" w:hAnsi="Georgia"/>
        </w:rPr>
        <w:t>d</w:t>
      </w:r>
      <w:r w:rsidR="00427C36" w:rsidRPr="00440596">
        <w:rPr>
          <w:rFonts w:ascii="Georgia" w:hAnsi="Georgia"/>
        </w:rPr>
        <w:t xml:space="preserve">iocesan website for specific tasks and responsibilities.  </w:t>
      </w:r>
    </w:p>
    <w:p w14:paraId="3B51C7F2" w14:textId="77777777" w:rsidR="00FD22DF" w:rsidRPr="00440596" w:rsidRDefault="00FD22DF">
      <w:pPr>
        <w:pStyle w:val="BodyText"/>
        <w:jc w:val="left"/>
        <w:rPr>
          <w:rFonts w:ascii="Georgia" w:hAnsi="Georgia"/>
        </w:rPr>
      </w:pPr>
    </w:p>
    <w:p w14:paraId="4B7071E5" w14:textId="77777777" w:rsidR="00FD22DF" w:rsidRPr="00440596" w:rsidRDefault="00FD22DF">
      <w:pPr>
        <w:pStyle w:val="BodyText"/>
        <w:jc w:val="left"/>
        <w:rPr>
          <w:rFonts w:ascii="Georgia" w:hAnsi="Georgia"/>
        </w:rPr>
      </w:pPr>
      <w:r w:rsidRPr="00440596">
        <w:rPr>
          <w:rFonts w:ascii="Georgia" w:hAnsi="Georgia"/>
        </w:rPr>
        <w:tab/>
      </w:r>
    </w:p>
    <w:p w14:paraId="33CE3602" w14:textId="77777777" w:rsidR="00FD22DF" w:rsidRPr="00440596" w:rsidRDefault="00FD22DF">
      <w:pPr>
        <w:pStyle w:val="BodyText"/>
        <w:jc w:val="center"/>
        <w:rPr>
          <w:rFonts w:ascii="Georgia" w:hAnsi="Georgia"/>
          <w:b/>
          <w:sz w:val="28"/>
          <w:u w:val="single"/>
        </w:rPr>
      </w:pPr>
      <w:r w:rsidRPr="00440596">
        <w:rPr>
          <w:rFonts w:ascii="Georgia" w:hAnsi="Georgia"/>
          <w:b/>
          <w:sz w:val="28"/>
          <w:u w:val="single"/>
        </w:rPr>
        <w:t>Vestry Responsibilities</w:t>
      </w:r>
    </w:p>
    <w:p w14:paraId="08FAC013" w14:textId="77777777" w:rsidR="00FD22DF" w:rsidRPr="00440596" w:rsidRDefault="00FD22DF">
      <w:pPr>
        <w:pStyle w:val="BodyText"/>
        <w:jc w:val="center"/>
        <w:rPr>
          <w:rFonts w:ascii="Georgia" w:hAnsi="Georgia"/>
          <w:b/>
          <w:sz w:val="28"/>
        </w:rPr>
      </w:pPr>
    </w:p>
    <w:p w14:paraId="16A7481C" w14:textId="77777777" w:rsidR="00FD22DF" w:rsidRPr="00440596" w:rsidRDefault="00FD22DF" w:rsidP="00440596">
      <w:pPr>
        <w:pStyle w:val="BodyText"/>
        <w:jc w:val="left"/>
        <w:rPr>
          <w:rFonts w:ascii="Georgia" w:hAnsi="Georgia"/>
        </w:rPr>
      </w:pPr>
      <w:r w:rsidRPr="00440596">
        <w:rPr>
          <w:rFonts w:ascii="Georgia" w:hAnsi="Georgia"/>
        </w:rPr>
        <w:t>All ministries other than those reserved to the ordained leadership are reserved to the Vestry. The Vestry shall lead the laity in support of parish goals and deciding on the next steps in the lif</w:t>
      </w:r>
      <w:r w:rsidR="009945D9" w:rsidRPr="00440596">
        <w:rPr>
          <w:rFonts w:ascii="Georgia" w:hAnsi="Georgia"/>
        </w:rPr>
        <w:t xml:space="preserve">e of the parish. The Vestry is </w:t>
      </w:r>
      <w:r w:rsidRPr="00440596">
        <w:rPr>
          <w:rFonts w:ascii="Georgia" w:hAnsi="Georgia"/>
        </w:rPr>
        <w:t xml:space="preserve">the legal agent for the parish in all matters concerning its corporate property. It will offer support to the Bridge Priest, both personally and organizationally as well as its financial obligations to </w:t>
      </w:r>
      <w:r w:rsidR="00440596" w:rsidRPr="00440596">
        <w:rPr>
          <w:rFonts w:ascii="Georgia" w:hAnsi="Georgia"/>
        </w:rPr>
        <w:t>the Bridge Priest</w:t>
      </w:r>
      <w:r w:rsidRPr="00440596">
        <w:rPr>
          <w:rFonts w:ascii="Georgia" w:hAnsi="Georgia"/>
        </w:rPr>
        <w:t>.</w:t>
      </w:r>
      <w:r w:rsidR="00C27957" w:rsidRPr="00440596">
        <w:rPr>
          <w:rFonts w:ascii="Georgia" w:hAnsi="Georgia"/>
        </w:rPr>
        <w:t xml:space="preserve"> </w:t>
      </w:r>
      <w:r w:rsidR="00C27957" w:rsidRPr="00440596">
        <w:rPr>
          <w:rFonts w:ascii="Georgia" w:hAnsi="Georgia"/>
          <w:color w:val="FF0000"/>
        </w:rPr>
        <w:t>Again, specific responsibilities can be drawn from the document mentioned above</w:t>
      </w:r>
      <w:r w:rsidR="00427C36" w:rsidRPr="00440596">
        <w:rPr>
          <w:rFonts w:ascii="Georgia" w:hAnsi="Georgia"/>
          <w:color w:val="FF0000"/>
        </w:rPr>
        <w:t xml:space="preserve">: Areas of </w:t>
      </w:r>
      <w:r w:rsidR="003027BD" w:rsidRPr="00440596">
        <w:rPr>
          <w:rFonts w:ascii="Georgia" w:hAnsi="Georgia"/>
          <w:color w:val="FF0000"/>
        </w:rPr>
        <w:t>Mutual Ministry Review</w:t>
      </w:r>
      <w:r w:rsidR="00C27957" w:rsidRPr="00440596">
        <w:rPr>
          <w:rFonts w:ascii="Georgia" w:hAnsi="Georgia"/>
          <w:color w:val="FF0000"/>
        </w:rPr>
        <w:t>.</w:t>
      </w:r>
    </w:p>
    <w:p w14:paraId="2A861E49" w14:textId="77777777" w:rsidR="00FD22DF" w:rsidRPr="00440596" w:rsidRDefault="00FD22DF">
      <w:pPr>
        <w:pStyle w:val="BodyText"/>
        <w:jc w:val="left"/>
        <w:rPr>
          <w:rFonts w:ascii="Georgia" w:hAnsi="Georgia"/>
        </w:rPr>
      </w:pPr>
    </w:p>
    <w:p w14:paraId="76448E43" w14:textId="77777777" w:rsidR="00FD22DF" w:rsidRPr="00440596" w:rsidRDefault="00FD22DF">
      <w:pPr>
        <w:pStyle w:val="BodyText"/>
        <w:jc w:val="center"/>
        <w:rPr>
          <w:rFonts w:ascii="Georgia" w:hAnsi="Georgia"/>
          <w:b/>
          <w:sz w:val="28"/>
        </w:rPr>
      </w:pPr>
    </w:p>
    <w:p w14:paraId="3F12A5F0" w14:textId="77777777" w:rsidR="00FD22DF" w:rsidRPr="00440596" w:rsidRDefault="00FD22DF" w:rsidP="003027BD">
      <w:pPr>
        <w:pStyle w:val="BodyText"/>
        <w:jc w:val="left"/>
        <w:rPr>
          <w:rFonts w:ascii="Georgia" w:hAnsi="Georgia"/>
        </w:rPr>
      </w:pPr>
      <w:r w:rsidRPr="00440596">
        <w:rPr>
          <w:rFonts w:ascii="Georgia" w:hAnsi="Georgia"/>
        </w:rPr>
        <w:tab/>
      </w:r>
    </w:p>
    <w:p w14:paraId="4974BCEE" w14:textId="77777777" w:rsidR="00FD22DF" w:rsidRPr="00440596" w:rsidRDefault="00FD22DF">
      <w:pPr>
        <w:pStyle w:val="Heading4"/>
        <w:rPr>
          <w:rFonts w:ascii="Georgia" w:hAnsi="Georgia"/>
        </w:rPr>
      </w:pPr>
      <w:r w:rsidRPr="00440596">
        <w:rPr>
          <w:rFonts w:ascii="Georgia" w:hAnsi="Georgia"/>
        </w:rPr>
        <w:t>Signatures</w:t>
      </w:r>
    </w:p>
    <w:p w14:paraId="1E80E103" w14:textId="77777777" w:rsidR="00DF62CC" w:rsidRPr="00440596" w:rsidRDefault="00DF62CC" w:rsidP="00DF62CC">
      <w:pPr>
        <w:rPr>
          <w:rFonts w:ascii="Georgia" w:hAnsi="Georgia"/>
          <w:color w:val="FF0000"/>
        </w:rPr>
      </w:pPr>
      <w:r w:rsidRPr="00440596">
        <w:rPr>
          <w:rFonts w:ascii="Georgia" w:hAnsi="Georgia"/>
          <w:color w:val="FF0000"/>
        </w:rPr>
        <w:t xml:space="preserve">When this document is in final form, please send an </w:t>
      </w:r>
      <w:r w:rsidRPr="00440596">
        <w:rPr>
          <w:rFonts w:ascii="Georgia" w:hAnsi="Georgia"/>
          <w:b/>
          <w:color w:val="FF0000"/>
          <w:u w:val="single"/>
        </w:rPr>
        <w:t>unsigned</w:t>
      </w:r>
      <w:r w:rsidRPr="00440596">
        <w:rPr>
          <w:rFonts w:ascii="Georgia" w:hAnsi="Georgia"/>
          <w:color w:val="FF0000"/>
          <w:u w:val="single"/>
        </w:rPr>
        <w:t xml:space="preserve"> </w:t>
      </w:r>
      <w:r w:rsidRPr="00440596">
        <w:rPr>
          <w:rFonts w:ascii="Georgia" w:hAnsi="Georgia"/>
          <w:color w:val="FF0000"/>
        </w:rPr>
        <w:t xml:space="preserve">electronic copy to your Regional Canon for review, along with the names and email addresses of the </w:t>
      </w:r>
      <w:r w:rsidR="00F814ED" w:rsidRPr="00440596">
        <w:rPr>
          <w:rFonts w:ascii="Georgia" w:hAnsi="Georgia"/>
          <w:color w:val="FF0000"/>
        </w:rPr>
        <w:t xml:space="preserve">Bridge Priest, </w:t>
      </w:r>
      <w:r w:rsidRPr="00440596">
        <w:rPr>
          <w:rFonts w:ascii="Georgia" w:hAnsi="Georgia"/>
          <w:color w:val="FF0000"/>
        </w:rPr>
        <w:t xml:space="preserve">Wardens and Vestry Clerk.  Once review is complete, </w:t>
      </w:r>
      <w:r w:rsidR="00AB2159" w:rsidRPr="00440596">
        <w:rPr>
          <w:rFonts w:ascii="Georgia" w:hAnsi="Georgia"/>
          <w:color w:val="FF0000"/>
        </w:rPr>
        <w:t>Jocelyn Collen</w:t>
      </w:r>
      <w:r w:rsidRPr="00440596">
        <w:rPr>
          <w:rFonts w:ascii="Georgia" w:hAnsi="Georgia"/>
          <w:color w:val="FF0000"/>
        </w:rPr>
        <w:t>, of the administrative staff</w:t>
      </w:r>
      <w:r w:rsidR="00AB2159" w:rsidRPr="00440596">
        <w:rPr>
          <w:rFonts w:ascii="Georgia" w:hAnsi="Georgia"/>
          <w:color w:val="FF0000"/>
        </w:rPr>
        <w:t xml:space="preserve"> for the </w:t>
      </w:r>
      <w:r w:rsidR="00440596" w:rsidRPr="00440596">
        <w:rPr>
          <w:rFonts w:ascii="Georgia" w:hAnsi="Georgia"/>
          <w:color w:val="FF0000"/>
        </w:rPr>
        <w:t xml:space="preserve">diocesan </w:t>
      </w:r>
      <w:r w:rsidR="00AB2159" w:rsidRPr="00440596">
        <w:rPr>
          <w:rFonts w:ascii="Georgia" w:hAnsi="Georgia"/>
          <w:color w:val="FF0000"/>
        </w:rPr>
        <w:t>Office of Transition Ministry</w:t>
      </w:r>
      <w:r w:rsidRPr="00440596">
        <w:rPr>
          <w:rFonts w:ascii="Georgia" w:hAnsi="Georgia"/>
          <w:color w:val="FF0000"/>
        </w:rPr>
        <w:t>, will send the document by email to all involved for electronic signing.  A signed copy will then be provided to each signer for their records.</w:t>
      </w:r>
    </w:p>
    <w:p w14:paraId="5144EECE" w14:textId="77777777" w:rsidR="00FD22DF" w:rsidRPr="00440596" w:rsidRDefault="00FD22DF">
      <w:pPr>
        <w:jc w:val="center"/>
        <w:rPr>
          <w:rFonts w:ascii="Georgia" w:hAnsi="Georgia"/>
        </w:rPr>
      </w:pPr>
    </w:p>
    <w:p w14:paraId="5C8A2FF3" w14:textId="77777777" w:rsidR="00FD22DF" w:rsidRPr="00440596" w:rsidRDefault="00FD22DF">
      <w:pPr>
        <w:jc w:val="center"/>
        <w:rPr>
          <w:rFonts w:ascii="Georgia" w:hAnsi="Georgia"/>
        </w:rPr>
      </w:pPr>
    </w:p>
    <w:p w14:paraId="3C5E5252" w14:textId="77777777" w:rsidR="00FF15D8" w:rsidRDefault="00FD22DF">
      <w:pPr>
        <w:rPr>
          <w:rFonts w:ascii="Georgia" w:hAnsi="Georgia"/>
        </w:rPr>
      </w:pPr>
      <w:r w:rsidRPr="00440596">
        <w:rPr>
          <w:rFonts w:ascii="Georgia" w:hAnsi="Georgia"/>
        </w:rPr>
        <w:t xml:space="preserve">Date________________               </w:t>
      </w:r>
    </w:p>
    <w:p w14:paraId="0988F3DA" w14:textId="77777777" w:rsidR="00FF15D8" w:rsidRDefault="00FF15D8">
      <w:pPr>
        <w:rPr>
          <w:rFonts w:ascii="Georgia" w:hAnsi="Georgia"/>
        </w:rPr>
      </w:pPr>
    </w:p>
    <w:p w14:paraId="65FFA06D" w14:textId="77777777" w:rsidR="00FF15D8" w:rsidRDefault="00FF15D8">
      <w:pPr>
        <w:rPr>
          <w:rFonts w:ascii="Georgia" w:hAnsi="Georgia"/>
        </w:rPr>
      </w:pPr>
    </w:p>
    <w:p w14:paraId="1ABA5236" w14:textId="77777777" w:rsidR="00FD22DF" w:rsidRPr="00440596" w:rsidRDefault="00FD22DF">
      <w:pPr>
        <w:rPr>
          <w:rFonts w:ascii="Georgia" w:hAnsi="Georgia"/>
        </w:rPr>
      </w:pPr>
      <w:r w:rsidRPr="00440596">
        <w:rPr>
          <w:rFonts w:ascii="Georgia" w:hAnsi="Georgia"/>
        </w:rPr>
        <w:t>Bridge Priest_________________________________</w:t>
      </w:r>
    </w:p>
    <w:p w14:paraId="78F0A892" w14:textId="77777777" w:rsidR="00FD22DF" w:rsidRPr="00440596" w:rsidRDefault="00FD22DF">
      <w:pPr>
        <w:rPr>
          <w:rFonts w:ascii="Georgia" w:hAnsi="Georgia"/>
        </w:rPr>
      </w:pPr>
    </w:p>
    <w:p w14:paraId="437FE9C4" w14:textId="77777777" w:rsidR="00FD22DF" w:rsidRPr="00440596" w:rsidRDefault="00FD22DF">
      <w:pPr>
        <w:rPr>
          <w:rFonts w:ascii="Georgia" w:hAnsi="Georgia"/>
        </w:rPr>
      </w:pPr>
    </w:p>
    <w:p w14:paraId="1D37E071" w14:textId="77777777" w:rsidR="00FD22DF" w:rsidRPr="00440596" w:rsidRDefault="00FD22DF">
      <w:pPr>
        <w:rPr>
          <w:rFonts w:ascii="Georgia" w:hAnsi="Georgia"/>
        </w:rPr>
      </w:pPr>
    </w:p>
    <w:p w14:paraId="03AA1989" w14:textId="77777777" w:rsidR="00FD22DF" w:rsidRPr="00440596" w:rsidRDefault="00FD22DF">
      <w:pPr>
        <w:rPr>
          <w:rFonts w:ascii="Georgia" w:hAnsi="Georgia"/>
        </w:rPr>
      </w:pPr>
      <w:r w:rsidRPr="00440596">
        <w:rPr>
          <w:rFonts w:ascii="Georgia" w:hAnsi="Georgia"/>
        </w:rPr>
        <w:t>Approved by the Vestry on (date) _________________________</w:t>
      </w:r>
    </w:p>
    <w:p w14:paraId="2FA23F03" w14:textId="77777777" w:rsidR="00FD22DF" w:rsidRPr="00440596" w:rsidRDefault="00FD22DF">
      <w:pPr>
        <w:rPr>
          <w:rFonts w:ascii="Georgia" w:hAnsi="Georgia"/>
        </w:rPr>
      </w:pPr>
    </w:p>
    <w:p w14:paraId="7E58304D" w14:textId="77777777" w:rsidR="00FF15D8" w:rsidRDefault="00FF15D8">
      <w:pPr>
        <w:ind w:left="1440" w:firstLine="720"/>
        <w:jc w:val="center"/>
        <w:rPr>
          <w:rFonts w:ascii="Georgia" w:hAnsi="Georgia"/>
        </w:rPr>
      </w:pPr>
    </w:p>
    <w:p w14:paraId="1841EE7D" w14:textId="77777777" w:rsidR="00FF15D8" w:rsidRDefault="00FF15D8">
      <w:pPr>
        <w:ind w:left="1440" w:firstLine="720"/>
        <w:jc w:val="center"/>
        <w:rPr>
          <w:rFonts w:ascii="Georgia" w:hAnsi="Georgia"/>
        </w:rPr>
      </w:pPr>
    </w:p>
    <w:p w14:paraId="3466F645" w14:textId="77777777" w:rsidR="00FD22DF" w:rsidRPr="00440596" w:rsidRDefault="00FD22DF" w:rsidP="00FF15D8">
      <w:pPr>
        <w:ind w:left="1440" w:firstLine="720"/>
        <w:rPr>
          <w:rFonts w:ascii="Georgia" w:hAnsi="Georgia"/>
        </w:rPr>
      </w:pPr>
      <w:r w:rsidRPr="00440596">
        <w:rPr>
          <w:rFonts w:ascii="Georgia" w:hAnsi="Georgia"/>
        </w:rPr>
        <w:t>Warden_____________________________</w:t>
      </w:r>
    </w:p>
    <w:p w14:paraId="6D028C21" w14:textId="77777777" w:rsidR="00FD22DF" w:rsidRPr="00440596" w:rsidRDefault="00FD22DF">
      <w:pPr>
        <w:ind w:left="1440" w:firstLine="720"/>
        <w:jc w:val="center"/>
        <w:rPr>
          <w:rFonts w:ascii="Georgia" w:hAnsi="Georgia"/>
        </w:rPr>
      </w:pPr>
    </w:p>
    <w:p w14:paraId="15C6D0BE" w14:textId="77777777" w:rsidR="00FD22DF" w:rsidRPr="00440596" w:rsidRDefault="00FD22DF">
      <w:pPr>
        <w:ind w:left="1440" w:firstLine="720"/>
        <w:rPr>
          <w:rFonts w:ascii="Georgia" w:hAnsi="Georgia"/>
        </w:rPr>
      </w:pPr>
      <w:r w:rsidRPr="00440596">
        <w:rPr>
          <w:rFonts w:ascii="Georgia" w:hAnsi="Georgia"/>
        </w:rPr>
        <w:tab/>
        <w:t xml:space="preserve">      </w:t>
      </w:r>
    </w:p>
    <w:p w14:paraId="0742BB27" w14:textId="77777777" w:rsidR="00FD22DF" w:rsidRPr="00440596" w:rsidRDefault="00FD22DF" w:rsidP="00FF15D8">
      <w:pPr>
        <w:ind w:left="2160"/>
        <w:rPr>
          <w:rFonts w:ascii="Georgia" w:hAnsi="Georgia"/>
        </w:rPr>
      </w:pPr>
      <w:r w:rsidRPr="00440596">
        <w:rPr>
          <w:rFonts w:ascii="Georgia" w:hAnsi="Georgia"/>
        </w:rPr>
        <w:t>Warden_____________________________</w:t>
      </w:r>
    </w:p>
    <w:p w14:paraId="26128E80" w14:textId="77777777" w:rsidR="00FD22DF" w:rsidRPr="00440596" w:rsidRDefault="00FD22DF">
      <w:pPr>
        <w:ind w:left="1440" w:firstLine="720"/>
        <w:rPr>
          <w:rFonts w:ascii="Georgia" w:hAnsi="Georgia"/>
        </w:rPr>
      </w:pPr>
      <w:r w:rsidRPr="00440596">
        <w:rPr>
          <w:rFonts w:ascii="Georgia" w:hAnsi="Georgia"/>
        </w:rPr>
        <w:t xml:space="preserve">                </w:t>
      </w:r>
    </w:p>
    <w:p w14:paraId="30F19B58" w14:textId="77777777" w:rsidR="00FD22DF" w:rsidRPr="00440596" w:rsidRDefault="00FD22DF" w:rsidP="00FF15D8">
      <w:pPr>
        <w:ind w:left="2160"/>
        <w:rPr>
          <w:rFonts w:ascii="Georgia" w:hAnsi="Georgia"/>
        </w:rPr>
      </w:pPr>
      <w:r w:rsidRPr="00440596">
        <w:rPr>
          <w:rFonts w:ascii="Georgia" w:hAnsi="Georgia"/>
        </w:rPr>
        <w:t xml:space="preserve">                  Clerk_________________________________</w:t>
      </w:r>
    </w:p>
    <w:p w14:paraId="3FE14673" w14:textId="77777777" w:rsidR="003027BD" w:rsidRPr="00440596" w:rsidRDefault="003027BD">
      <w:pPr>
        <w:ind w:left="1440" w:firstLine="720"/>
        <w:rPr>
          <w:rFonts w:ascii="Georgia" w:hAnsi="Georgia"/>
        </w:rPr>
      </w:pPr>
    </w:p>
    <w:p w14:paraId="40588E8E" w14:textId="7DB05279" w:rsidR="003027BD" w:rsidRPr="00440596" w:rsidRDefault="003027BD" w:rsidP="003027BD">
      <w:pPr>
        <w:tabs>
          <w:tab w:val="left" w:pos="-720"/>
        </w:tabs>
        <w:suppressAutoHyphens/>
        <w:jc w:val="both"/>
        <w:rPr>
          <w:rFonts w:ascii="Georgia" w:hAnsi="Georgia"/>
          <w:b/>
          <w:spacing w:val="-3"/>
          <w:sz w:val="28"/>
          <w:szCs w:val="28"/>
        </w:rPr>
      </w:pPr>
      <w:r w:rsidRPr="00440596">
        <w:rPr>
          <w:rFonts w:ascii="Georgia" w:hAnsi="Georgia"/>
          <w:b/>
          <w:spacing w:val="-3"/>
          <w:sz w:val="28"/>
          <w:szCs w:val="28"/>
        </w:rPr>
        <w:t xml:space="preserve">Reviewed by the </w:t>
      </w:r>
      <w:r w:rsidR="001C2A8D">
        <w:rPr>
          <w:rFonts w:ascii="Georgia" w:hAnsi="Georgia"/>
          <w:b/>
          <w:spacing w:val="-3"/>
          <w:sz w:val="28"/>
          <w:szCs w:val="28"/>
        </w:rPr>
        <w:t>Regional Canon</w:t>
      </w:r>
      <w:r w:rsidR="006734C4">
        <w:rPr>
          <w:rFonts w:ascii="Georgia" w:hAnsi="Georgia"/>
          <w:b/>
          <w:spacing w:val="-3"/>
          <w:sz w:val="28"/>
          <w:szCs w:val="28"/>
        </w:rPr>
        <w:t>:</w:t>
      </w:r>
    </w:p>
    <w:p w14:paraId="2061C331" w14:textId="77777777" w:rsidR="003027BD" w:rsidRPr="00440596" w:rsidRDefault="003027BD" w:rsidP="003027BD">
      <w:pPr>
        <w:tabs>
          <w:tab w:val="left" w:pos="-720"/>
        </w:tabs>
        <w:suppressAutoHyphens/>
        <w:jc w:val="both"/>
        <w:rPr>
          <w:rFonts w:ascii="Georgia" w:hAnsi="Georgia"/>
          <w:spacing w:val="-3"/>
        </w:rPr>
      </w:pPr>
    </w:p>
    <w:p w14:paraId="6189EDF7" w14:textId="77777777" w:rsidR="003027BD" w:rsidRPr="00440596" w:rsidRDefault="003027BD" w:rsidP="003027BD">
      <w:pPr>
        <w:tabs>
          <w:tab w:val="left" w:pos="-720"/>
        </w:tabs>
        <w:suppressAutoHyphens/>
        <w:jc w:val="both"/>
        <w:rPr>
          <w:rFonts w:ascii="Georgia" w:hAnsi="Georgia"/>
          <w:spacing w:val="-3"/>
        </w:rPr>
      </w:pPr>
    </w:p>
    <w:p w14:paraId="037AFB4B" w14:textId="77777777" w:rsidR="003027BD" w:rsidRPr="00440596" w:rsidRDefault="003027BD" w:rsidP="003027BD">
      <w:pPr>
        <w:tabs>
          <w:tab w:val="left" w:pos="-720"/>
        </w:tabs>
        <w:suppressAutoHyphens/>
        <w:jc w:val="both"/>
        <w:rPr>
          <w:rFonts w:ascii="Georgia" w:hAnsi="Georgia"/>
          <w:spacing w:val="-3"/>
        </w:rPr>
      </w:pPr>
      <w:proofErr w:type="gramStart"/>
      <w:r w:rsidRPr="00440596">
        <w:rPr>
          <w:rFonts w:ascii="Georgia" w:hAnsi="Georgia"/>
          <w:spacing w:val="-3"/>
        </w:rPr>
        <w:t>Date:_</w:t>
      </w:r>
      <w:proofErr w:type="gramEnd"/>
      <w:r w:rsidRPr="00440596">
        <w:rPr>
          <w:rFonts w:ascii="Georgia" w:hAnsi="Georgia"/>
          <w:spacing w:val="-3"/>
        </w:rPr>
        <w:t>___________________</w:t>
      </w:r>
    </w:p>
    <w:p w14:paraId="20072891" w14:textId="77777777" w:rsidR="003027BD" w:rsidRPr="00440596" w:rsidRDefault="003027BD" w:rsidP="003027BD">
      <w:pPr>
        <w:tabs>
          <w:tab w:val="left" w:pos="-720"/>
        </w:tabs>
        <w:suppressAutoHyphens/>
        <w:jc w:val="both"/>
        <w:rPr>
          <w:rFonts w:ascii="Georgia" w:hAnsi="Georgia"/>
          <w:spacing w:val="-3"/>
        </w:rPr>
      </w:pPr>
    </w:p>
    <w:p w14:paraId="4DABFE9E" w14:textId="77777777" w:rsidR="003027BD" w:rsidRPr="00440596" w:rsidRDefault="003027BD" w:rsidP="003027BD">
      <w:pPr>
        <w:tabs>
          <w:tab w:val="left" w:pos="-720"/>
        </w:tabs>
        <w:suppressAutoHyphens/>
        <w:jc w:val="both"/>
        <w:rPr>
          <w:rFonts w:ascii="Georgia" w:hAnsi="Georgia"/>
          <w:spacing w:val="-3"/>
        </w:rPr>
      </w:pPr>
      <w:r w:rsidRPr="00440596">
        <w:rPr>
          <w:rFonts w:ascii="Georgia" w:hAnsi="Georgia"/>
          <w:spacing w:val="-3"/>
        </w:rPr>
        <w:t>By: ______________________________</w:t>
      </w:r>
    </w:p>
    <w:p w14:paraId="5A53D93A" w14:textId="77777777" w:rsidR="003027BD" w:rsidRPr="00440596" w:rsidRDefault="003027BD" w:rsidP="003027BD">
      <w:pPr>
        <w:rPr>
          <w:rFonts w:ascii="Georgia" w:hAnsi="Georgia"/>
        </w:rPr>
      </w:pPr>
    </w:p>
    <w:p w14:paraId="5DC15A23" w14:textId="77777777" w:rsidR="003027BD" w:rsidRPr="00440596" w:rsidRDefault="003027BD" w:rsidP="003027BD">
      <w:pPr>
        <w:rPr>
          <w:rFonts w:ascii="Georgia" w:hAnsi="Georgia"/>
        </w:rPr>
      </w:pPr>
    </w:p>
    <w:p w14:paraId="5DABE946" w14:textId="77777777" w:rsidR="003027BD" w:rsidRPr="00440596" w:rsidRDefault="003027BD" w:rsidP="003027BD">
      <w:pPr>
        <w:rPr>
          <w:rFonts w:ascii="Georgia" w:hAnsi="Georgia"/>
          <w:sz w:val="22"/>
          <w:szCs w:val="22"/>
        </w:rPr>
      </w:pPr>
    </w:p>
    <w:p w14:paraId="2721063C" w14:textId="77777777" w:rsidR="003027BD" w:rsidRPr="00440596" w:rsidRDefault="003027BD" w:rsidP="003027BD">
      <w:pPr>
        <w:rPr>
          <w:rFonts w:ascii="Georgia" w:hAnsi="Georgia"/>
          <w:b/>
          <w:sz w:val="28"/>
          <w:szCs w:val="28"/>
        </w:rPr>
      </w:pPr>
      <w:r w:rsidRPr="00440596">
        <w:rPr>
          <w:rFonts w:ascii="Georgia" w:hAnsi="Georgia"/>
          <w:b/>
          <w:sz w:val="28"/>
          <w:szCs w:val="28"/>
        </w:rPr>
        <w:t>Reviewed by the Bishop:</w:t>
      </w:r>
    </w:p>
    <w:p w14:paraId="38F9038A" w14:textId="77777777" w:rsidR="003027BD" w:rsidRPr="00440596" w:rsidRDefault="003027BD" w:rsidP="003027BD">
      <w:pPr>
        <w:rPr>
          <w:rFonts w:ascii="Georgia" w:hAnsi="Georgia"/>
          <w:sz w:val="22"/>
          <w:szCs w:val="22"/>
        </w:rPr>
      </w:pPr>
    </w:p>
    <w:p w14:paraId="44099382" w14:textId="77777777" w:rsidR="003027BD" w:rsidRPr="00440596" w:rsidRDefault="003027BD" w:rsidP="003027BD">
      <w:pPr>
        <w:tabs>
          <w:tab w:val="left" w:pos="-1440"/>
          <w:tab w:val="left" w:pos="-720"/>
        </w:tabs>
        <w:suppressAutoHyphens/>
        <w:jc w:val="both"/>
        <w:rPr>
          <w:rFonts w:ascii="Georgia" w:hAnsi="Georgia"/>
          <w:sz w:val="22"/>
          <w:szCs w:val="22"/>
        </w:rPr>
      </w:pPr>
      <w:r w:rsidRPr="00440596">
        <w:rPr>
          <w:rFonts w:ascii="Georgia" w:hAnsi="Georgia"/>
          <w:sz w:val="22"/>
          <w:szCs w:val="22"/>
        </w:rPr>
        <w:t xml:space="preserve">Date: ____________________________ </w:t>
      </w:r>
    </w:p>
    <w:p w14:paraId="3E6CBBEB" w14:textId="77777777" w:rsidR="003027BD" w:rsidRPr="00440596" w:rsidRDefault="003027BD" w:rsidP="003027BD">
      <w:pPr>
        <w:tabs>
          <w:tab w:val="left" w:pos="-1440"/>
          <w:tab w:val="left" w:pos="-720"/>
        </w:tabs>
        <w:suppressAutoHyphens/>
        <w:jc w:val="both"/>
        <w:rPr>
          <w:rFonts w:ascii="Georgia" w:hAnsi="Georgia"/>
          <w:sz w:val="22"/>
          <w:szCs w:val="22"/>
        </w:rPr>
      </w:pPr>
    </w:p>
    <w:p w14:paraId="6C71EA1B" w14:textId="77777777" w:rsidR="00FD22DF" w:rsidRPr="00440596" w:rsidRDefault="003027BD" w:rsidP="003027BD">
      <w:pPr>
        <w:tabs>
          <w:tab w:val="left" w:pos="-1440"/>
          <w:tab w:val="left" w:pos="-720"/>
        </w:tabs>
        <w:suppressAutoHyphens/>
        <w:jc w:val="both"/>
        <w:rPr>
          <w:rFonts w:ascii="Georgia" w:hAnsi="Georgia"/>
          <w:b/>
          <w:sz w:val="28"/>
        </w:rPr>
      </w:pPr>
      <w:r w:rsidRPr="00440596">
        <w:rPr>
          <w:rFonts w:ascii="Georgia" w:hAnsi="Georgia"/>
          <w:sz w:val="22"/>
          <w:szCs w:val="22"/>
        </w:rPr>
        <w:t>Bishop: ______________________________</w:t>
      </w:r>
    </w:p>
    <w:sectPr w:rsidR="00FD22DF" w:rsidRPr="00440596">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4B862" w14:textId="77777777" w:rsidR="002F6255" w:rsidRDefault="002F6255" w:rsidP="00E272A3">
      <w:r>
        <w:separator/>
      </w:r>
    </w:p>
  </w:endnote>
  <w:endnote w:type="continuationSeparator" w:id="0">
    <w:p w14:paraId="7C403AE0" w14:textId="77777777" w:rsidR="002F6255" w:rsidRDefault="002F6255" w:rsidP="00E272A3">
      <w:r>
        <w:continuationSeparator/>
      </w:r>
    </w:p>
  </w:endnote>
  <w:endnote w:type="continuationNotice" w:id="1">
    <w:p w14:paraId="21AB6646" w14:textId="77777777" w:rsidR="002F6255" w:rsidRDefault="002F6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7E2FD" w14:textId="77777777" w:rsidR="00E272A3" w:rsidRDefault="00E272A3">
    <w:pPr>
      <w:pStyle w:val="Footer"/>
      <w:jc w:val="center"/>
    </w:pPr>
    <w:r>
      <w:fldChar w:fldCharType="begin"/>
    </w:r>
    <w:r>
      <w:instrText xml:space="preserve"> PAGE   \* MERGEFORMAT </w:instrText>
    </w:r>
    <w:r>
      <w:fldChar w:fldCharType="separate"/>
    </w:r>
    <w:r>
      <w:rPr>
        <w:noProof/>
      </w:rPr>
      <w:t>2</w:t>
    </w:r>
    <w:r>
      <w:rPr>
        <w:noProof/>
      </w:rPr>
      <w:fldChar w:fldCharType="end"/>
    </w:r>
  </w:p>
  <w:p w14:paraId="045C0DEF" w14:textId="77777777" w:rsidR="00E272A3" w:rsidRDefault="00E27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48F9A" w14:textId="77777777" w:rsidR="002F6255" w:rsidRDefault="002F6255" w:rsidP="00E272A3">
      <w:r>
        <w:separator/>
      </w:r>
    </w:p>
  </w:footnote>
  <w:footnote w:type="continuationSeparator" w:id="0">
    <w:p w14:paraId="042A70D3" w14:textId="77777777" w:rsidR="002F6255" w:rsidRDefault="002F6255" w:rsidP="00E272A3">
      <w:r>
        <w:continuationSeparator/>
      </w:r>
    </w:p>
  </w:footnote>
  <w:footnote w:type="continuationNotice" w:id="1">
    <w:p w14:paraId="38E93732" w14:textId="77777777" w:rsidR="002F6255" w:rsidRDefault="002F62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E02341"/>
    <w:multiLevelType w:val="hybridMultilevel"/>
    <w:tmpl w:val="6E62FFCC"/>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FB04BF9"/>
    <w:multiLevelType w:val="hybridMultilevel"/>
    <w:tmpl w:val="66B21A80"/>
    <w:lvl w:ilvl="0" w:tplc="4F10AD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73906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1546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formsDesign/>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476"/>
    <w:rsid w:val="000B00A8"/>
    <w:rsid w:val="000B42BB"/>
    <w:rsid w:val="001B5E47"/>
    <w:rsid w:val="001C2A8D"/>
    <w:rsid w:val="001E0FE1"/>
    <w:rsid w:val="0024455B"/>
    <w:rsid w:val="00254406"/>
    <w:rsid w:val="002D3518"/>
    <w:rsid w:val="002F6255"/>
    <w:rsid w:val="003027BD"/>
    <w:rsid w:val="00324FA0"/>
    <w:rsid w:val="00427C36"/>
    <w:rsid w:val="00440596"/>
    <w:rsid w:val="00493736"/>
    <w:rsid w:val="006617B6"/>
    <w:rsid w:val="0066493D"/>
    <w:rsid w:val="006734C4"/>
    <w:rsid w:val="00697AED"/>
    <w:rsid w:val="008E2DFE"/>
    <w:rsid w:val="00986B07"/>
    <w:rsid w:val="009911A8"/>
    <w:rsid w:val="009945D9"/>
    <w:rsid w:val="00AB2159"/>
    <w:rsid w:val="00B261A6"/>
    <w:rsid w:val="00B42E51"/>
    <w:rsid w:val="00B62863"/>
    <w:rsid w:val="00C27957"/>
    <w:rsid w:val="00C73F58"/>
    <w:rsid w:val="00C82DF8"/>
    <w:rsid w:val="00CA6EDC"/>
    <w:rsid w:val="00CC6FE8"/>
    <w:rsid w:val="00D66E00"/>
    <w:rsid w:val="00DF62CC"/>
    <w:rsid w:val="00E272A3"/>
    <w:rsid w:val="00E8607C"/>
    <w:rsid w:val="00F06476"/>
    <w:rsid w:val="00F71DA9"/>
    <w:rsid w:val="00F814ED"/>
    <w:rsid w:val="00FD22DF"/>
    <w:rsid w:val="00FD5075"/>
    <w:rsid w:val="00FF1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22B1E"/>
  <w15:chartTrackingRefBased/>
  <w15:docId w15:val="{692644FD-CB99-4EFD-A848-F8CB0DC2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center"/>
      <w:outlineLvl w:val="3"/>
    </w:pPr>
    <w:rPr>
      <w:b/>
      <w:sz w:val="32"/>
    </w:rPr>
  </w:style>
  <w:style w:type="paragraph" w:styleId="Heading5">
    <w:name w:val="heading 5"/>
    <w:basedOn w:val="Normal"/>
    <w:next w:val="Normal"/>
    <w:qFormat/>
    <w:pPr>
      <w:keepNext/>
      <w:ind w:left="1440" w:firstLine="720"/>
      <w:jc w:val="center"/>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character" w:styleId="Hyperlink">
    <w:name w:val="Hyperlink"/>
    <w:uiPriority w:val="99"/>
    <w:unhideWhenUsed/>
    <w:rsid w:val="006617B6"/>
    <w:rPr>
      <w:color w:val="0000FF"/>
      <w:u w:val="single"/>
    </w:rPr>
  </w:style>
  <w:style w:type="character" w:styleId="FollowedHyperlink">
    <w:name w:val="FollowedHyperlink"/>
    <w:uiPriority w:val="99"/>
    <w:semiHidden/>
    <w:unhideWhenUsed/>
    <w:rsid w:val="00D66E00"/>
    <w:rPr>
      <w:color w:val="800080"/>
      <w:u w:val="single"/>
    </w:rPr>
  </w:style>
  <w:style w:type="paragraph" w:styleId="Header">
    <w:name w:val="header"/>
    <w:basedOn w:val="Normal"/>
    <w:link w:val="HeaderChar"/>
    <w:uiPriority w:val="99"/>
    <w:unhideWhenUsed/>
    <w:rsid w:val="00E272A3"/>
    <w:pPr>
      <w:tabs>
        <w:tab w:val="center" w:pos="4680"/>
        <w:tab w:val="right" w:pos="9360"/>
      </w:tabs>
    </w:pPr>
  </w:style>
  <w:style w:type="character" w:customStyle="1" w:styleId="HeaderChar">
    <w:name w:val="Header Char"/>
    <w:link w:val="Header"/>
    <w:uiPriority w:val="99"/>
    <w:rsid w:val="00E272A3"/>
    <w:rPr>
      <w:sz w:val="24"/>
    </w:rPr>
  </w:style>
  <w:style w:type="paragraph" w:styleId="Footer">
    <w:name w:val="footer"/>
    <w:basedOn w:val="Normal"/>
    <w:link w:val="FooterChar"/>
    <w:uiPriority w:val="99"/>
    <w:unhideWhenUsed/>
    <w:rsid w:val="00E272A3"/>
    <w:pPr>
      <w:tabs>
        <w:tab w:val="center" w:pos="4680"/>
        <w:tab w:val="right" w:pos="9360"/>
      </w:tabs>
    </w:pPr>
  </w:style>
  <w:style w:type="character" w:customStyle="1" w:styleId="FooterChar">
    <w:name w:val="Footer Char"/>
    <w:link w:val="Footer"/>
    <w:uiPriority w:val="99"/>
    <w:rsid w:val="00E272A3"/>
    <w:rPr>
      <w:sz w:val="24"/>
    </w:rPr>
  </w:style>
  <w:style w:type="character" w:styleId="UnresolvedMention">
    <w:name w:val="Unresolved Mention"/>
    <w:uiPriority w:val="99"/>
    <w:semiHidden/>
    <w:unhideWhenUsed/>
    <w:rsid w:val="00AB2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omass.org/inside/docs/compensation-benefits-resources-congregations" TargetMode="External"/><Relationship Id="rId3" Type="http://schemas.openxmlformats.org/officeDocument/2006/relationships/settings" Target="settings.xml"/><Relationship Id="rId7" Type="http://schemas.openxmlformats.org/officeDocument/2006/relationships/hyperlink" Target="http://www.diomass.org/inside/docs/compensation-benefits-resources-congreg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iomass.org/inside/docs/letters-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Bridge Priest and Congregation’s Mutual Covenant of Ministry</vt:lpstr>
    </vt:vector>
  </TitlesOfParts>
  <Company>Microsoft</Company>
  <LinksUpToDate>false</LinksUpToDate>
  <CharactersWithSpaces>5208</CharactersWithSpaces>
  <SharedDoc>false</SharedDoc>
  <HLinks>
    <vt:vector size="18" baseType="variant">
      <vt:variant>
        <vt:i4>1966161</vt:i4>
      </vt:variant>
      <vt:variant>
        <vt:i4>6</vt:i4>
      </vt:variant>
      <vt:variant>
        <vt:i4>0</vt:i4>
      </vt:variant>
      <vt:variant>
        <vt:i4>5</vt:i4>
      </vt:variant>
      <vt:variant>
        <vt:lpwstr>http://www.diomass.org/inside/docs/letters-agreement</vt:lpwstr>
      </vt:variant>
      <vt:variant>
        <vt:lpwstr/>
      </vt:variant>
      <vt:variant>
        <vt:i4>1638479</vt:i4>
      </vt:variant>
      <vt:variant>
        <vt:i4>3</vt:i4>
      </vt:variant>
      <vt:variant>
        <vt:i4>0</vt:i4>
      </vt:variant>
      <vt:variant>
        <vt:i4>5</vt:i4>
      </vt:variant>
      <vt:variant>
        <vt:lpwstr>https://www.diomass.org/inside/docs/compensation-benefits-resources-congregations</vt:lpwstr>
      </vt:variant>
      <vt:variant>
        <vt:lpwstr/>
      </vt:variant>
      <vt:variant>
        <vt:i4>5701633</vt:i4>
      </vt:variant>
      <vt:variant>
        <vt:i4>0</vt:i4>
      </vt:variant>
      <vt:variant>
        <vt:i4>0</vt:i4>
      </vt:variant>
      <vt:variant>
        <vt:i4>5</vt:i4>
      </vt:variant>
      <vt:variant>
        <vt:lpwstr>http://www.diomass.org/inside/docs/compensation-benefits-resources-congregations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 Priest and Congregation’s Mutual Covenant of Ministry</dc:title>
  <dc:subject/>
  <dc:creator>Trial User</dc:creator>
  <cp:keywords/>
  <cp:lastModifiedBy>Jocelyn Collen</cp:lastModifiedBy>
  <cp:revision>2</cp:revision>
  <dcterms:created xsi:type="dcterms:W3CDTF">2024-06-17T18:03:00Z</dcterms:created>
  <dcterms:modified xsi:type="dcterms:W3CDTF">2024-06-17T18:03:00Z</dcterms:modified>
</cp:coreProperties>
</file>