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C13D3" w14:textId="62CD4472" w:rsidR="0040462D" w:rsidRPr="00B433BF" w:rsidRDefault="00C60F3B" w:rsidP="005D627E">
      <w:pPr>
        <w:pStyle w:val="BodyText"/>
        <w:spacing w:after="0" w:line="240" w:lineRule="auto"/>
        <w:jc w:val="center"/>
        <w:rPr>
          <w:rFonts w:ascii="Cambria" w:hAnsi="Cambria"/>
          <w:b/>
          <w:sz w:val="36"/>
          <w:szCs w:val="36"/>
        </w:rPr>
      </w:pPr>
      <w:r>
        <w:rPr>
          <w:rFonts w:ascii="Cambria" w:hAnsi="Cambria"/>
          <w:b/>
          <w:sz w:val="36"/>
          <w:szCs w:val="36"/>
        </w:rPr>
        <w:t>The</w:t>
      </w:r>
      <w:r w:rsidR="00387710" w:rsidRPr="0040462D">
        <w:rPr>
          <w:rFonts w:ascii="Cambria" w:hAnsi="Cambria"/>
          <w:b/>
          <w:sz w:val="36"/>
          <w:szCs w:val="36"/>
        </w:rPr>
        <w:t xml:space="preserve"> Protection of</w:t>
      </w:r>
      <w:r w:rsidR="005D627E">
        <w:rPr>
          <w:rFonts w:ascii="Cambria" w:hAnsi="Cambria"/>
          <w:b/>
          <w:sz w:val="36"/>
          <w:szCs w:val="36"/>
        </w:rPr>
        <w:t xml:space="preserve"> </w:t>
      </w:r>
      <w:r w:rsidR="00387710" w:rsidRPr="0040462D">
        <w:rPr>
          <w:rFonts w:ascii="Cambria" w:hAnsi="Cambria"/>
          <w:b/>
          <w:sz w:val="36"/>
          <w:szCs w:val="36"/>
        </w:rPr>
        <w:t>Children</w:t>
      </w:r>
      <w:r w:rsidR="00AE7885">
        <w:rPr>
          <w:rFonts w:ascii="Cambria" w:hAnsi="Cambria"/>
          <w:b/>
          <w:sz w:val="36"/>
          <w:szCs w:val="36"/>
        </w:rPr>
        <w:t xml:space="preserve"> and </w:t>
      </w:r>
      <w:r w:rsidR="00387710" w:rsidRPr="0040462D">
        <w:rPr>
          <w:rFonts w:ascii="Cambria" w:hAnsi="Cambria"/>
          <w:b/>
          <w:sz w:val="36"/>
          <w:szCs w:val="36"/>
        </w:rPr>
        <w:t>Youth</w:t>
      </w:r>
      <w:r w:rsidR="005D627E">
        <w:rPr>
          <w:rFonts w:ascii="Cambria" w:hAnsi="Cambria"/>
          <w:b/>
          <w:sz w:val="36"/>
          <w:szCs w:val="36"/>
        </w:rPr>
        <w:t xml:space="preserve"> and Vulnerable Adults </w:t>
      </w:r>
      <w:r w:rsidR="0040462D">
        <w:rPr>
          <w:rFonts w:ascii="Cambria" w:hAnsi="Cambria"/>
          <w:b/>
          <w:sz w:val="36"/>
          <w:szCs w:val="36"/>
        </w:rPr>
        <w:t>in</w:t>
      </w:r>
      <w:r w:rsidR="0040462D" w:rsidRPr="0040462D">
        <w:rPr>
          <w:rFonts w:ascii="Cambria" w:hAnsi="Cambria"/>
          <w:b/>
          <w:sz w:val="36"/>
          <w:szCs w:val="36"/>
        </w:rPr>
        <w:t xml:space="preserve"> </w:t>
      </w:r>
      <w:r w:rsidR="00EE1C1D" w:rsidRPr="00BF5BF5">
        <w:rPr>
          <w:rFonts w:ascii="Cambria" w:hAnsi="Cambria"/>
          <w:b/>
          <w:sz w:val="36"/>
          <w:szCs w:val="36"/>
          <w:highlight w:val="yellow"/>
        </w:rPr>
        <w:t>_____</w:t>
      </w:r>
      <w:r w:rsidR="00B433BF" w:rsidRPr="00BF5BF5">
        <w:rPr>
          <w:rFonts w:ascii="Cambria" w:hAnsi="Cambria"/>
          <w:b/>
          <w:i/>
          <w:iCs/>
          <w:color w:val="C00000"/>
          <w:sz w:val="36"/>
          <w:szCs w:val="36"/>
          <w:highlight w:val="yellow"/>
        </w:rPr>
        <w:t>Name of Congregation or Organization</w:t>
      </w:r>
      <w:r w:rsidR="00B433BF" w:rsidRPr="00BF5BF5">
        <w:rPr>
          <w:rFonts w:ascii="Cambria" w:hAnsi="Cambria"/>
          <w:b/>
          <w:sz w:val="36"/>
          <w:szCs w:val="36"/>
          <w:highlight w:val="yellow"/>
        </w:rPr>
        <w:t>____</w:t>
      </w:r>
    </w:p>
    <w:p w14:paraId="42916244" w14:textId="5E35C52C" w:rsidR="00C12BFC" w:rsidRPr="00BB3C60" w:rsidRDefault="00B433BF" w:rsidP="0055753D">
      <w:pPr>
        <w:pStyle w:val="BodyText"/>
        <w:spacing w:after="0" w:line="240" w:lineRule="auto"/>
        <w:jc w:val="center"/>
        <w:rPr>
          <w:rFonts w:ascii="Cambria" w:hAnsi="Cambria"/>
          <w:b/>
          <w:sz w:val="24"/>
          <w:szCs w:val="24"/>
        </w:rPr>
      </w:pPr>
      <w:r w:rsidRPr="00BF5BF5">
        <w:rPr>
          <w:rFonts w:ascii="Cambria" w:hAnsi="Cambria"/>
          <w:b/>
          <w:sz w:val="24"/>
          <w:szCs w:val="24"/>
          <w:highlight w:val="yellow"/>
        </w:rPr>
        <w:t>____</w:t>
      </w:r>
      <w:r w:rsidRPr="00BF5BF5">
        <w:rPr>
          <w:rFonts w:ascii="Cambria" w:hAnsi="Cambria"/>
          <w:b/>
          <w:i/>
          <w:iCs/>
          <w:color w:val="C00000"/>
          <w:sz w:val="24"/>
          <w:szCs w:val="24"/>
          <w:highlight w:val="yellow"/>
        </w:rPr>
        <w:t>Date</w:t>
      </w:r>
      <w:r w:rsidR="00BB3C60" w:rsidRPr="00BF5BF5">
        <w:rPr>
          <w:rFonts w:ascii="Cambria" w:hAnsi="Cambria"/>
          <w:b/>
          <w:sz w:val="24"/>
          <w:szCs w:val="24"/>
          <w:highlight w:val="yellow"/>
        </w:rPr>
        <w:t>_____</w:t>
      </w:r>
    </w:p>
    <w:p w14:paraId="5E7391A9" w14:textId="77777777" w:rsidR="00387710" w:rsidRPr="0055753D" w:rsidRDefault="00387710" w:rsidP="00387710">
      <w:pPr>
        <w:pStyle w:val="Pa2"/>
        <w:spacing w:before="100" w:after="100" w:line="240" w:lineRule="auto"/>
        <w:rPr>
          <w:rFonts w:ascii="Cambria" w:hAnsi="Cambria"/>
          <w:b/>
          <w:bCs/>
          <w:iCs/>
          <w:color w:val="000000"/>
          <w:sz w:val="16"/>
          <w:szCs w:val="16"/>
        </w:rPr>
      </w:pPr>
    </w:p>
    <w:p w14:paraId="12A7DAC3" w14:textId="77777777" w:rsidR="0055753D" w:rsidRDefault="0055753D" w:rsidP="0055753D">
      <w:pPr>
        <w:pStyle w:val="Default"/>
        <w:jc w:val="center"/>
        <w:rPr>
          <w:rFonts w:ascii="Cambria" w:hAnsi="Cambria" w:cs="Times New Roman"/>
          <w:color w:val="auto"/>
          <w:sz w:val="18"/>
        </w:rPr>
      </w:pPr>
      <w:r>
        <w:rPr>
          <w:rFonts w:ascii="Cambria" w:hAnsi="Cambria" w:cs="Times New Roman"/>
          <w:color w:val="auto"/>
          <w:sz w:val="18"/>
        </w:rPr>
        <w:t xml:space="preserve">Adapted from </w:t>
      </w:r>
      <w:hyperlink r:id="rId8" w:history="1">
        <w:r w:rsidRPr="0055753D">
          <w:rPr>
            <w:rStyle w:val="Hyperlink"/>
            <w:rFonts w:ascii="Cambria" w:hAnsi="Cambria" w:cs="Times New Roman"/>
            <w:i/>
            <w:sz w:val="18"/>
          </w:rPr>
          <w:t>Model Policy for the Protection of Children and Youth</w:t>
        </w:r>
      </w:hyperlink>
      <w:r w:rsidR="005D627E">
        <w:rPr>
          <w:rFonts w:ascii="Cambria" w:hAnsi="Cambria" w:cs="Times New Roman"/>
          <w:color w:val="auto"/>
          <w:sz w:val="18"/>
        </w:rPr>
        <w:t xml:space="preserve"> and the </w:t>
      </w:r>
      <w:hyperlink r:id="rId9" w:history="1">
        <w:r w:rsidR="005D627E" w:rsidRPr="00BC281C">
          <w:rPr>
            <w:rStyle w:val="Hyperlink"/>
            <w:rFonts w:ascii="Cambria" w:hAnsi="Cambria"/>
            <w:i/>
            <w:sz w:val="18"/>
            <w:szCs w:val="18"/>
          </w:rPr>
          <w:t>Model Policy for the Protection of Vulnerable Adults</w:t>
        </w:r>
      </w:hyperlink>
      <w:r w:rsidR="005D627E">
        <w:rPr>
          <w:rFonts w:ascii="Cambria" w:hAnsi="Cambria"/>
          <w:i/>
          <w:sz w:val="18"/>
          <w:szCs w:val="18"/>
        </w:rPr>
        <w:t xml:space="preserve">, </w:t>
      </w:r>
      <w:r>
        <w:rPr>
          <w:rFonts w:ascii="Cambria" w:hAnsi="Cambria" w:cs="Times New Roman"/>
          <w:color w:val="auto"/>
          <w:sz w:val="18"/>
        </w:rPr>
        <w:t>The Episcopal Church, 2018</w:t>
      </w:r>
    </w:p>
    <w:p w14:paraId="4C802090" w14:textId="77777777" w:rsidR="0055753D" w:rsidRPr="0055753D" w:rsidRDefault="0055753D" w:rsidP="0055753D">
      <w:pPr>
        <w:pStyle w:val="Default"/>
        <w:jc w:val="center"/>
        <w:rPr>
          <w:rFonts w:ascii="Cambria" w:hAnsi="Cambria" w:cs="Times New Roman"/>
          <w:color w:val="auto"/>
          <w:sz w:val="18"/>
        </w:rPr>
      </w:pPr>
    </w:p>
    <w:p w14:paraId="38DDC31A" w14:textId="2E4291E5" w:rsidR="004D6D16" w:rsidRDefault="00387710">
      <w:pPr>
        <w:pStyle w:val="TOC1"/>
        <w:rPr>
          <w:rFonts w:asciiTheme="minorHAnsi" w:eastAsiaTheme="minorEastAsia" w:hAnsiTheme="minorHAnsi" w:cstheme="minorBidi"/>
          <w:b w:val="0"/>
          <w:bCs w:val="0"/>
          <w:caps w:val="0"/>
          <w:noProof/>
          <w:kern w:val="2"/>
          <w:sz w:val="22"/>
          <w:szCs w:val="22"/>
          <w14:ligatures w14:val="standardContextual"/>
        </w:rPr>
      </w:pPr>
      <w:r w:rsidRPr="0099287F">
        <w:rPr>
          <w:rFonts w:ascii="Cambria" w:hAnsi="Cambria"/>
          <w:sz w:val="24"/>
          <w:szCs w:val="24"/>
        </w:rPr>
        <w:fldChar w:fldCharType="begin"/>
      </w:r>
      <w:r w:rsidRPr="0099287F">
        <w:rPr>
          <w:rFonts w:ascii="Cambria" w:hAnsi="Cambria"/>
          <w:sz w:val="24"/>
          <w:szCs w:val="24"/>
        </w:rPr>
        <w:instrText xml:space="preserve"> TOC \o "1-3" \h \z \u </w:instrText>
      </w:r>
      <w:r w:rsidRPr="0099287F">
        <w:rPr>
          <w:rFonts w:ascii="Cambria" w:hAnsi="Cambria"/>
          <w:sz w:val="24"/>
          <w:szCs w:val="24"/>
        </w:rPr>
        <w:fldChar w:fldCharType="separate"/>
      </w:r>
      <w:hyperlink w:anchor="_Toc191993877" w:history="1">
        <w:r w:rsidR="004D6D16" w:rsidRPr="006672D0">
          <w:rPr>
            <w:rStyle w:val="Hyperlink"/>
            <w:noProof/>
          </w:rPr>
          <w:t>I.</w:t>
        </w:r>
        <w:r w:rsidR="004D6D16">
          <w:rPr>
            <w:rFonts w:asciiTheme="minorHAnsi" w:eastAsiaTheme="minorEastAsia" w:hAnsiTheme="minorHAnsi" w:cstheme="minorBidi"/>
            <w:b w:val="0"/>
            <w:bCs w:val="0"/>
            <w:caps w:val="0"/>
            <w:noProof/>
            <w:kern w:val="2"/>
            <w:sz w:val="22"/>
            <w:szCs w:val="22"/>
            <w14:ligatures w14:val="standardContextual"/>
          </w:rPr>
          <w:tab/>
        </w:r>
        <w:r w:rsidR="004D6D16" w:rsidRPr="006672D0">
          <w:rPr>
            <w:rStyle w:val="Hyperlink"/>
            <w:noProof/>
          </w:rPr>
          <w:t>THEOLOGICAL AND ETHICAL FOUNDATIONS</w:t>
        </w:r>
        <w:r w:rsidR="004D6D16">
          <w:rPr>
            <w:noProof/>
            <w:webHidden/>
          </w:rPr>
          <w:tab/>
        </w:r>
        <w:r w:rsidR="004D6D16">
          <w:rPr>
            <w:noProof/>
            <w:webHidden/>
          </w:rPr>
          <w:fldChar w:fldCharType="begin"/>
        </w:r>
        <w:r w:rsidR="004D6D16">
          <w:rPr>
            <w:noProof/>
            <w:webHidden/>
          </w:rPr>
          <w:instrText xml:space="preserve"> PAGEREF _Toc191993877 \h </w:instrText>
        </w:r>
        <w:r w:rsidR="004D6D16">
          <w:rPr>
            <w:noProof/>
            <w:webHidden/>
          </w:rPr>
        </w:r>
        <w:r w:rsidR="004D6D16">
          <w:rPr>
            <w:noProof/>
            <w:webHidden/>
          </w:rPr>
          <w:fldChar w:fldCharType="separate"/>
        </w:r>
        <w:r w:rsidR="00F245F0">
          <w:rPr>
            <w:noProof/>
            <w:webHidden/>
          </w:rPr>
          <w:t>3</w:t>
        </w:r>
        <w:r w:rsidR="004D6D16">
          <w:rPr>
            <w:noProof/>
            <w:webHidden/>
          </w:rPr>
          <w:fldChar w:fldCharType="end"/>
        </w:r>
      </w:hyperlink>
    </w:p>
    <w:p w14:paraId="2E928B45" w14:textId="70859234" w:rsidR="004D6D16" w:rsidRDefault="004D6D16">
      <w:pPr>
        <w:pStyle w:val="TOC1"/>
        <w:rPr>
          <w:rFonts w:asciiTheme="minorHAnsi" w:eastAsiaTheme="minorEastAsia" w:hAnsiTheme="minorHAnsi" w:cstheme="minorBidi"/>
          <w:b w:val="0"/>
          <w:bCs w:val="0"/>
          <w:caps w:val="0"/>
          <w:noProof/>
          <w:kern w:val="2"/>
          <w:sz w:val="22"/>
          <w:szCs w:val="22"/>
          <w14:ligatures w14:val="standardContextual"/>
        </w:rPr>
      </w:pPr>
      <w:hyperlink w:anchor="_Toc191993878" w:history="1">
        <w:r w:rsidRPr="006672D0">
          <w:rPr>
            <w:rStyle w:val="Hyperlink"/>
            <w:noProof/>
          </w:rPr>
          <w:t>II.</w:t>
        </w:r>
        <w:r>
          <w:rPr>
            <w:rFonts w:asciiTheme="minorHAnsi" w:eastAsiaTheme="minorEastAsia" w:hAnsiTheme="minorHAnsi" w:cstheme="minorBidi"/>
            <w:b w:val="0"/>
            <w:bCs w:val="0"/>
            <w:caps w:val="0"/>
            <w:noProof/>
            <w:kern w:val="2"/>
            <w:sz w:val="22"/>
            <w:szCs w:val="22"/>
            <w14:ligatures w14:val="standardContextual"/>
          </w:rPr>
          <w:tab/>
        </w:r>
        <w:r w:rsidRPr="006672D0">
          <w:rPr>
            <w:rStyle w:val="Hyperlink"/>
            <w:noProof/>
          </w:rPr>
          <w:t>EXPECTATIONS AND LOCAL IMPLEMENTATION</w:t>
        </w:r>
        <w:r>
          <w:rPr>
            <w:noProof/>
            <w:webHidden/>
          </w:rPr>
          <w:tab/>
        </w:r>
        <w:r>
          <w:rPr>
            <w:noProof/>
            <w:webHidden/>
          </w:rPr>
          <w:fldChar w:fldCharType="begin"/>
        </w:r>
        <w:r>
          <w:rPr>
            <w:noProof/>
            <w:webHidden/>
          </w:rPr>
          <w:instrText xml:space="preserve"> PAGEREF _Toc191993878 \h </w:instrText>
        </w:r>
        <w:r>
          <w:rPr>
            <w:noProof/>
            <w:webHidden/>
          </w:rPr>
        </w:r>
        <w:r>
          <w:rPr>
            <w:noProof/>
            <w:webHidden/>
          </w:rPr>
          <w:fldChar w:fldCharType="separate"/>
        </w:r>
        <w:r w:rsidR="00F245F0">
          <w:rPr>
            <w:noProof/>
            <w:webHidden/>
          </w:rPr>
          <w:t>4</w:t>
        </w:r>
        <w:r>
          <w:rPr>
            <w:noProof/>
            <w:webHidden/>
          </w:rPr>
          <w:fldChar w:fldCharType="end"/>
        </w:r>
      </w:hyperlink>
    </w:p>
    <w:p w14:paraId="46F5B334" w14:textId="67115D70" w:rsidR="004D6D16" w:rsidRDefault="004D6D16">
      <w:pPr>
        <w:pStyle w:val="TOC1"/>
        <w:rPr>
          <w:rFonts w:asciiTheme="minorHAnsi" w:eastAsiaTheme="minorEastAsia" w:hAnsiTheme="minorHAnsi" w:cstheme="minorBidi"/>
          <w:b w:val="0"/>
          <w:bCs w:val="0"/>
          <w:caps w:val="0"/>
          <w:noProof/>
          <w:kern w:val="2"/>
          <w:sz w:val="22"/>
          <w:szCs w:val="22"/>
          <w14:ligatures w14:val="standardContextual"/>
        </w:rPr>
      </w:pPr>
      <w:hyperlink w:anchor="_Toc191993879" w:history="1">
        <w:r w:rsidRPr="006672D0">
          <w:rPr>
            <w:rStyle w:val="Hyperlink"/>
            <w:noProof/>
          </w:rPr>
          <w:t>III.</w:t>
        </w:r>
        <w:r>
          <w:rPr>
            <w:rFonts w:asciiTheme="minorHAnsi" w:eastAsiaTheme="minorEastAsia" w:hAnsiTheme="minorHAnsi" w:cstheme="minorBidi"/>
            <w:b w:val="0"/>
            <w:bCs w:val="0"/>
            <w:caps w:val="0"/>
            <w:noProof/>
            <w:kern w:val="2"/>
            <w:sz w:val="22"/>
            <w:szCs w:val="22"/>
            <w14:ligatures w14:val="standardContextual"/>
          </w:rPr>
          <w:tab/>
        </w:r>
        <w:r w:rsidRPr="006672D0">
          <w:rPr>
            <w:rStyle w:val="Hyperlink"/>
            <w:noProof/>
          </w:rPr>
          <w:t>DEFINITIONS</w:t>
        </w:r>
        <w:r>
          <w:rPr>
            <w:noProof/>
            <w:webHidden/>
          </w:rPr>
          <w:tab/>
        </w:r>
        <w:r>
          <w:rPr>
            <w:noProof/>
            <w:webHidden/>
          </w:rPr>
          <w:fldChar w:fldCharType="begin"/>
        </w:r>
        <w:r>
          <w:rPr>
            <w:noProof/>
            <w:webHidden/>
          </w:rPr>
          <w:instrText xml:space="preserve"> PAGEREF _Toc191993879 \h </w:instrText>
        </w:r>
        <w:r>
          <w:rPr>
            <w:noProof/>
            <w:webHidden/>
          </w:rPr>
        </w:r>
        <w:r>
          <w:rPr>
            <w:noProof/>
            <w:webHidden/>
          </w:rPr>
          <w:fldChar w:fldCharType="separate"/>
        </w:r>
        <w:r w:rsidR="00F245F0">
          <w:rPr>
            <w:noProof/>
            <w:webHidden/>
          </w:rPr>
          <w:t>4</w:t>
        </w:r>
        <w:r>
          <w:rPr>
            <w:noProof/>
            <w:webHidden/>
          </w:rPr>
          <w:fldChar w:fldCharType="end"/>
        </w:r>
      </w:hyperlink>
    </w:p>
    <w:p w14:paraId="5AE8A343" w14:textId="7F74E698" w:rsidR="004D6D16" w:rsidRDefault="004D6D16">
      <w:pPr>
        <w:pStyle w:val="TOC1"/>
        <w:rPr>
          <w:rFonts w:asciiTheme="minorHAnsi" w:eastAsiaTheme="minorEastAsia" w:hAnsiTheme="minorHAnsi" w:cstheme="minorBidi"/>
          <w:b w:val="0"/>
          <w:bCs w:val="0"/>
          <w:caps w:val="0"/>
          <w:noProof/>
          <w:kern w:val="2"/>
          <w:sz w:val="22"/>
          <w:szCs w:val="22"/>
          <w14:ligatures w14:val="standardContextual"/>
        </w:rPr>
      </w:pPr>
      <w:hyperlink w:anchor="_Toc191993880" w:history="1">
        <w:r w:rsidRPr="006672D0">
          <w:rPr>
            <w:rStyle w:val="Hyperlink"/>
            <w:noProof/>
          </w:rPr>
          <w:t>IV.</w:t>
        </w:r>
        <w:r>
          <w:rPr>
            <w:rFonts w:asciiTheme="minorHAnsi" w:eastAsiaTheme="minorEastAsia" w:hAnsiTheme="minorHAnsi" w:cstheme="minorBidi"/>
            <w:b w:val="0"/>
            <w:bCs w:val="0"/>
            <w:caps w:val="0"/>
            <w:noProof/>
            <w:kern w:val="2"/>
            <w:sz w:val="22"/>
            <w:szCs w:val="22"/>
            <w14:ligatures w14:val="standardContextual"/>
          </w:rPr>
          <w:tab/>
        </w:r>
        <w:r w:rsidRPr="006672D0">
          <w:rPr>
            <w:rStyle w:val="Hyperlink"/>
            <w:noProof/>
          </w:rPr>
          <w:t>APPLICATION AND SCREENING</w:t>
        </w:r>
        <w:r>
          <w:rPr>
            <w:noProof/>
            <w:webHidden/>
          </w:rPr>
          <w:tab/>
        </w:r>
        <w:r>
          <w:rPr>
            <w:noProof/>
            <w:webHidden/>
          </w:rPr>
          <w:fldChar w:fldCharType="begin"/>
        </w:r>
        <w:r>
          <w:rPr>
            <w:noProof/>
            <w:webHidden/>
          </w:rPr>
          <w:instrText xml:space="preserve"> PAGEREF _Toc191993880 \h </w:instrText>
        </w:r>
        <w:r>
          <w:rPr>
            <w:noProof/>
            <w:webHidden/>
          </w:rPr>
        </w:r>
        <w:r>
          <w:rPr>
            <w:noProof/>
            <w:webHidden/>
          </w:rPr>
          <w:fldChar w:fldCharType="separate"/>
        </w:r>
        <w:r w:rsidR="00F245F0">
          <w:rPr>
            <w:noProof/>
            <w:webHidden/>
          </w:rPr>
          <w:t>8</w:t>
        </w:r>
        <w:r>
          <w:rPr>
            <w:noProof/>
            <w:webHidden/>
          </w:rPr>
          <w:fldChar w:fldCharType="end"/>
        </w:r>
      </w:hyperlink>
    </w:p>
    <w:p w14:paraId="29CC2539" w14:textId="4225B76E" w:rsidR="004D6D16" w:rsidRDefault="004D6D16">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881" w:history="1">
        <w:r w:rsidRPr="006672D0">
          <w:rPr>
            <w:rStyle w:val="Hyperlink"/>
            <w:noProof/>
          </w:rPr>
          <w:t>A.</w:t>
        </w:r>
        <w:r>
          <w:rPr>
            <w:rFonts w:asciiTheme="minorHAnsi" w:eastAsiaTheme="minorEastAsia" w:hAnsiTheme="minorHAnsi" w:cstheme="minorBidi"/>
            <w:smallCaps w:val="0"/>
            <w:noProof/>
            <w:kern w:val="2"/>
            <w:sz w:val="22"/>
            <w:szCs w:val="22"/>
            <w14:ligatures w14:val="standardContextual"/>
          </w:rPr>
          <w:tab/>
        </w:r>
        <w:r w:rsidRPr="006672D0">
          <w:rPr>
            <w:rStyle w:val="Hyperlink"/>
            <w:noProof/>
          </w:rPr>
          <w:t>Public Records Checks</w:t>
        </w:r>
        <w:r>
          <w:rPr>
            <w:noProof/>
            <w:webHidden/>
          </w:rPr>
          <w:tab/>
        </w:r>
        <w:r>
          <w:rPr>
            <w:noProof/>
            <w:webHidden/>
          </w:rPr>
          <w:fldChar w:fldCharType="begin"/>
        </w:r>
        <w:r>
          <w:rPr>
            <w:noProof/>
            <w:webHidden/>
          </w:rPr>
          <w:instrText xml:space="preserve"> PAGEREF _Toc191993881 \h </w:instrText>
        </w:r>
        <w:r>
          <w:rPr>
            <w:noProof/>
            <w:webHidden/>
          </w:rPr>
        </w:r>
        <w:r>
          <w:rPr>
            <w:noProof/>
            <w:webHidden/>
          </w:rPr>
          <w:fldChar w:fldCharType="separate"/>
        </w:r>
        <w:r w:rsidR="00F245F0">
          <w:rPr>
            <w:noProof/>
            <w:webHidden/>
          </w:rPr>
          <w:t>8</w:t>
        </w:r>
        <w:r>
          <w:rPr>
            <w:noProof/>
            <w:webHidden/>
          </w:rPr>
          <w:fldChar w:fldCharType="end"/>
        </w:r>
      </w:hyperlink>
    </w:p>
    <w:p w14:paraId="17BCB40E" w14:textId="21CFA723" w:rsidR="004D6D16" w:rsidRDefault="004D6D16">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882" w:history="1">
        <w:r w:rsidRPr="006672D0">
          <w:rPr>
            <w:rStyle w:val="Hyperlink"/>
            <w:noProof/>
          </w:rPr>
          <w:t>B.</w:t>
        </w:r>
        <w:r>
          <w:rPr>
            <w:rFonts w:asciiTheme="minorHAnsi" w:eastAsiaTheme="minorEastAsia" w:hAnsiTheme="minorHAnsi" w:cstheme="minorBidi"/>
            <w:smallCaps w:val="0"/>
            <w:noProof/>
            <w:kern w:val="2"/>
            <w:sz w:val="22"/>
            <w:szCs w:val="22"/>
            <w14:ligatures w14:val="standardContextual"/>
          </w:rPr>
          <w:tab/>
        </w:r>
        <w:r w:rsidRPr="006672D0">
          <w:rPr>
            <w:rStyle w:val="Hyperlink"/>
            <w:noProof/>
          </w:rPr>
          <w:t>Additional Screening Requirements</w:t>
        </w:r>
        <w:r>
          <w:rPr>
            <w:noProof/>
            <w:webHidden/>
          </w:rPr>
          <w:tab/>
        </w:r>
        <w:r>
          <w:rPr>
            <w:noProof/>
            <w:webHidden/>
          </w:rPr>
          <w:fldChar w:fldCharType="begin"/>
        </w:r>
        <w:r>
          <w:rPr>
            <w:noProof/>
            <w:webHidden/>
          </w:rPr>
          <w:instrText xml:space="preserve"> PAGEREF _Toc191993882 \h </w:instrText>
        </w:r>
        <w:r>
          <w:rPr>
            <w:noProof/>
            <w:webHidden/>
          </w:rPr>
        </w:r>
        <w:r>
          <w:rPr>
            <w:noProof/>
            <w:webHidden/>
          </w:rPr>
          <w:fldChar w:fldCharType="separate"/>
        </w:r>
        <w:r w:rsidR="00F245F0">
          <w:rPr>
            <w:noProof/>
            <w:webHidden/>
          </w:rPr>
          <w:t>8</w:t>
        </w:r>
        <w:r>
          <w:rPr>
            <w:noProof/>
            <w:webHidden/>
          </w:rPr>
          <w:fldChar w:fldCharType="end"/>
        </w:r>
      </w:hyperlink>
    </w:p>
    <w:p w14:paraId="3D544757" w14:textId="0EFC856A" w:rsidR="004D6D16" w:rsidRDefault="004D6D16">
      <w:pPr>
        <w:pStyle w:val="TOC1"/>
        <w:rPr>
          <w:rFonts w:asciiTheme="minorHAnsi" w:eastAsiaTheme="minorEastAsia" w:hAnsiTheme="minorHAnsi" w:cstheme="minorBidi"/>
          <w:b w:val="0"/>
          <w:bCs w:val="0"/>
          <w:caps w:val="0"/>
          <w:noProof/>
          <w:kern w:val="2"/>
          <w:sz w:val="22"/>
          <w:szCs w:val="22"/>
          <w14:ligatures w14:val="standardContextual"/>
        </w:rPr>
      </w:pPr>
      <w:hyperlink w:anchor="_Toc191993883" w:history="1">
        <w:r w:rsidRPr="006672D0">
          <w:rPr>
            <w:rStyle w:val="Hyperlink"/>
            <w:noProof/>
          </w:rPr>
          <w:t>V.</w:t>
        </w:r>
        <w:r>
          <w:rPr>
            <w:rFonts w:asciiTheme="minorHAnsi" w:eastAsiaTheme="minorEastAsia" w:hAnsiTheme="minorHAnsi" w:cstheme="minorBidi"/>
            <w:b w:val="0"/>
            <w:bCs w:val="0"/>
            <w:caps w:val="0"/>
            <w:noProof/>
            <w:kern w:val="2"/>
            <w:sz w:val="22"/>
            <w:szCs w:val="22"/>
            <w14:ligatures w14:val="standardContextual"/>
          </w:rPr>
          <w:tab/>
        </w:r>
        <w:r w:rsidRPr="006672D0">
          <w:rPr>
            <w:rStyle w:val="Hyperlink"/>
            <w:noProof/>
          </w:rPr>
          <w:t>EDUCATION AND TRAINING</w:t>
        </w:r>
        <w:r>
          <w:rPr>
            <w:noProof/>
            <w:webHidden/>
          </w:rPr>
          <w:tab/>
        </w:r>
        <w:r>
          <w:rPr>
            <w:noProof/>
            <w:webHidden/>
          </w:rPr>
          <w:fldChar w:fldCharType="begin"/>
        </w:r>
        <w:r>
          <w:rPr>
            <w:noProof/>
            <w:webHidden/>
          </w:rPr>
          <w:instrText xml:space="preserve"> PAGEREF _Toc191993883 \h </w:instrText>
        </w:r>
        <w:r>
          <w:rPr>
            <w:noProof/>
            <w:webHidden/>
          </w:rPr>
        </w:r>
        <w:r>
          <w:rPr>
            <w:noProof/>
            <w:webHidden/>
          </w:rPr>
          <w:fldChar w:fldCharType="separate"/>
        </w:r>
        <w:r w:rsidR="00F245F0">
          <w:rPr>
            <w:noProof/>
            <w:webHidden/>
          </w:rPr>
          <w:t>9</w:t>
        </w:r>
        <w:r>
          <w:rPr>
            <w:noProof/>
            <w:webHidden/>
          </w:rPr>
          <w:fldChar w:fldCharType="end"/>
        </w:r>
      </w:hyperlink>
    </w:p>
    <w:p w14:paraId="6541AEAB" w14:textId="20F43A0A" w:rsidR="004D6D16" w:rsidRDefault="004D6D16">
      <w:pPr>
        <w:pStyle w:val="TOC1"/>
        <w:rPr>
          <w:rFonts w:asciiTheme="minorHAnsi" w:eastAsiaTheme="minorEastAsia" w:hAnsiTheme="minorHAnsi" w:cstheme="minorBidi"/>
          <w:b w:val="0"/>
          <w:bCs w:val="0"/>
          <w:caps w:val="0"/>
          <w:noProof/>
          <w:kern w:val="2"/>
          <w:sz w:val="22"/>
          <w:szCs w:val="22"/>
          <w14:ligatures w14:val="standardContextual"/>
        </w:rPr>
      </w:pPr>
      <w:hyperlink w:anchor="_Toc191993884" w:history="1">
        <w:r w:rsidRPr="006672D0">
          <w:rPr>
            <w:rStyle w:val="Hyperlink"/>
            <w:noProof/>
          </w:rPr>
          <w:t>VI.</w:t>
        </w:r>
        <w:r>
          <w:rPr>
            <w:rFonts w:asciiTheme="minorHAnsi" w:eastAsiaTheme="minorEastAsia" w:hAnsiTheme="minorHAnsi" w:cstheme="minorBidi"/>
            <w:b w:val="0"/>
            <w:bCs w:val="0"/>
            <w:caps w:val="0"/>
            <w:noProof/>
            <w:kern w:val="2"/>
            <w:sz w:val="22"/>
            <w:szCs w:val="22"/>
            <w14:ligatures w14:val="standardContextual"/>
          </w:rPr>
          <w:tab/>
        </w:r>
        <w:r w:rsidRPr="006672D0">
          <w:rPr>
            <w:rStyle w:val="Hyperlink"/>
            <w:noProof/>
          </w:rPr>
          <w:t>MONITORING AND SUPERVISION OF PROGRAMS</w:t>
        </w:r>
        <w:r>
          <w:rPr>
            <w:noProof/>
            <w:webHidden/>
          </w:rPr>
          <w:tab/>
        </w:r>
        <w:r>
          <w:rPr>
            <w:noProof/>
            <w:webHidden/>
          </w:rPr>
          <w:fldChar w:fldCharType="begin"/>
        </w:r>
        <w:r>
          <w:rPr>
            <w:noProof/>
            <w:webHidden/>
          </w:rPr>
          <w:instrText xml:space="preserve"> PAGEREF _Toc191993884 \h </w:instrText>
        </w:r>
        <w:r>
          <w:rPr>
            <w:noProof/>
            <w:webHidden/>
          </w:rPr>
        </w:r>
        <w:r>
          <w:rPr>
            <w:noProof/>
            <w:webHidden/>
          </w:rPr>
          <w:fldChar w:fldCharType="separate"/>
        </w:r>
        <w:r w:rsidR="00F245F0">
          <w:rPr>
            <w:noProof/>
            <w:webHidden/>
          </w:rPr>
          <w:t>10</w:t>
        </w:r>
        <w:r>
          <w:rPr>
            <w:noProof/>
            <w:webHidden/>
          </w:rPr>
          <w:fldChar w:fldCharType="end"/>
        </w:r>
      </w:hyperlink>
    </w:p>
    <w:p w14:paraId="23D6BCB3" w14:textId="0172DCEC" w:rsidR="004D6D16" w:rsidRDefault="004D6D16">
      <w:pPr>
        <w:pStyle w:val="TOC1"/>
        <w:rPr>
          <w:rFonts w:asciiTheme="minorHAnsi" w:eastAsiaTheme="minorEastAsia" w:hAnsiTheme="minorHAnsi" w:cstheme="minorBidi"/>
          <w:b w:val="0"/>
          <w:bCs w:val="0"/>
          <w:caps w:val="0"/>
          <w:noProof/>
          <w:kern w:val="2"/>
          <w:sz w:val="22"/>
          <w:szCs w:val="22"/>
          <w14:ligatures w14:val="standardContextual"/>
        </w:rPr>
      </w:pPr>
      <w:hyperlink w:anchor="_Toc191993885" w:history="1">
        <w:r w:rsidRPr="006672D0">
          <w:rPr>
            <w:rStyle w:val="Hyperlink"/>
            <w:noProof/>
          </w:rPr>
          <w:t>VII.</w:t>
        </w:r>
        <w:r>
          <w:rPr>
            <w:rFonts w:asciiTheme="minorHAnsi" w:eastAsiaTheme="minorEastAsia" w:hAnsiTheme="minorHAnsi" w:cstheme="minorBidi"/>
            <w:b w:val="0"/>
            <w:bCs w:val="0"/>
            <w:caps w:val="0"/>
            <w:noProof/>
            <w:kern w:val="2"/>
            <w:sz w:val="22"/>
            <w:szCs w:val="22"/>
            <w14:ligatures w14:val="standardContextual"/>
          </w:rPr>
          <w:tab/>
        </w:r>
        <w:r w:rsidRPr="006672D0">
          <w:rPr>
            <w:rStyle w:val="Hyperlink"/>
            <w:noProof/>
          </w:rPr>
          <w:t>INCLUSIVENESS</w:t>
        </w:r>
        <w:r>
          <w:rPr>
            <w:noProof/>
            <w:webHidden/>
          </w:rPr>
          <w:tab/>
        </w:r>
        <w:r>
          <w:rPr>
            <w:noProof/>
            <w:webHidden/>
          </w:rPr>
          <w:fldChar w:fldCharType="begin"/>
        </w:r>
        <w:r>
          <w:rPr>
            <w:noProof/>
            <w:webHidden/>
          </w:rPr>
          <w:instrText xml:space="preserve"> PAGEREF _Toc191993885 \h </w:instrText>
        </w:r>
        <w:r>
          <w:rPr>
            <w:noProof/>
            <w:webHidden/>
          </w:rPr>
        </w:r>
        <w:r>
          <w:rPr>
            <w:noProof/>
            <w:webHidden/>
          </w:rPr>
          <w:fldChar w:fldCharType="separate"/>
        </w:r>
        <w:r w:rsidR="00F245F0">
          <w:rPr>
            <w:noProof/>
            <w:webHidden/>
          </w:rPr>
          <w:t>10</w:t>
        </w:r>
        <w:r>
          <w:rPr>
            <w:noProof/>
            <w:webHidden/>
          </w:rPr>
          <w:fldChar w:fldCharType="end"/>
        </w:r>
      </w:hyperlink>
    </w:p>
    <w:p w14:paraId="0011EC0F" w14:textId="32556AA9" w:rsidR="004D6D16" w:rsidRDefault="004D6D16">
      <w:pPr>
        <w:pStyle w:val="TOC1"/>
        <w:rPr>
          <w:rFonts w:asciiTheme="minorHAnsi" w:eastAsiaTheme="minorEastAsia" w:hAnsiTheme="minorHAnsi" w:cstheme="minorBidi"/>
          <w:b w:val="0"/>
          <w:bCs w:val="0"/>
          <w:caps w:val="0"/>
          <w:noProof/>
          <w:kern w:val="2"/>
          <w:sz w:val="22"/>
          <w:szCs w:val="22"/>
          <w14:ligatures w14:val="standardContextual"/>
        </w:rPr>
      </w:pPr>
      <w:hyperlink w:anchor="_Toc191993886" w:history="1">
        <w:r w:rsidRPr="006672D0">
          <w:rPr>
            <w:rStyle w:val="Hyperlink"/>
            <w:noProof/>
          </w:rPr>
          <w:t>VIII.</w:t>
        </w:r>
        <w:r>
          <w:rPr>
            <w:rFonts w:asciiTheme="minorHAnsi" w:eastAsiaTheme="minorEastAsia" w:hAnsiTheme="minorHAnsi" w:cstheme="minorBidi"/>
            <w:b w:val="0"/>
            <w:bCs w:val="0"/>
            <w:caps w:val="0"/>
            <w:noProof/>
            <w:kern w:val="2"/>
            <w:sz w:val="22"/>
            <w:szCs w:val="22"/>
            <w14:ligatures w14:val="standardContextual"/>
          </w:rPr>
          <w:tab/>
        </w:r>
        <w:r w:rsidRPr="006672D0">
          <w:rPr>
            <w:rStyle w:val="Hyperlink"/>
            <w:noProof/>
          </w:rPr>
          <w:t>CREATING SAFE SPACES FOR CHILDREN AND YOUTH</w:t>
        </w:r>
        <w:r>
          <w:rPr>
            <w:noProof/>
            <w:webHidden/>
          </w:rPr>
          <w:tab/>
        </w:r>
        <w:r>
          <w:rPr>
            <w:noProof/>
            <w:webHidden/>
          </w:rPr>
          <w:fldChar w:fldCharType="begin"/>
        </w:r>
        <w:r>
          <w:rPr>
            <w:noProof/>
            <w:webHidden/>
          </w:rPr>
          <w:instrText xml:space="preserve"> PAGEREF _Toc191993886 \h </w:instrText>
        </w:r>
        <w:r>
          <w:rPr>
            <w:noProof/>
            <w:webHidden/>
          </w:rPr>
        </w:r>
        <w:r>
          <w:rPr>
            <w:noProof/>
            <w:webHidden/>
          </w:rPr>
          <w:fldChar w:fldCharType="separate"/>
        </w:r>
        <w:r w:rsidR="00F245F0">
          <w:rPr>
            <w:noProof/>
            <w:webHidden/>
          </w:rPr>
          <w:t>11</w:t>
        </w:r>
        <w:r>
          <w:rPr>
            <w:noProof/>
            <w:webHidden/>
          </w:rPr>
          <w:fldChar w:fldCharType="end"/>
        </w:r>
      </w:hyperlink>
    </w:p>
    <w:p w14:paraId="4A99A46F" w14:textId="4CAB15C4" w:rsidR="004D6D16" w:rsidRDefault="004D6D16">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887" w:history="1">
        <w:r w:rsidRPr="006672D0">
          <w:rPr>
            <w:rStyle w:val="Hyperlink"/>
            <w:iCs/>
            <w:noProof/>
          </w:rPr>
          <w:t>A.</w:t>
        </w:r>
        <w:r>
          <w:rPr>
            <w:rFonts w:asciiTheme="minorHAnsi" w:eastAsiaTheme="minorEastAsia" w:hAnsiTheme="minorHAnsi" w:cstheme="minorBidi"/>
            <w:smallCaps w:val="0"/>
            <w:noProof/>
            <w:kern w:val="2"/>
            <w:sz w:val="22"/>
            <w:szCs w:val="22"/>
            <w14:ligatures w14:val="standardContextual"/>
          </w:rPr>
          <w:tab/>
        </w:r>
        <w:r w:rsidRPr="006672D0">
          <w:rPr>
            <w:rStyle w:val="Hyperlink"/>
            <w:noProof/>
          </w:rPr>
          <w:t>Unrelated Adults Required</w:t>
        </w:r>
        <w:r>
          <w:rPr>
            <w:noProof/>
            <w:webHidden/>
          </w:rPr>
          <w:tab/>
        </w:r>
        <w:r>
          <w:rPr>
            <w:noProof/>
            <w:webHidden/>
          </w:rPr>
          <w:fldChar w:fldCharType="begin"/>
        </w:r>
        <w:r>
          <w:rPr>
            <w:noProof/>
            <w:webHidden/>
          </w:rPr>
          <w:instrText xml:space="preserve"> PAGEREF _Toc191993887 \h </w:instrText>
        </w:r>
        <w:r>
          <w:rPr>
            <w:noProof/>
            <w:webHidden/>
          </w:rPr>
        </w:r>
        <w:r>
          <w:rPr>
            <w:noProof/>
            <w:webHidden/>
          </w:rPr>
          <w:fldChar w:fldCharType="separate"/>
        </w:r>
        <w:r w:rsidR="00F245F0">
          <w:rPr>
            <w:noProof/>
            <w:webHidden/>
          </w:rPr>
          <w:t>11</w:t>
        </w:r>
        <w:r>
          <w:rPr>
            <w:noProof/>
            <w:webHidden/>
          </w:rPr>
          <w:fldChar w:fldCharType="end"/>
        </w:r>
      </w:hyperlink>
    </w:p>
    <w:p w14:paraId="03461DE1" w14:textId="6AFE8A90" w:rsidR="004D6D16" w:rsidRDefault="004D6D16">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888" w:history="1">
        <w:r w:rsidRPr="006672D0">
          <w:rPr>
            <w:rStyle w:val="Hyperlink"/>
            <w:iCs/>
            <w:noProof/>
          </w:rPr>
          <w:t>B.</w:t>
        </w:r>
        <w:r>
          <w:rPr>
            <w:rFonts w:asciiTheme="minorHAnsi" w:eastAsiaTheme="minorEastAsia" w:hAnsiTheme="minorHAnsi" w:cstheme="minorBidi"/>
            <w:smallCaps w:val="0"/>
            <w:noProof/>
            <w:kern w:val="2"/>
            <w:sz w:val="22"/>
            <w:szCs w:val="22"/>
            <w14:ligatures w14:val="standardContextual"/>
          </w:rPr>
          <w:tab/>
        </w:r>
        <w:r w:rsidRPr="006672D0">
          <w:rPr>
            <w:rStyle w:val="Hyperlink"/>
            <w:noProof/>
          </w:rPr>
          <w:t>Anticipating and Avoiding Inappropriate Circumstances</w:t>
        </w:r>
        <w:r>
          <w:rPr>
            <w:noProof/>
            <w:webHidden/>
          </w:rPr>
          <w:tab/>
        </w:r>
        <w:r>
          <w:rPr>
            <w:noProof/>
            <w:webHidden/>
          </w:rPr>
          <w:fldChar w:fldCharType="begin"/>
        </w:r>
        <w:r>
          <w:rPr>
            <w:noProof/>
            <w:webHidden/>
          </w:rPr>
          <w:instrText xml:space="preserve"> PAGEREF _Toc191993888 \h </w:instrText>
        </w:r>
        <w:r>
          <w:rPr>
            <w:noProof/>
            <w:webHidden/>
          </w:rPr>
        </w:r>
        <w:r>
          <w:rPr>
            <w:noProof/>
            <w:webHidden/>
          </w:rPr>
          <w:fldChar w:fldCharType="separate"/>
        </w:r>
        <w:r w:rsidR="00F245F0">
          <w:rPr>
            <w:noProof/>
            <w:webHidden/>
          </w:rPr>
          <w:t>11</w:t>
        </w:r>
        <w:r>
          <w:rPr>
            <w:noProof/>
            <w:webHidden/>
          </w:rPr>
          <w:fldChar w:fldCharType="end"/>
        </w:r>
      </w:hyperlink>
    </w:p>
    <w:p w14:paraId="33F502E7" w14:textId="78D86090" w:rsidR="004D6D16" w:rsidRDefault="004D6D16">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889" w:history="1">
        <w:r w:rsidRPr="006672D0">
          <w:rPr>
            <w:rStyle w:val="Hyperlink"/>
            <w:iCs/>
            <w:noProof/>
          </w:rPr>
          <w:t>C.</w:t>
        </w:r>
        <w:r>
          <w:rPr>
            <w:rFonts w:asciiTheme="minorHAnsi" w:eastAsiaTheme="minorEastAsia" w:hAnsiTheme="minorHAnsi" w:cstheme="minorBidi"/>
            <w:smallCaps w:val="0"/>
            <w:noProof/>
            <w:kern w:val="2"/>
            <w:sz w:val="22"/>
            <w:szCs w:val="22"/>
            <w14:ligatures w14:val="standardContextual"/>
          </w:rPr>
          <w:tab/>
        </w:r>
        <w:r w:rsidRPr="006672D0">
          <w:rPr>
            <w:rStyle w:val="Hyperlink"/>
            <w:noProof/>
          </w:rPr>
          <w:t>One-to-One Conversations with Children or Youth</w:t>
        </w:r>
        <w:r>
          <w:rPr>
            <w:noProof/>
            <w:webHidden/>
          </w:rPr>
          <w:tab/>
        </w:r>
        <w:r>
          <w:rPr>
            <w:noProof/>
            <w:webHidden/>
          </w:rPr>
          <w:fldChar w:fldCharType="begin"/>
        </w:r>
        <w:r>
          <w:rPr>
            <w:noProof/>
            <w:webHidden/>
          </w:rPr>
          <w:instrText xml:space="preserve"> PAGEREF _Toc191993889 \h </w:instrText>
        </w:r>
        <w:r>
          <w:rPr>
            <w:noProof/>
            <w:webHidden/>
          </w:rPr>
        </w:r>
        <w:r>
          <w:rPr>
            <w:noProof/>
            <w:webHidden/>
          </w:rPr>
          <w:fldChar w:fldCharType="separate"/>
        </w:r>
        <w:r w:rsidR="00F245F0">
          <w:rPr>
            <w:noProof/>
            <w:webHidden/>
          </w:rPr>
          <w:t>12</w:t>
        </w:r>
        <w:r>
          <w:rPr>
            <w:noProof/>
            <w:webHidden/>
          </w:rPr>
          <w:fldChar w:fldCharType="end"/>
        </w:r>
      </w:hyperlink>
    </w:p>
    <w:p w14:paraId="597D1A4E" w14:textId="5A155625" w:rsidR="004D6D16" w:rsidRDefault="004D6D16">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890" w:history="1">
        <w:r w:rsidRPr="006672D0">
          <w:rPr>
            <w:rStyle w:val="Hyperlink"/>
            <w:iCs/>
            <w:noProof/>
          </w:rPr>
          <w:t>D.</w:t>
        </w:r>
        <w:r>
          <w:rPr>
            <w:rFonts w:asciiTheme="minorHAnsi" w:eastAsiaTheme="minorEastAsia" w:hAnsiTheme="minorHAnsi" w:cstheme="minorBidi"/>
            <w:smallCaps w:val="0"/>
            <w:noProof/>
            <w:kern w:val="2"/>
            <w:sz w:val="22"/>
            <w:szCs w:val="22"/>
            <w14:ligatures w14:val="standardContextual"/>
          </w:rPr>
          <w:tab/>
        </w:r>
        <w:r w:rsidRPr="006672D0">
          <w:rPr>
            <w:rStyle w:val="Hyperlink"/>
            <w:noProof/>
          </w:rPr>
          <w:t>Basic Needs</w:t>
        </w:r>
        <w:r>
          <w:rPr>
            <w:noProof/>
            <w:webHidden/>
          </w:rPr>
          <w:tab/>
        </w:r>
        <w:r>
          <w:rPr>
            <w:noProof/>
            <w:webHidden/>
          </w:rPr>
          <w:fldChar w:fldCharType="begin"/>
        </w:r>
        <w:r>
          <w:rPr>
            <w:noProof/>
            <w:webHidden/>
          </w:rPr>
          <w:instrText xml:space="preserve"> PAGEREF _Toc191993890 \h </w:instrText>
        </w:r>
        <w:r>
          <w:rPr>
            <w:noProof/>
            <w:webHidden/>
          </w:rPr>
        </w:r>
        <w:r>
          <w:rPr>
            <w:noProof/>
            <w:webHidden/>
          </w:rPr>
          <w:fldChar w:fldCharType="separate"/>
        </w:r>
        <w:r w:rsidR="00F245F0">
          <w:rPr>
            <w:noProof/>
            <w:webHidden/>
          </w:rPr>
          <w:t>12</w:t>
        </w:r>
        <w:r>
          <w:rPr>
            <w:noProof/>
            <w:webHidden/>
          </w:rPr>
          <w:fldChar w:fldCharType="end"/>
        </w:r>
      </w:hyperlink>
    </w:p>
    <w:p w14:paraId="2F6710A2" w14:textId="5116F1EC" w:rsidR="004D6D16" w:rsidRDefault="004D6D16">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891" w:history="1">
        <w:r w:rsidRPr="006672D0">
          <w:rPr>
            <w:rStyle w:val="Hyperlink"/>
            <w:iCs/>
            <w:noProof/>
          </w:rPr>
          <w:t>E.</w:t>
        </w:r>
        <w:r>
          <w:rPr>
            <w:rFonts w:asciiTheme="minorHAnsi" w:eastAsiaTheme="minorEastAsia" w:hAnsiTheme="minorHAnsi" w:cstheme="minorBidi"/>
            <w:smallCaps w:val="0"/>
            <w:noProof/>
            <w:kern w:val="2"/>
            <w:sz w:val="22"/>
            <w:szCs w:val="22"/>
            <w14:ligatures w14:val="standardContextual"/>
          </w:rPr>
          <w:tab/>
        </w:r>
        <w:r w:rsidRPr="006672D0">
          <w:rPr>
            <w:rStyle w:val="Hyperlink"/>
            <w:noProof/>
          </w:rPr>
          <w:t>Violence and Weapons</w:t>
        </w:r>
        <w:r>
          <w:rPr>
            <w:noProof/>
            <w:webHidden/>
          </w:rPr>
          <w:tab/>
        </w:r>
        <w:r>
          <w:rPr>
            <w:noProof/>
            <w:webHidden/>
          </w:rPr>
          <w:fldChar w:fldCharType="begin"/>
        </w:r>
        <w:r>
          <w:rPr>
            <w:noProof/>
            <w:webHidden/>
          </w:rPr>
          <w:instrText xml:space="preserve"> PAGEREF _Toc191993891 \h </w:instrText>
        </w:r>
        <w:r>
          <w:rPr>
            <w:noProof/>
            <w:webHidden/>
          </w:rPr>
        </w:r>
        <w:r>
          <w:rPr>
            <w:noProof/>
            <w:webHidden/>
          </w:rPr>
          <w:fldChar w:fldCharType="separate"/>
        </w:r>
        <w:r w:rsidR="00F245F0">
          <w:rPr>
            <w:noProof/>
            <w:webHidden/>
          </w:rPr>
          <w:t>13</w:t>
        </w:r>
        <w:r>
          <w:rPr>
            <w:noProof/>
            <w:webHidden/>
          </w:rPr>
          <w:fldChar w:fldCharType="end"/>
        </w:r>
      </w:hyperlink>
    </w:p>
    <w:p w14:paraId="1FF5D8B7" w14:textId="0F1FBD4D" w:rsidR="004D6D16" w:rsidRDefault="004D6D16">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892" w:history="1">
        <w:r w:rsidRPr="006672D0">
          <w:rPr>
            <w:rStyle w:val="Hyperlink"/>
            <w:iCs/>
            <w:noProof/>
          </w:rPr>
          <w:t>F.</w:t>
        </w:r>
        <w:r>
          <w:rPr>
            <w:rFonts w:asciiTheme="minorHAnsi" w:eastAsiaTheme="minorEastAsia" w:hAnsiTheme="minorHAnsi" w:cstheme="minorBidi"/>
            <w:smallCaps w:val="0"/>
            <w:noProof/>
            <w:kern w:val="2"/>
            <w:sz w:val="22"/>
            <w:szCs w:val="22"/>
            <w14:ligatures w14:val="standardContextual"/>
          </w:rPr>
          <w:tab/>
        </w:r>
        <w:r w:rsidRPr="006672D0">
          <w:rPr>
            <w:rStyle w:val="Hyperlink"/>
            <w:noProof/>
          </w:rPr>
          <w:t>Behavioral Standards for Adults in Ministry with Children or Youth</w:t>
        </w:r>
        <w:r>
          <w:rPr>
            <w:noProof/>
            <w:webHidden/>
          </w:rPr>
          <w:tab/>
        </w:r>
        <w:r>
          <w:rPr>
            <w:noProof/>
            <w:webHidden/>
          </w:rPr>
          <w:fldChar w:fldCharType="begin"/>
        </w:r>
        <w:r>
          <w:rPr>
            <w:noProof/>
            <w:webHidden/>
          </w:rPr>
          <w:instrText xml:space="preserve"> PAGEREF _Toc191993892 \h </w:instrText>
        </w:r>
        <w:r>
          <w:rPr>
            <w:noProof/>
            <w:webHidden/>
          </w:rPr>
        </w:r>
        <w:r>
          <w:rPr>
            <w:noProof/>
            <w:webHidden/>
          </w:rPr>
          <w:fldChar w:fldCharType="separate"/>
        </w:r>
        <w:r w:rsidR="00F245F0">
          <w:rPr>
            <w:noProof/>
            <w:webHidden/>
          </w:rPr>
          <w:t>13</w:t>
        </w:r>
        <w:r>
          <w:rPr>
            <w:noProof/>
            <w:webHidden/>
          </w:rPr>
          <w:fldChar w:fldCharType="end"/>
        </w:r>
      </w:hyperlink>
    </w:p>
    <w:p w14:paraId="3587B15C" w14:textId="5CC22335" w:rsidR="004D6D16" w:rsidRDefault="004D6D16">
      <w:pPr>
        <w:pStyle w:val="TOC1"/>
        <w:rPr>
          <w:rFonts w:asciiTheme="minorHAnsi" w:eastAsiaTheme="minorEastAsia" w:hAnsiTheme="minorHAnsi" w:cstheme="minorBidi"/>
          <w:b w:val="0"/>
          <w:bCs w:val="0"/>
          <w:caps w:val="0"/>
          <w:noProof/>
          <w:kern w:val="2"/>
          <w:sz w:val="22"/>
          <w:szCs w:val="22"/>
          <w14:ligatures w14:val="standardContextual"/>
        </w:rPr>
      </w:pPr>
      <w:hyperlink w:anchor="_Toc191993893" w:history="1">
        <w:r w:rsidRPr="006672D0">
          <w:rPr>
            <w:rStyle w:val="Hyperlink"/>
            <w:noProof/>
          </w:rPr>
          <w:t>IX.</w:t>
        </w:r>
        <w:r>
          <w:rPr>
            <w:rFonts w:asciiTheme="minorHAnsi" w:eastAsiaTheme="minorEastAsia" w:hAnsiTheme="minorHAnsi" w:cstheme="minorBidi"/>
            <w:b w:val="0"/>
            <w:bCs w:val="0"/>
            <w:caps w:val="0"/>
            <w:noProof/>
            <w:kern w:val="2"/>
            <w:sz w:val="22"/>
            <w:szCs w:val="22"/>
            <w14:ligatures w14:val="standardContextual"/>
          </w:rPr>
          <w:tab/>
        </w:r>
        <w:r w:rsidRPr="006672D0">
          <w:rPr>
            <w:rStyle w:val="Hyperlink"/>
            <w:noProof/>
          </w:rPr>
          <w:t>CREATING SAFE SPACES FOR VULNERABLE ADULTS</w:t>
        </w:r>
        <w:r>
          <w:rPr>
            <w:noProof/>
            <w:webHidden/>
          </w:rPr>
          <w:tab/>
        </w:r>
        <w:r>
          <w:rPr>
            <w:noProof/>
            <w:webHidden/>
          </w:rPr>
          <w:fldChar w:fldCharType="begin"/>
        </w:r>
        <w:r>
          <w:rPr>
            <w:noProof/>
            <w:webHidden/>
          </w:rPr>
          <w:instrText xml:space="preserve"> PAGEREF _Toc191993893 \h </w:instrText>
        </w:r>
        <w:r>
          <w:rPr>
            <w:noProof/>
            <w:webHidden/>
          </w:rPr>
        </w:r>
        <w:r>
          <w:rPr>
            <w:noProof/>
            <w:webHidden/>
          </w:rPr>
          <w:fldChar w:fldCharType="separate"/>
        </w:r>
        <w:r w:rsidR="00F245F0">
          <w:rPr>
            <w:noProof/>
            <w:webHidden/>
          </w:rPr>
          <w:t>14</w:t>
        </w:r>
        <w:r>
          <w:rPr>
            <w:noProof/>
            <w:webHidden/>
          </w:rPr>
          <w:fldChar w:fldCharType="end"/>
        </w:r>
      </w:hyperlink>
    </w:p>
    <w:p w14:paraId="31ABD7D6" w14:textId="4F82C7AE" w:rsidR="004D6D16" w:rsidRDefault="004D6D16">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894" w:history="1">
        <w:r w:rsidRPr="006672D0">
          <w:rPr>
            <w:rStyle w:val="Hyperlink"/>
            <w:noProof/>
          </w:rPr>
          <w:t>A.</w:t>
        </w:r>
        <w:r>
          <w:rPr>
            <w:rFonts w:asciiTheme="minorHAnsi" w:eastAsiaTheme="minorEastAsia" w:hAnsiTheme="minorHAnsi" w:cstheme="minorBidi"/>
            <w:smallCaps w:val="0"/>
            <w:noProof/>
            <w:kern w:val="2"/>
            <w:sz w:val="22"/>
            <w:szCs w:val="22"/>
            <w14:ligatures w14:val="standardContextual"/>
          </w:rPr>
          <w:tab/>
        </w:r>
        <w:r w:rsidRPr="006672D0">
          <w:rPr>
            <w:rStyle w:val="Hyperlink"/>
            <w:noProof/>
          </w:rPr>
          <w:t>Best Practice: Ministry in Pairs</w:t>
        </w:r>
        <w:r>
          <w:rPr>
            <w:noProof/>
            <w:webHidden/>
          </w:rPr>
          <w:tab/>
        </w:r>
        <w:r>
          <w:rPr>
            <w:noProof/>
            <w:webHidden/>
          </w:rPr>
          <w:fldChar w:fldCharType="begin"/>
        </w:r>
        <w:r>
          <w:rPr>
            <w:noProof/>
            <w:webHidden/>
          </w:rPr>
          <w:instrText xml:space="preserve"> PAGEREF _Toc191993894 \h </w:instrText>
        </w:r>
        <w:r>
          <w:rPr>
            <w:noProof/>
            <w:webHidden/>
          </w:rPr>
        </w:r>
        <w:r>
          <w:rPr>
            <w:noProof/>
            <w:webHidden/>
          </w:rPr>
          <w:fldChar w:fldCharType="separate"/>
        </w:r>
        <w:r w:rsidR="00F245F0">
          <w:rPr>
            <w:noProof/>
            <w:webHidden/>
          </w:rPr>
          <w:t>14</w:t>
        </w:r>
        <w:r>
          <w:rPr>
            <w:noProof/>
            <w:webHidden/>
          </w:rPr>
          <w:fldChar w:fldCharType="end"/>
        </w:r>
      </w:hyperlink>
    </w:p>
    <w:p w14:paraId="2883F62C" w14:textId="33C91316" w:rsidR="004D6D16" w:rsidRDefault="004D6D16">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895" w:history="1">
        <w:r w:rsidRPr="006672D0">
          <w:rPr>
            <w:rStyle w:val="Hyperlink"/>
            <w:noProof/>
          </w:rPr>
          <w:t>B.</w:t>
        </w:r>
        <w:r>
          <w:rPr>
            <w:rFonts w:asciiTheme="minorHAnsi" w:eastAsiaTheme="minorEastAsia" w:hAnsiTheme="minorHAnsi" w:cstheme="minorBidi"/>
            <w:smallCaps w:val="0"/>
            <w:noProof/>
            <w:kern w:val="2"/>
            <w:sz w:val="22"/>
            <w:szCs w:val="22"/>
            <w14:ligatures w14:val="standardContextual"/>
          </w:rPr>
          <w:tab/>
        </w:r>
        <w:r w:rsidRPr="006672D0">
          <w:rPr>
            <w:rStyle w:val="Hyperlink"/>
            <w:noProof/>
          </w:rPr>
          <w:t>Anticipating and Avoiding Inappropriate Circumstances</w:t>
        </w:r>
        <w:r>
          <w:rPr>
            <w:noProof/>
            <w:webHidden/>
          </w:rPr>
          <w:tab/>
        </w:r>
        <w:r>
          <w:rPr>
            <w:noProof/>
            <w:webHidden/>
          </w:rPr>
          <w:fldChar w:fldCharType="begin"/>
        </w:r>
        <w:r>
          <w:rPr>
            <w:noProof/>
            <w:webHidden/>
          </w:rPr>
          <w:instrText xml:space="preserve"> PAGEREF _Toc191993895 \h </w:instrText>
        </w:r>
        <w:r>
          <w:rPr>
            <w:noProof/>
            <w:webHidden/>
          </w:rPr>
        </w:r>
        <w:r>
          <w:rPr>
            <w:noProof/>
            <w:webHidden/>
          </w:rPr>
          <w:fldChar w:fldCharType="separate"/>
        </w:r>
        <w:r w:rsidR="00F245F0">
          <w:rPr>
            <w:noProof/>
            <w:webHidden/>
          </w:rPr>
          <w:t>14</w:t>
        </w:r>
        <w:r>
          <w:rPr>
            <w:noProof/>
            <w:webHidden/>
          </w:rPr>
          <w:fldChar w:fldCharType="end"/>
        </w:r>
      </w:hyperlink>
    </w:p>
    <w:p w14:paraId="6987D01F" w14:textId="1A250A75" w:rsidR="004D6D16" w:rsidRDefault="004D6D16">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896" w:history="1">
        <w:r w:rsidRPr="006672D0">
          <w:rPr>
            <w:rStyle w:val="Hyperlink"/>
            <w:noProof/>
          </w:rPr>
          <w:t>C.</w:t>
        </w:r>
        <w:r>
          <w:rPr>
            <w:rFonts w:asciiTheme="minorHAnsi" w:eastAsiaTheme="minorEastAsia" w:hAnsiTheme="minorHAnsi" w:cstheme="minorBidi"/>
            <w:smallCaps w:val="0"/>
            <w:noProof/>
            <w:kern w:val="2"/>
            <w:sz w:val="22"/>
            <w:szCs w:val="22"/>
            <w14:ligatures w14:val="standardContextual"/>
          </w:rPr>
          <w:tab/>
        </w:r>
        <w:r w:rsidRPr="006672D0">
          <w:rPr>
            <w:rStyle w:val="Hyperlink"/>
            <w:noProof/>
          </w:rPr>
          <w:t>Violence</w:t>
        </w:r>
        <w:r>
          <w:rPr>
            <w:noProof/>
            <w:webHidden/>
          </w:rPr>
          <w:tab/>
        </w:r>
        <w:r>
          <w:rPr>
            <w:noProof/>
            <w:webHidden/>
          </w:rPr>
          <w:fldChar w:fldCharType="begin"/>
        </w:r>
        <w:r>
          <w:rPr>
            <w:noProof/>
            <w:webHidden/>
          </w:rPr>
          <w:instrText xml:space="preserve"> PAGEREF _Toc191993896 \h </w:instrText>
        </w:r>
        <w:r>
          <w:rPr>
            <w:noProof/>
            <w:webHidden/>
          </w:rPr>
        </w:r>
        <w:r>
          <w:rPr>
            <w:noProof/>
            <w:webHidden/>
          </w:rPr>
          <w:fldChar w:fldCharType="separate"/>
        </w:r>
        <w:r w:rsidR="00F245F0">
          <w:rPr>
            <w:noProof/>
            <w:webHidden/>
          </w:rPr>
          <w:t>14</w:t>
        </w:r>
        <w:r>
          <w:rPr>
            <w:noProof/>
            <w:webHidden/>
          </w:rPr>
          <w:fldChar w:fldCharType="end"/>
        </w:r>
      </w:hyperlink>
    </w:p>
    <w:p w14:paraId="1A4822CF" w14:textId="4789364E" w:rsidR="004D6D16" w:rsidRDefault="004D6D16">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897" w:history="1">
        <w:r w:rsidRPr="006672D0">
          <w:rPr>
            <w:rStyle w:val="Hyperlink"/>
            <w:noProof/>
          </w:rPr>
          <w:t>D.</w:t>
        </w:r>
        <w:r>
          <w:rPr>
            <w:rFonts w:asciiTheme="minorHAnsi" w:eastAsiaTheme="minorEastAsia" w:hAnsiTheme="minorHAnsi" w:cstheme="minorBidi"/>
            <w:smallCaps w:val="0"/>
            <w:noProof/>
            <w:kern w:val="2"/>
            <w:sz w:val="22"/>
            <w:szCs w:val="22"/>
            <w14:ligatures w14:val="standardContextual"/>
          </w:rPr>
          <w:tab/>
        </w:r>
        <w:r w:rsidRPr="006672D0">
          <w:rPr>
            <w:rStyle w:val="Hyperlink"/>
            <w:noProof/>
          </w:rPr>
          <w:t>Behavioral Standards for Ministry with Vulnerable Adults</w:t>
        </w:r>
        <w:r>
          <w:rPr>
            <w:noProof/>
            <w:webHidden/>
          </w:rPr>
          <w:tab/>
        </w:r>
        <w:r>
          <w:rPr>
            <w:noProof/>
            <w:webHidden/>
          </w:rPr>
          <w:fldChar w:fldCharType="begin"/>
        </w:r>
        <w:r>
          <w:rPr>
            <w:noProof/>
            <w:webHidden/>
          </w:rPr>
          <w:instrText xml:space="preserve"> PAGEREF _Toc191993897 \h </w:instrText>
        </w:r>
        <w:r>
          <w:rPr>
            <w:noProof/>
            <w:webHidden/>
          </w:rPr>
        </w:r>
        <w:r>
          <w:rPr>
            <w:noProof/>
            <w:webHidden/>
          </w:rPr>
          <w:fldChar w:fldCharType="separate"/>
        </w:r>
        <w:r w:rsidR="00F245F0">
          <w:rPr>
            <w:noProof/>
            <w:webHidden/>
          </w:rPr>
          <w:t>15</w:t>
        </w:r>
        <w:r>
          <w:rPr>
            <w:noProof/>
            <w:webHidden/>
          </w:rPr>
          <w:fldChar w:fldCharType="end"/>
        </w:r>
      </w:hyperlink>
    </w:p>
    <w:p w14:paraId="5C6C281A" w14:textId="57586BEF" w:rsidR="004D6D16" w:rsidRDefault="004D6D16">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898" w:history="1">
        <w:r w:rsidRPr="006672D0">
          <w:rPr>
            <w:rStyle w:val="Hyperlink"/>
            <w:noProof/>
          </w:rPr>
          <w:t>E.</w:t>
        </w:r>
        <w:r>
          <w:rPr>
            <w:rFonts w:asciiTheme="minorHAnsi" w:eastAsiaTheme="minorEastAsia" w:hAnsiTheme="minorHAnsi" w:cstheme="minorBidi"/>
            <w:smallCaps w:val="0"/>
            <w:noProof/>
            <w:kern w:val="2"/>
            <w:sz w:val="22"/>
            <w:szCs w:val="22"/>
            <w14:ligatures w14:val="standardContextual"/>
          </w:rPr>
          <w:tab/>
        </w:r>
        <w:r w:rsidRPr="006672D0">
          <w:rPr>
            <w:rStyle w:val="Hyperlink"/>
            <w:noProof/>
          </w:rPr>
          <w:t>Visits to Private Residences</w:t>
        </w:r>
        <w:r>
          <w:rPr>
            <w:noProof/>
            <w:webHidden/>
          </w:rPr>
          <w:tab/>
        </w:r>
        <w:r>
          <w:rPr>
            <w:noProof/>
            <w:webHidden/>
          </w:rPr>
          <w:fldChar w:fldCharType="begin"/>
        </w:r>
        <w:r>
          <w:rPr>
            <w:noProof/>
            <w:webHidden/>
          </w:rPr>
          <w:instrText xml:space="preserve"> PAGEREF _Toc191993898 \h </w:instrText>
        </w:r>
        <w:r>
          <w:rPr>
            <w:noProof/>
            <w:webHidden/>
          </w:rPr>
        </w:r>
        <w:r>
          <w:rPr>
            <w:noProof/>
            <w:webHidden/>
          </w:rPr>
          <w:fldChar w:fldCharType="separate"/>
        </w:r>
        <w:r w:rsidR="00F245F0">
          <w:rPr>
            <w:noProof/>
            <w:webHidden/>
          </w:rPr>
          <w:t>16</w:t>
        </w:r>
        <w:r>
          <w:rPr>
            <w:noProof/>
            <w:webHidden/>
          </w:rPr>
          <w:fldChar w:fldCharType="end"/>
        </w:r>
      </w:hyperlink>
    </w:p>
    <w:p w14:paraId="3C4B6388" w14:textId="6888ED40" w:rsidR="004D6D16" w:rsidRDefault="004D6D16">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899" w:history="1">
        <w:r w:rsidRPr="006672D0">
          <w:rPr>
            <w:rStyle w:val="Hyperlink"/>
            <w:noProof/>
          </w:rPr>
          <w:t>F.</w:t>
        </w:r>
        <w:r>
          <w:rPr>
            <w:rFonts w:asciiTheme="minorHAnsi" w:eastAsiaTheme="minorEastAsia" w:hAnsiTheme="minorHAnsi" w:cstheme="minorBidi"/>
            <w:smallCaps w:val="0"/>
            <w:noProof/>
            <w:kern w:val="2"/>
            <w:sz w:val="22"/>
            <w:szCs w:val="22"/>
            <w14:ligatures w14:val="standardContextual"/>
          </w:rPr>
          <w:tab/>
        </w:r>
        <w:r w:rsidRPr="006672D0">
          <w:rPr>
            <w:rStyle w:val="Hyperlink"/>
            <w:noProof/>
          </w:rPr>
          <w:t>Visits to Residential Facilities</w:t>
        </w:r>
        <w:r>
          <w:rPr>
            <w:noProof/>
            <w:webHidden/>
          </w:rPr>
          <w:tab/>
        </w:r>
        <w:r>
          <w:rPr>
            <w:noProof/>
            <w:webHidden/>
          </w:rPr>
          <w:fldChar w:fldCharType="begin"/>
        </w:r>
        <w:r>
          <w:rPr>
            <w:noProof/>
            <w:webHidden/>
          </w:rPr>
          <w:instrText xml:space="preserve"> PAGEREF _Toc191993899 \h </w:instrText>
        </w:r>
        <w:r>
          <w:rPr>
            <w:noProof/>
            <w:webHidden/>
          </w:rPr>
        </w:r>
        <w:r>
          <w:rPr>
            <w:noProof/>
            <w:webHidden/>
          </w:rPr>
          <w:fldChar w:fldCharType="separate"/>
        </w:r>
        <w:r w:rsidR="00F245F0">
          <w:rPr>
            <w:noProof/>
            <w:webHidden/>
          </w:rPr>
          <w:t>16</w:t>
        </w:r>
        <w:r>
          <w:rPr>
            <w:noProof/>
            <w:webHidden/>
          </w:rPr>
          <w:fldChar w:fldCharType="end"/>
        </w:r>
      </w:hyperlink>
    </w:p>
    <w:p w14:paraId="33363C70" w14:textId="48EAB2D0" w:rsidR="004D6D16" w:rsidRDefault="004D6D16">
      <w:pPr>
        <w:pStyle w:val="TOC1"/>
        <w:rPr>
          <w:rFonts w:asciiTheme="minorHAnsi" w:eastAsiaTheme="minorEastAsia" w:hAnsiTheme="minorHAnsi" w:cstheme="minorBidi"/>
          <w:b w:val="0"/>
          <w:bCs w:val="0"/>
          <w:caps w:val="0"/>
          <w:noProof/>
          <w:kern w:val="2"/>
          <w:sz w:val="22"/>
          <w:szCs w:val="22"/>
          <w14:ligatures w14:val="standardContextual"/>
        </w:rPr>
      </w:pPr>
      <w:hyperlink w:anchor="_Toc191993900" w:history="1">
        <w:r w:rsidRPr="006672D0">
          <w:rPr>
            <w:rStyle w:val="Hyperlink"/>
            <w:noProof/>
          </w:rPr>
          <w:t>X.</w:t>
        </w:r>
        <w:r>
          <w:rPr>
            <w:rFonts w:asciiTheme="minorHAnsi" w:eastAsiaTheme="minorEastAsia" w:hAnsiTheme="minorHAnsi" w:cstheme="minorBidi"/>
            <w:b w:val="0"/>
            <w:bCs w:val="0"/>
            <w:caps w:val="0"/>
            <w:noProof/>
            <w:kern w:val="2"/>
            <w:sz w:val="22"/>
            <w:szCs w:val="22"/>
            <w14:ligatures w14:val="standardContextual"/>
          </w:rPr>
          <w:tab/>
        </w:r>
        <w:r w:rsidRPr="006672D0">
          <w:rPr>
            <w:rStyle w:val="Hyperlink"/>
            <w:noProof/>
          </w:rPr>
          <w:t>OFF-SITE PROGRAMMING AND TRAVEL</w:t>
        </w:r>
        <w:r>
          <w:rPr>
            <w:noProof/>
            <w:webHidden/>
          </w:rPr>
          <w:tab/>
        </w:r>
        <w:r>
          <w:rPr>
            <w:noProof/>
            <w:webHidden/>
          </w:rPr>
          <w:fldChar w:fldCharType="begin"/>
        </w:r>
        <w:r>
          <w:rPr>
            <w:noProof/>
            <w:webHidden/>
          </w:rPr>
          <w:instrText xml:space="preserve"> PAGEREF _Toc191993900 \h </w:instrText>
        </w:r>
        <w:r>
          <w:rPr>
            <w:noProof/>
            <w:webHidden/>
          </w:rPr>
        </w:r>
        <w:r>
          <w:rPr>
            <w:noProof/>
            <w:webHidden/>
          </w:rPr>
          <w:fldChar w:fldCharType="separate"/>
        </w:r>
        <w:r w:rsidR="00F245F0">
          <w:rPr>
            <w:noProof/>
            <w:webHidden/>
          </w:rPr>
          <w:t>17</w:t>
        </w:r>
        <w:r>
          <w:rPr>
            <w:noProof/>
            <w:webHidden/>
          </w:rPr>
          <w:fldChar w:fldCharType="end"/>
        </w:r>
      </w:hyperlink>
    </w:p>
    <w:p w14:paraId="42B95AF8" w14:textId="591CF658" w:rsidR="004D6D16" w:rsidRDefault="004D6D16">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01" w:history="1">
        <w:r w:rsidRPr="006672D0">
          <w:rPr>
            <w:rStyle w:val="Hyperlink"/>
            <w:noProof/>
          </w:rPr>
          <w:t>A.</w:t>
        </w:r>
        <w:r>
          <w:rPr>
            <w:rFonts w:asciiTheme="minorHAnsi" w:eastAsiaTheme="minorEastAsia" w:hAnsiTheme="minorHAnsi" w:cstheme="minorBidi"/>
            <w:smallCaps w:val="0"/>
            <w:noProof/>
            <w:kern w:val="2"/>
            <w:sz w:val="22"/>
            <w:szCs w:val="22"/>
            <w14:ligatures w14:val="standardContextual"/>
          </w:rPr>
          <w:tab/>
        </w:r>
        <w:r w:rsidRPr="006672D0">
          <w:rPr>
            <w:rStyle w:val="Hyperlink"/>
            <w:noProof/>
          </w:rPr>
          <w:t>Considerations for Off-Site Programming</w:t>
        </w:r>
        <w:r>
          <w:rPr>
            <w:noProof/>
            <w:webHidden/>
          </w:rPr>
          <w:tab/>
        </w:r>
        <w:r>
          <w:rPr>
            <w:noProof/>
            <w:webHidden/>
          </w:rPr>
          <w:fldChar w:fldCharType="begin"/>
        </w:r>
        <w:r>
          <w:rPr>
            <w:noProof/>
            <w:webHidden/>
          </w:rPr>
          <w:instrText xml:space="preserve"> PAGEREF _Toc191993901 \h </w:instrText>
        </w:r>
        <w:r>
          <w:rPr>
            <w:noProof/>
            <w:webHidden/>
          </w:rPr>
        </w:r>
        <w:r>
          <w:rPr>
            <w:noProof/>
            <w:webHidden/>
          </w:rPr>
          <w:fldChar w:fldCharType="separate"/>
        </w:r>
        <w:r w:rsidR="00F245F0">
          <w:rPr>
            <w:noProof/>
            <w:webHidden/>
          </w:rPr>
          <w:t>17</w:t>
        </w:r>
        <w:r>
          <w:rPr>
            <w:noProof/>
            <w:webHidden/>
          </w:rPr>
          <w:fldChar w:fldCharType="end"/>
        </w:r>
      </w:hyperlink>
    </w:p>
    <w:p w14:paraId="5BE3C478" w14:textId="35F02F40" w:rsidR="004D6D16" w:rsidRDefault="004D6D16">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02" w:history="1">
        <w:r w:rsidRPr="006672D0">
          <w:rPr>
            <w:rStyle w:val="Hyperlink"/>
            <w:noProof/>
          </w:rPr>
          <w:t>B.</w:t>
        </w:r>
        <w:r>
          <w:rPr>
            <w:rFonts w:asciiTheme="minorHAnsi" w:eastAsiaTheme="minorEastAsia" w:hAnsiTheme="minorHAnsi" w:cstheme="minorBidi"/>
            <w:smallCaps w:val="0"/>
            <w:noProof/>
            <w:kern w:val="2"/>
            <w:sz w:val="22"/>
            <w:szCs w:val="22"/>
            <w14:ligatures w14:val="standardContextual"/>
          </w:rPr>
          <w:tab/>
        </w:r>
        <w:r w:rsidRPr="006672D0">
          <w:rPr>
            <w:rStyle w:val="Hyperlink"/>
            <w:noProof/>
          </w:rPr>
          <w:t>Prior Approvals</w:t>
        </w:r>
        <w:r>
          <w:rPr>
            <w:noProof/>
            <w:webHidden/>
          </w:rPr>
          <w:tab/>
        </w:r>
        <w:r>
          <w:rPr>
            <w:noProof/>
            <w:webHidden/>
          </w:rPr>
          <w:fldChar w:fldCharType="begin"/>
        </w:r>
        <w:r>
          <w:rPr>
            <w:noProof/>
            <w:webHidden/>
          </w:rPr>
          <w:instrText xml:space="preserve"> PAGEREF _Toc191993902 \h </w:instrText>
        </w:r>
        <w:r>
          <w:rPr>
            <w:noProof/>
            <w:webHidden/>
          </w:rPr>
        </w:r>
        <w:r>
          <w:rPr>
            <w:noProof/>
            <w:webHidden/>
          </w:rPr>
          <w:fldChar w:fldCharType="separate"/>
        </w:r>
        <w:r w:rsidR="00F245F0">
          <w:rPr>
            <w:noProof/>
            <w:webHidden/>
          </w:rPr>
          <w:t>17</w:t>
        </w:r>
        <w:r>
          <w:rPr>
            <w:noProof/>
            <w:webHidden/>
          </w:rPr>
          <w:fldChar w:fldCharType="end"/>
        </w:r>
      </w:hyperlink>
    </w:p>
    <w:p w14:paraId="4BF50A68" w14:textId="018217D8" w:rsidR="004D6D16" w:rsidRDefault="004D6D16">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03" w:history="1">
        <w:r w:rsidRPr="006672D0">
          <w:rPr>
            <w:rStyle w:val="Hyperlink"/>
            <w:noProof/>
          </w:rPr>
          <w:t>C.</w:t>
        </w:r>
        <w:r>
          <w:rPr>
            <w:rFonts w:asciiTheme="minorHAnsi" w:eastAsiaTheme="minorEastAsia" w:hAnsiTheme="minorHAnsi" w:cstheme="minorBidi"/>
            <w:smallCaps w:val="0"/>
            <w:noProof/>
            <w:kern w:val="2"/>
            <w:sz w:val="22"/>
            <w:szCs w:val="22"/>
            <w14:ligatures w14:val="standardContextual"/>
          </w:rPr>
          <w:tab/>
        </w:r>
        <w:r w:rsidRPr="006672D0">
          <w:rPr>
            <w:rStyle w:val="Hyperlink"/>
            <w:noProof/>
          </w:rPr>
          <w:t>Registration, Waiver, and Release Forms</w:t>
        </w:r>
        <w:r>
          <w:rPr>
            <w:noProof/>
            <w:webHidden/>
          </w:rPr>
          <w:tab/>
        </w:r>
        <w:r>
          <w:rPr>
            <w:noProof/>
            <w:webHidden/>
          </w:rPr>
          <w:fldChar w:fldCharType="begin"/>
        </w:r>
        <w:r>
          <w:rPr>
            <w:noProof/>
            <w:webHidden/>
          </w:rPr>
          <w:instrText xml:space="preserve"> PAGEREF _Toc191993903 \h </w:instrText>
        </w:r>
        <w:r>
          <w:rPr>
            <w:noProof/>
            <w:webHidden/>
          </w:rPr>
        </w:r>
        <w:r>
          <w:rPr>
            <w:noProof/>
            <w:webHidden/>
          </w:rPr>
          <w:fldChar w:fldCharType="separate"/>
        </w:r>
        <w:r w:rsidR="00F245F0">
          <w:rPr>
            <w:noProof/>
            <w:webHidden/>
          </w:rPr>
          <w:t>17</w:t>
        </w:r>
        <w:r>
          <w:rPr>
            <w:noProof/>
            <w:webHidden/>
          </w:rPr>
          <w:fldChar w:fldCharType="end"/>
        </w:r>
      </w:hyperlink>
    </w:p>
    <w:p w14:paraId="129D1751" w14:textId="1096B62C" w:rsidR="004D6D16" w:rsidRDefault="004D6D16">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04" w:history="1">
        <w:r w:rsidRPr="006672D0">
          <w:rPr>
            <w:rStyle w:val="Hyperlink"/>
            <w:noProof/>
          </w:rPr>
          <w:t>D.</w:t>
        </w:r>
        <w:r>
          <w:rPr>
            <w:rFonts w:asciiTheme="minorHAnsi" w:eastAsiaTheme="minorEastAsia" w:hAnsiTheme="minorHAnsi" w:cstheme="minorBidi"/>
            <w:smallCaps w:val="0"/>
            <w:noProof/>
            <w:kern w:val="2"/>
            <w:sz w:val="22"/>
            <w:szCs w:val="22"/>
            <w14:ligatures w14:val="standardContextual"/>
          </w:rPr>
          <w:tab/>
        </w:r>
        <w:r w:rsidRPr="006672D0">
          <w:rPr>
            <w:rStyle w:val="Hyperlink"/>
            <w:noProof/>
          </w:rPr>
          <w:t>First Aid and Medications</w:t>
        </w:r>
        <w:r>
          <w:rPr>
            <w:noProof/>
            <w:webHidden/>
          </w:rPr>
          <w:tab/>
        </w:r>
        <w:r>
          <w:rPr>
            <w:noProof/>
            <w:webHidden/>
          </w:rPr>
          <w:fldChar w:fldCharType="begin"/>
        </w:r>
        <w:r>
          <w:rPr>
            <w:noProof/>
            <w:webHidden/>
          </w:rPr>
          <w:instrText xml:space="preserve"> PAGEREF _Toc191993904 \h </w:instrText>
        </w:r>
        <w:r>
          <w:rPr>
            <w:noProof/>
            <w:webHidden/>
          </w:rPr>
        </w:r>
        <w:r>
          <w:rPr>
            <w:noProof/>
            <w:webHidden/>
          </w:rPr>
          <w:fldChar w:fldCharType="separate"/>
        </w:r>
        <w:r w:rsidR="00F245F0">
          <w:rPr>
            <w:noProof/>
            <w:webHidden/>
          </w:rPr>
          <w:t>18</w:t>
        </w:r>
        <w:r>
          <w:rPr>
            <w:noProof/>
            <w:webHidden/>
          </w:rPr>
          <w:fldChar w:fldCharType="end"/>
        </w:r>
      </w:hyperlink>
    </w:p>
    <w:p w14:paraId="2F94489B" w14:textId="65EC8365" w:rsidR="004D6D16" w:rsidRDefault="004D6D16">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05" w:history="1">
        <w:r w:rsidRPr="006672D0">
          <w:rPr>
            <w:rStyle w:val="Hyperlink"/>
            <w:noProof/>
          </w:rPr>
          <w:t>E.</w:t>
        </w:r>
        <w:r>
          <w:rPr>
            <w:rFonts w:asciiTheme="minorHAnsi" w:eastAsiaTheme="minorEastAsia" w:hAnsiTheme="minorHAnsi" w:cstheme="minorBidi"/>
            <w:smallCaps w:val="0"/>
            <w:noProof/>
            <w:kern w:val="2"/>
            <w:sz w:val="22"/>
            <w:szCs w:val="22"/>
            <w14:ligatures w14:val="standardContextual"/>
          </w:rPr>
          <w:tab/>
        </w:r>
        <w:r w:rsidRPr="006672D0">
          <w:rPr>
            <w:rStyle w:val="Hyperlink"/>
            <w:noProof/>
          </w:rPr>
          <w:t>Camps, Conference Centers and Retreat Centers</w:t>
        </w:r>
        <w:r>
          <w:rPr>
            <w:noProof/>
            <w:webHidden/>
          </w:rPr>
          <w:tab/>
        </w:r>
        <w:r>
          <w:rPr>
            <w:noProof/>
            <w:webHidden/>
          </w:rPr>
          <w:fldChar w:fldCharType="begin"/>
        </w:r>
        <w:r>
          <w:rPr>
            <w:noProof/>
            <w:webHidden/>
          </w:rPr>
          <w:instrText xml:space="preserve"> PAGEREF _Toc191993905 \h </w:instrText>
        </w:r>
        <w:r>
          <w:rPr>
            <w:noProof/>
            <w:webHidden/>
          </w:rPr>
        </w:r>
        <w:r>
          <w:rPr>
            <w:noProof/>
            <w:webHidden/>
          </w:rPr>
          <w:fldChar w:fldCharType="separate"/>
        </w:r>
        <w:r w:rsidR="00F245F0">
          <w:rPr>
            <w:noProof/>
            <w:webHidden/>
          </w:rPr>
          <w:t>18</w:t>
        </w:r>
        <w:r>
          <w:rPr>
            <w:noProof/>
            <w:webHidden/>
          </w:rPr>
          <w:fldChar w:fldCharType="end"/>
        </w:r>
      </w:hyperlink>
    </w:p>
    <w:p w14:paraId="66B23567" w14:textId="7FBB3BE5" w:rsidR="004D6D16" w:rsidRDefault="004D6D16">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06" w:history="1">
        <w:r w:rsidRPr="006672D0">
          <w:rPr>
            <w:rStyle w:val="Hyperlink"/>
            <w:noProof/>
          </w:rPr>
          <w:t>F.</w:t>
        </w:r>
        <w:r>
          <w:rPr>
            <w:rFonts w:asciiTheme="minorHAnsi" w:eastAsiaTheme="minorEastAsia" w:hAnsiTheme="minorHAnsi" w:cstheme="minorBidi"/>
            <w:smallCaps w:val="0"/>
            <w:noProof/>
            <w:kern w:val="2"/>
            <w:sz w:val="22"/>
            <w:szCs w:val="22"/>
            <w14:ligatures w14:val="standardContextual"/>
          </w:rPr>
          <w:tab/>
        </w:r>
        <w:r w:rsidRPr="006672D0">
          <w:rPr>
            <w:rStyle w:val="Hyperlink"/>
            <w:noProof/>
          </w:rPr>
          <w:t>Transportation</w:t>
        </w:r>
        <w:r>
          <w:rPr>
            <w:noProof/>
            <w:webHidden/>
          </w:rPr>
          <w:tab/>
        </w:r>
        <w:r>
          <w:rPr>
            <w:noProof/>
            <w:webHidden/>
          </w:rPr>
          <w:fldChar w:fldCharType="begin"/>
        </w:r>
        <w:r>
          <w:rPr>
            <w:noProof/>
            <w:webHidden/>
          </w:rPr>
          <w:instrText xml:space="preserve"> PAGEREF _Toc191993906 \h </w:instrText>
        </w:r>
        <w:r>
          <w:rPr>
            <w:noProof/>
            <w:webHidden/>
          </w:rPr>
        </w:r>
        <w:r>
          <w:rPr>
            <w:noProof/>
            <w:webHidden/>
          </w:rPr>
          <w:fldChar w:fldCharType="separate"/>
        </w:r>
        <w:r w:rsidR="00F245F0">
          <w:rPr>
            <w:noProof/>
            <w:webHidden/>
          </w:rPr>
          <w:t>18</w:t>
        </w:r>
        <w:r>
          <w:rPr>
            <w:noProof/>
            <w:webHidden/>
          </w:rPr>
          <w:fldChar w:fldCharType="end"/>
        </w:r>
      </w:hyperlink>
    </w:p>
    <w:p w14:paraId="5DB79B1D" w14:textId="0BF987D2" w:rsidR="004D6D16" w:rsidRDefault="004D6D16">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07" w:history="1">
        <w:r w:rsidRPr="006672D0">
          <w:rPr>
            <w:rStyle w:val="Hyperlink"/>
            <w:noProof/>
          </w:rPr>
          <w:t>G.</w:t>
        </w:r>
        <w:r>
          <w:rPr>
            <w:rFonts w:asciiTheme="minorHAnsi" w:eastAsiaTheme="minorEastAsia" w:hAnsiTheme="minorHAnsi" w:cstheme="minorBidi"/>
            <w:smallCaps w:val="0"/>
            <w:noProof/>
            <w:kern w:val="2"/>
            <w:sz w:val="22"/>
            <w:szCs w:val="22"/>
            <w14:ligatures w14:val="standardContextual"/>
          </w:rPr>
          <w:tab/>
        </w:r>
        <w:r w:rsidRPr="006672D0">
          <w:rPr>
            <w:rStyle w:val="Hyperlink"/>
            <w:noProof/>
          </w:rPr>
          <w:t>Insurance</w:t>
        </w:r>
        <w:r>
          <w:rPr>
            <w:noProof/>
            <w:webHidden/>
          </w:rPr>
          <w:tab/>
        </w:r>
        <w:r>
          <w:rPr>
            <w:noProof/>
            <w:webHidden/>
          </w:rPr>
          <w:fldChar w:fldCharType="begin"/>
        </w:r>
        <w:r>
          <w:rPr>
            <w:noProof/>
            <w:webHidden/>
          </w:rPr>
          <w:instrText xml:space="preserve"> PAGEREF _Toc191993907 \h </w:instrText>
        </w:r>
        <w:r>
          <w:rPr>
            <w:noProof/>
            <w:webHidden/>
          </w:rPr>
        </w:r>
        <w:r>
          <w:rPr>
            <w:noProof/>
            <w:webHidden/>
          </w:rPr>
          <w:fldChar w:fldCharType="separate"/>
        </w:r>
        <w:r w:rsidR="00F245F0">
          <w:rPr>
            <w:noProof/>
            <w:webHidden/>
          </w:rPr>
          <w:t>19</w:t>
        </w:r>
        <w:r>
          <w:rPr>
            <w:noProof/>
            <w:webHidden/>
          </w:rPr>
          <w:fldChar w:fldCharType="end"/>
        </w:r>
      </w:hyperlink>
    </w:p>
    <w:p w14:paraId="67C69A8C" w14:textId="6472493D" w:rsidR="004D6D16" w:rsidRDefault="004D6D16">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08" w:history="1">
        <w:r w:rsidRPr="006672D0">
          <w:rPr>
            <w:rStyle w:val="Hyperlink"/>
            <w:noProof/>
          </w:rPr>
          <w:t>H.</w:t>
        </w:r>
        <w:r>
          <w:rPr>
            <w:rFonts w:asciiTheme="minorHAnsi" w:eastAsiaTheme="minorEastAsia" w:hAnsiTheme="minorHAnsi" w:cstheme="minorBidi"/>
            <w:smallCaps w:val="0"/>
            <w:noProof/>
            <w:kern w:val="2"/>
            <w:sz w:val="22"/>
            <w:szCs w:val="22"/>
            <w14:ligatures w14:val="standardContextual"/>
          </w:rPr>
          <w:tab/>
        </w:r>
        <w:r w:rsidRPr="006672D0">
          <w:rPr>
            <w:rStyle w:val="Hyperlink"/>
            <w:noProof/>
          </w:rPr>
          <w:t>International Considerations</w:t>
        </w:r>
        <w:r>
          <w:rPr>
            <w:noProof/>
            <w:webHidden/>
          </w:rPr>
          <w:tab/>
        </w:r>
        <w:r>
          <w:rPr>
            <w:noProof/>
            <w:webHidden/>
          </w:rPr>
          <w:fldChar w:fldCharType="begin"/>
        </w:r>
        <w:r>
          <w:rPr>
            <w:noProof/>
            <w:webHidden/>
          </w:rPr>
          <w:instrText xml:space="preserve"> PAGEREF _Toc191993908 \h </w:instrText>
        </w:r>
        <w:r>
          <w:rPr>
            <w:noProof/>
            <w:webHidden/>
          </w:rPr>
        </w:r>
        <w:r>
          <w:rPr>
            <w:noProof/>
            <w:webHidden/>
          </w:rPr>
          <w:fldChar w:fldCharType="separate"/>
        </w:r>
        <w:r w:rsidR="00F245F0">
          <w:rPr>
            <w:noProof/>
            <w:webHidden/>
          </w:rPr>
          <w:t>19</w:t>
        </w:r>
        <w:r>
          <w:rPr>
            <w:noProof/>
            <w:webHidden/>
          </w:rPr>
          <w:fldChar w:fldCharType="end"/>
        </w:r>
      </w:hyperlink>
    </w:p>
    <w:p w14:paraId="4923E618" w14:textId="6E91784D" w:rsidR="004D6D16" w:rsidRDefault="004D6D16">
      <w:pPr>
        <w:pStyle w:val="TOC1"/>
        <w:rPr>
          <w:rFonts w:asciiTheme="minorHAnsi" w:eastAsiaTheme="minorEastAsia" w:hAnsiTheme="minorHAnsi" w:cstheme="minorBidi"/>
          <w:b w:val="0"/>
          <w:bCs w:val="0"/>
          <w:caps w:val="0"/>
          <w:noProof/>
          <w:kern w:val="2"/>
          <w:sz w:val="22"/>
          <w:szCs w:val="22"/>
          <w14:ligatures w14:val="standardContextual"/>
        </w:rPr>
      </w:pPr>
      <w:hyperlink w:anchor="_Toc191993909" w:history="1">
        <w:r w:rsidRPr="006672D0">
          <w:rPr>
            <w:rStyle w:val="Hyperlink"/>
            <w:noProof/>
          </w:rPr>
          <w:t>XI.</w:t>
        </w:r>
        <w:r>
          <w:rPr>
            <w:rFonts w:asciiTheme="minorHAnsi" w:eastAsiaTheme="minorEastAsia" w:hAnsiTheme="minorHAnsi" w:cstheme="minorBidi"/>
            <w:b w:val="0"/>
            <w:bCs w:val="0"/>
            <w:caps w:val="0"/>
            <w:noProof/>
            <w:kern w:val="2"/>
            <w:sz w:val="22"/>
            <w:szCs w:val="22"/>
            <w14:ligatures w14:val="standardContextual"/>
          </w:rPr>
          <w:tab/>
        </w:r>
        <w:r w:rsidRPr="006672D0">
          <w:rPr>
            <w:rStyle w:val="Hyperlink"/>
            <w:noProof/>
          </w:rPr>
          <w:t>SPECIAL CONSIDERATIONS FOR OFF-SITE PROGRAMMING AND TRAVEL WITH CHILDREN AND YOUTH</w:t>
        </w:r>
        <w:r>
          <w:rPr>
            <w:noProof/>
            <w:webHidden/>
          </w:rPr>
          <w:tab/>
        </w:r>
        <w:r>
          <w:rPr>
            <w:noProof/>
            <w:webHidden/>
          </w:rPr>
          <w:fldChar w:fldCharType="begin"/>
        </w:r>
        <w:r>
          <w:rPr>
            <w:noProof/>
            <w:webHidden/>
          </w:rPr>
          <w:instrText xml:space="preserve"> PAGEREF _Toc191993909 \h </w:instrText>
        </w:r>
        <w:r>
          <w:rPr>
            <w:noProof/>
            <w:webHidden/>
          </w:rPr>
        </w:r>
        <w:r>
          <w:rPr>
            <w:noProof/>
            <w:webHidden/>
          </w:rPr>
          <w:fldChar w:fldCharType="separate"/>
        </w:r>
        <w:r w:rsidR="00F245F0">
          <w:rPr>
            <w:noProof/>
            <w:webHidden/>
          </w:rPr>
          <w:t>19</w:t>
        </w:r>
        <w:r>
          <w:rPr>
            <w:noProof/>
            <w:webHidden/>
          </w:rPr>
          <w:fldChar w:fldCharType="end"/>
        </w:r>
      </w:hyperlink>
    </w:p>
    <w:p w14:paraId="013EFC84" w14:textId="5434F682" w:rsidR="004D6D16" w:rsidRDefault="004D6D16">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10" w:history="1">
        <w:r w:rsidRPr="006672D0">
          <w:rPr>
            <w:rStyle w:val="Hyperlink"/>
            <w:noProof/>
          </w:rPr>
          <w:t>A.</w:t>
        </w:r>
        <w:r>
          <w:rPr>
            <w:rFonts w:asciiTheme="minorHAnsi" w:eastAsiaTheme="minorEastAsia" w:hAnsiTheme="minorHAnsi" w:cstheme="minorBidi"/>
            <w:smallCaps w:val="0"/>
            <w:noProof/>
            <w:kern w:val="2"/>
            <w:sz w:val="22"/>
            <w:szCs w:val="22"/>
            <w14:ligatures w14:val="standardContextual"/>
          </w:rPr>
          <w:tab/>
        </w:r>
        <w:r w:rsidRPr="006672D0">
          <w:rPr>
            <w:rStyle w:val="Hyperlink"/>
            <w:noProof/>
          </w:rPr>
          <w:t>Supervision of Children and Youth</w:t>
        </w:r>
        <w:r>
          <w:rPr>
            <w:noProof/>
            <w:webHidden/>
          </w:rPr>
          <w:tab/>
        </w:r>
        <w:r>
          <w:rPr>
            <w:noProof/>
            <w:webHidden/>
          </w:rPr>
          <w:fldChar w:fldCharType="begin"/>
        </w:r>
        <w:r>
          <w:rPr>
            <w:noProof/>
            <w:webHidden/>
          </w:rPr>
          <w:instrText xml:space="preserve"> PAGEREF _Toc191993910 \h </w:instrText>
        </w:r>
        <w:r>
          <w:rPr>
            <w:noProof/>
            <w:webHidden/>
          </w:rPr>
        </w:r>
        <w:r>
          <w:rPr>
            <w:noProof/>
            <w:webHidden/>
          </w:rPr>
          <w:fldChar w:fldCharType="separate"/>
        </w:r>
        <w:r w:rsidR="00F245F0">
          <w:rPr>
            <w:noProof/>
            <w:webHidden/>
          </w:rPr>
          <w:t>19</w:t>
        </w:r>
        <w:r>
          <w:rPr>
            <w:noProof/>
            <w:webHidden/>
          </w:rPr>
          <w:fldChar w:fldCharType="end"/>
        </w:r>
      </w:hyperlink>
    </w:p>
    <w:p w14:paraId="686A069A" w14:textId="066564E8" w:rsidR="004D6D16" w:rsidRDefault="004D6D16">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11" w:history="1">
        <w:r w:rsidRPr="006672D0">
          <w:rPr>
            <w:rStyle w:val="Hyperlink"/>
            <w:noProof/>
          </w:rPr>
          <w:t>B.</w:t>
        </w:r>
        <w:r>
          <w:rPr>
            <w:rFonts w:asciiTheme="minorHAnsi" w:eastAsiaTheme="minorEastAsia" w:hAnsiTheme="minorHAnsi" w:cstheme="minorBidi"/>
            <w:smallCaps w:val="0"/>
            <w:noProof/>
            <w:kern w:val="2"/>
            <w:sz w:val="22"/>
            <w:szCs w:val="22"/>
            <w14:ligatures w14:val="standardContextual"/>
          </w:rPr>
          <w:tab/>
        </w:r>
        <w:r w:rsidRPr="006672D0">
          <w:rPr>
            <w:rStyle w:val="Hyperlink"/>
            <w:noProof/>
          </w:rPr>
          <w:t>Overnight Programs for Children and Youth</w:t>
        </w:r>
        <w:r>
          <w:rPr>
            <w:noProof/>
            <w:webHidden/>
          </w:rPr>
          <w:tab/>
        </w:r>
        <w:r>
          <w:rPr>
            <w:noProof/>
            <w:webHidden/>
          </w:rPr>
          <w:fldChar w:fldCharType="begin"/>
        </w:r>
        <w:r>
          <w:rPr>
            <w:noProof/>
            <w:webHidden/>
          </w:rPr>
          <w:instrText xml:space="preserve"> PAGEREF _Toc191993911 \h </w:instrText>
        </w:r>
        <w:r>
          <w:rPr>
            <w:noProof/>
            <w:webHidden/>
          </w:rPr>
        </w:r>
        <w:r>
          <w:rPr>
            <w:noProof/>
            <w:webHidden/>
          </w:rPr>
          <w:fldChar w:fldCharType="separate"/>
        </w:r>
        <w:r w:rsidR="00F245F0">
          <w:rPr>
            <w:noProof/>
            <w:webHidden/>
          </w:rPr>
          <w:t>20</w:t>
        </w:r>
        <w:r>
          <w:rPr>
            <w:noProof/>
            <w:webHidden/>
          </w:rPr>
          <w:fldChar w:fldCharType="end"/>
        </w:r>
      </w:hyperlink>
    </w:p>
    <w:p w14:paraId="468C3A0E" w14:textId="061F6505" w:rsidR="004D6D16" w:rsidRDefault="004D6D16">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12" w:history="1">
        <w:r w:rsidRPr="006672D0">
          <w:rPr>
            <w:rStyle w:val="Hyperlink"/>
            <w:noProof/>
          </w:rPr>
          <w:t>C.</w:t>
        </w:r>
        <w:r>
          <w:rPr>
            <w:rFonts w:asciiTheme="minorHAnsi" w:eastAsiaTheme="minorEastAsia" w:hAnsiTheme="minorHAnsi" w:cstheme="minorBidi"/>
            <w:smallCaps w:val="0"/>
            <w:noProof/>
            <w:kern w:val="2"/>
            <w:sz w:val="22"/>
            <w:szCs w:val="22"/>
            <w14:ligatures w14:val="standardContextual"/>
          </w:rPr>
          <w:tab/>
        </w:r>
        <w:r w:rsidRPr="006672D0">
          <w:rPr>
            <w:rStyle w:val="Hyperlink"/>
            <w:noProof/>
          </w:rPr>
          <w:t>Best Practices for Hotel Stays</w:t>
        </w:r>
        <w:r>
          <w:rPr>
            <w:noProof/>
            <w:webHidden/>
          </w:rPr>
          <w:tab/>
        </w:r>
        <w:r>
          <w:rPr>
            <w:noProof/>
            <w:webHidden/>
          </w:rPr>
          <w:fldChar w:fldCharType="begin"/>
        </w:r>
        <w:r>
          <w:rPr>
            <w:noProof/>
            <w:webHidden/>
          </w:rPr>
          <w:instrText xml:space="preserve"> PAGEREF _Toc191993912 \h </w:instrText>
        </w:r>
        <w:r>
          <w:rPr>
            <w:noProof/>
            <w:webHidden/>
          </w:rPr>
        </w:r>
        <w:r>
          <w:rPr>
            <w:noProof/>
            <w:webHidden/>
          </w:rPr>
          <w:fldChar w:fldCharType="separate"/>
        </w:r>
        <w:r w:rsidR="00F245F0">
          <w:rPr>
            <w:noProof/>
            <w:webHidden/>
          </w:rPr>
          <w:t>20</w:t>
        </w:r>
        <w:r>
          <w:rPr>
            <w:noProof/>
            <w:webHidden/>
          </w:rPr>
          <w:fldChar w:fldCharType="end"/>
        </w:r>
      </w:hyperlink>
    </w:p>
    <w:p w14:paraId="0C9C16E9" w14:textId="450AA581" w:rsidR="004D6D16" w:rsidRDefault="004D6D16">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13" w:history="1">
        <w:r w:rsidRPr="006672D0">
          <w:rPr>
            <w:rStyle w:val="Hyperlink"/>
            <w:noProof/>
          </w:rPr>
          <w:t>D.</w:t>
        </w:r>
        <w:r>
          <w:rPr>
            <w:rFonts w:asciiTheme="minorHAnsi" w:eastAsiaTheme="minorEastAsia" w:hAnsiTheme="minorHAnsi" w:cstheme="minorBidi"/>
            <w:smallCaps w:val="0"/>
            <w:noProof/>
            <w:kern w:val="2"/>
            <w:sz w:val="22"/>
            <w:szCs w:val="22"/>
            <w14:ligatures w14:val="standardContextual"/>
          </w:rPr>
          <w:tab/>
        </w:r>
        <w:r w:rsidRPr="006672D0">
          <w:rPr>
            <w:rStyle w:val="Hyperlink"/>
            <w:noProof/>
          </w:rPr>
          <w:t>Travel with Children and Youth</w:t>
        </w:r>
        <w:r>
          <w:rPr>
            <w:noProof/>
            <w:webHidden/>
          </w:rPr>
          <w:tab/>
        </w:r>
        <w:r>
          <w:rPr>
            <w:noProof/>
            <w:webHidden/>
          </w:rPr>
          <w:fldChar w:fldCharType="begin"/>
        </w:r>
        <w:r>
          <w:rPr>
            <w:noProof/>
            <w:webHidden/>
          </w:rPr>
          <w:instrText xml:space="preserve"> PAGEREF _Toc191993913 \h </w:instrText>
        </w:r>
        <w:r>
          <w:rPr>
            <w:noProof/>
            <w:webHidden/>
          </w:rPr>
        </w:r>
        <w:r>
          <w:rPr>
            <w:noProof/>
            <w:webHidden/>
          </w:rPr>
          <w:fldChar w:fldCharType="separate"/>
        </w:r>
        <w:r w:rsidR="00F245F0">
          <w:rPr>
            <w:noProof/>
            <w:webHidden/>
          </w:rPr>
          <w:t>21</w:t>
        </w:r>
        <w:r>
          <w:rPr>
            <w:noProof/>
            <w:webHidden/>
          </w:rPr>
          <w:fldChar w:fldCharType="end"/>
        </w:r>
      </w:hyperlink>
    </w:p>
    <w:p w14:paraId="1BCDA9B8" w14:textId="69A804C0" w:rsidR="004D6D16" w:rsidRDefault="004D6D16">
      <w:pPr>
        <w:pStyle w:val="TOC1"/>
        <w:rPr>
          <w:rFonts w:asciiTheme="minorHAnsi" w:eastAsiaTheme="minorEastAsia" w:hAnsiTheme="minorHAnsi" w:cstheme="minorBidi"/>
          <w:b w:val="0"/>
          <w:bCs w:val="0"/>
          <w:caps w:val="0"/>
          <w:noProof/>
          <w:kern w:val="2"/>
          <w:sz w:val="22"/>
          <w:szCs w:val="22"/>
          <w14:ligatures w14:val="standardContextual"/>
        </w:rPr>
      </w:pPr>
      <w:hyperlink w:anchor="_Toc191993915" w:history="1">
        <w:r w:rsidRPr="006672D0">
          <w:rPr>
            <w:rStyle w:val="Hyperlink"/>
            <w:noProof/>
          </w:rPr>
          <w:t>XII.</w:t>
        </w:r>
        <w:r>
          <w:rPr>
            <w:rFonts w:asciiTheme="minorHAnsi" w:eastAsiaTheme="minorEastAsia" w:hAnsiTheme="minorHAnsi" w:cstheme="minorBidi"/>
            <w:b w:val="0"/>
            <w:bCs w:val="0"/>
            <w:caps w:val="0"/>
            <w:noProof/>
            <w:kern w:val="2"/>
            <w:sz w:val="22"/>
            <w:szCs w:val="22"/>
            <w14:ligatures w14:val="standardContextual"/>
          </w:rPr>
          <w:tab/>
        </w:r>
        <w:r w:rsidRPr="006672D0">
          <w:rPr>
            <w:rStyle w:val="Hyperlink"/>
            <w:noProof/>
          </w:rPr>
          <w:t>RESPONDING TO CONCERNS</w:t>
        </w:r>
        <w:r>
          <w:rPr>
            <w:noProof/>
            <w:webHidden/>
          </w:rPr>
          <w:tab/>
        </w:r>
        <w:r>
          <w:rPr>
            <w:noProof/>
            <w:webHidden/>
          </w:rPr>
          <w:fldChar w:fldCharType="begin"/>
        </w:r>
        <w:r>
          <w:rPr>
            <w:noProof/>
            <w:webHidden/>
          </w:rPr>
          <w:instrText xml:space="preserve"> PAGEREF _Toc191993915 \h </w:instrText>
        </w:r>
        <w:r>
          <w:rPr>
            <w:noProof/>
            <w:webHidden/>
          </w:rPr>
        </w:r>
        <w:r>
          <w:rPr>
            <w:noProof/>
            <w:webHidden/>
          </w:rPr>
          <w:fldChar w:fldCharType="separate"/>
        </w:r>
        <w:r w:rsidR="00F245F0">
          <w:rPr>
            <w:noProof/>
            <w:webHidden/>
          </w:rPr>
          <w:t>22</w:t>
        </w:r>
        <w:r>
          <w:rPr>
            <w:noProof/>
            <w:webHidden/>
          </w:rPr>
          <w:fldChar w:fldCharType="end"/>
        </w:r>
      </w:hyperlink>
    </w:p>
    <w:p w14:paraId="3BF4ACE5" w14:textId="243108B8" w:rsidR="004D6D16" w:rsidRDefault="004D6D16">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16" w:history="1">
        <w:r w:rsidRPr="006672D0">
          <w:rPr>
            <w:rStyle w:val="Hyperlink"/>
            <w:noProof/>
          </w:rPr>
          <w:t>A.</w:t>
        </w:r>
        <w:r>
          <w:rPr>
            <w:rFonts w:asciiTheme="minorHAnsi" w:eastAsiaTheme="minorEastAsia" w:hAnsiTheme="minorHAnsi" w:cstheme="minorBidi"/>
            <w:smallCaps w:val="0"/>
            <w:noProof/>
            <w:kern w:val="2"/>
            <w:sz w:val="22"/>
            <w:szCs w:val="22"/>
            <w14:ligatures w14:val="standardContextual"/>
          </w:rPr>
          <w:tab/>
        </w:r>
        <w:r w:rsidRPr="006672D0">
          <w:rPr>
            <w:rStyle w:val="Hyperlink"/>
            <w:noProof/>
          </w:rPr>
          <w:t>Suspected Abuse, Neglect, or Exploitation of Children and Youth</w:t>
        </w:r>
        <w:r>
          <w:rPr>
            <w:noProof/>
            <w:webHidden/>
          </w:rPr>
          <w:tab/>
        </w:r>
        <w:r>
          <w:rPr>
            <w:noProof/>
            <w:webHidden/>
          </w:rPr>
          <w:fldChar w:fldCharType="begin"/>
        </w:r>
        <w:r>
          <w:rPr>
            <w:noProof/>
            <w:webHidden/>
          </w:rPr>
          <w:instrText xml:space="preserve"> PAGEREF _Toc191993916 \h </w:instrText>
        </w:r>
        <w:r>
          <w:rPr>
            <w:noProof/>
            <w:webHidden/>
          </w:rPr>
        </w:r>
        <w:r>
          <w:rPr>
            <w:noProof/>
            <w:webHidden/>
          </w:rPr>
          <w:fldChar w:fldCharType="separate"/>
        </w:r>
        <w:r w:rsidR="00F245F0">
          <w:rPr>
            <w:noProof/>
            <w:webHidden/>
          </w:rPr>
          <w:t>22</w:t>
        </w:r>
        <w:r>
          <w:rPr>
            <w:noProof/>
            <w:webHidden/>
          </w:rPr>
          <w:fldChar w:fldCharType="end"/>
        </w:r>
      </w:hyperlink>
    </w:p>
    <w:p w14:paraId="349997BF" w14:textId="08A84FEA" w:rsidR="004D6D16" w:rsidRDefault="004D6D16">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17" w:history="1">
        <w:r w:rsidRPr="006672D0">
          <w:rPr>
            <w:rStyle w:val="Hyperlink"/>
            <w:noProof/>
          </w:rPr>
          <w:t>B.</w:t>
        </w:r>
        <w:r>
          <w:rPr>
            <w:rFonts w:asciiTheme="minorHAnsi" w:eastAsiaTheme="minorEastAsia" w:hAnsiTheme="minorHAnsi" w:cstheme="minorBidi"/>
            <w:smallCaps w:val="0"/>
            <w:noProof/>
            <w:kern w:val="2"/>
            <w:sz w:val="22"/>
            <w:szCs w:val="22"/>
            <w14:ligatures w14:val="standardContextual"/>
          </w:rPr>
          <w:tab/>
        </w:r>
        <w:r w:rsidRPr="006672D0">
          <w:rPr>
            <w:rStyle w:val="Hyperlink"/>
            <w:noProof/>
          </w:rPr>
          <w:t>Suspected Abuse, Neglect, or Exploitation of a Vulnerable Adult</w:t>
        </w:r>
        <w:r>
          <w:rPr>
            <w:noProof/>
            <w:webHidden/>
          </w:rPr>
          <w:tab/>
        </w:r>
        <w:r>
          <w:rPr>
            <w:noProof/>
            <w:webHidden/>
          </w:rPr>
          <w:fldChar w:fldCharType="begin"/>
        </w:r>
        <w:r>
          <w:rPr>
            <w:noProof/>
            <w:webHidden/>
          </w:rPr>
          <w:instrText xml:space="preserve"> PAGEREF _Toc191993917 \h </w:instrText>
        </w:r>
        <w:r>
          <w:rPr>
            <w:noProof/>
            <w:webHidden/>
          </w:rPr>
        </w:r>
        <w:r>
          <w:rPr>
            <w:noProof/>
            <w:webHidden/>
          </w:rPr>
          <w:fldChar w:fldCharType="separate"/>
        </w:r>
        <w:r w:rsidR="00F245F0">
          <w:rPr>
            <w:noProof/>
            <w:webHidden/>
          </w:rPr>
          <w:t>22</w:t>
        </w:r>
        <w:r>
          <w:rPr>
            <w:noProof/>
            <w:webHidden/>
          </w:rPr>
          <w:fldChar w:fldCharType="end"/>
        </w:r>
      </w:hyperlink>
    </w:p>
    <w:p w14:paraId="035F49F7" w14:textId="104FF5A3" w:rsidR="004D6D16" w:rsidRDefault="004D6D16">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18" w:history="1">
        <w:r w:rsidRPr="006672D0">
          <w:rPr>
            <w:rStyle w:val="Hyperlink"/>
            <w:noProof/>
          </w:rPr>
          <w:t>C.</w:t>
        </w:r>
        <w:r>
          <w:rPr>
            <w:rFonts w:asciiTheme="minorHAnsi" w:eastAsiaTheme="minorEastAsia" w:hAnsiTheme="minorHAnsi" w:cstheme="minorBidi"/>
            <w:smallCaps w:val="0"/>
            <w:noProof/>
            <w:kern w:val="2"/>
            <w:sz w:val="22"/>
            <w:szCs w:val="22"/>
            <w14:ligatures w14:val="standardContextual"/>
          </w:rPr>
          <w:tab/>
        </w:r>
        <w:r w:rsidRPr="006672D0">
          <w:rPr>
            <w:rStyle w:val="Hyperlink"/>
            <w:noProof/>
          </w:rPr>
          <w:t>Reporting when the Event Occurs on Diocesan or Church Property</w:t>
        </w:r>
        <w:r>
          <w:rPr>
            <w:noProof/>
            <w:webHidden/>
          </w:rPr>
          <w:tab/>
        </w:r>
        <w:r>
          <w:rPr>
            <w:noProof/>
            <w:webHidden/>
          </w:rPr>
          <w:fldChar w:fldCharType="begin"/>
        </w:r>
        <w:r>
          <w:rPr>
            <w:noProof/>
            <w:webHidden/>
          </w:rPr>
          <w:instrText xml:space="preserve"> PAGEREF _Toc191993918 \h </w:instrText>
        </w:r>
        <w:r>
          <w:rPr>
            <w:noProof/>
            <w:webHidden/>
          </w:rPr>
        </w:r>
        <w:r>
          <w:rPr>
            <w:noProof/>
            <w:webHidden/>
          </w:rPr>
          <w:fldChar w:fldCharType="separate"/>
        </w:r>
        <w:r w:rsidR="00F245F0">
          <w:rPr>
            <w:noProof/>
            <w:webHidden/>
          </w:rPr>
          <w:t>22</w:t>
        </w:r>
        <w:r>
          <w:rPr>
            <w:noProof/>
            <w:webHidden/>
          </w:rPr>
          <w:fldChar w:fldCharType="end"/>
        </w:r>
      </w:hyperlink>
    </w:p>
    <w:p w14:paraId="79A53875" w14:textId="1F1A31CC" w:rsidR="004D6D16" w:rsidRDefault="004D6D16">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19" w:history="1">
        <w:r w:rsidRPr="006672D0">
          <w:rPr>
            <w:rStyle w:val="Hyperlink"/>
            <w:noProof/>
          </w:rPr>
          <w:t>D.</w:t>
        </w:r>
        <w:r>
          <w:rPr>
            <w:rFonts w:asciiTheme="minorHAnsi" w:eastAsiaTheme="minorEastAsia" w:hAnsiTheme="minorHAnsi" w:cstheme="minorBidi"/>
            <w:smallCaps w:val="0"/>
            <w:noProof/>
            <w:kern w:val="2"/>
            <w:sz w:val="22"/>
            <w:szCs w:val="22"/>
            <w14:ligatures w14:val="standardContextual"/>
          </w:rPr>
          <w:tab/>
        </w:r>
        <w:r w:rsidRPr="006672D0">
          <w:rPr>
            <w:rStyle w:val="Hyperlink"/>
            <w:noProof/>
          </w:rPr>
          <w:t>Suspected Violations of this Policy</w:t>
        </w:r>
        <w:r>
          <w:rPr>
            <w:noProof/>
            <w:webHidden/>
          </w:rPr>
          <w:tab/>
        </w:r>
        <w:r>
          <w:rPr>
            <w:noProof/>
            <w:webHidden/>
          </w:rPr>
          <w:fldChar w:fldCharType="begin"/>
        </w:r>
        <w:r>
          <w:rPr>
            <w:noProof/>
            <w:webHidden/>
          </w:rPr>
          <w:instrText xml:space="preserve"> PAGEREF _Toc191993919 \h </w:instrText>
        </w:r>
        <w:r>
          <w:rPr>
            <w:noProof/>
            <w:webHidden/>
          </w:rPr>
        </w:r>
        <w:r>
          <w:rPr>
            <w:noProof/>
            <w:webHidden/>
          </w:rPr>
          <w:fldChar w:fldCharType="separate"/>
        </w:r>
        <w:r w:rsidR="00F245F0">
          <w:rPr>
            <w:noProof/>
            <w:webHidden/>
          </w:rPr>
          <w:t>23</w:t>
        </w:r>
        <w:r>
          <w:rPr>
            <w:noProof/>
            <w:webHidden/>
          </w:rPr>
          <w:fldChar w:fldCharType="end"/>
        </w:r>
      </w:hyperlink>
    </w:p>
    <w:p w14:paraId="5273D564" w14:textId="3B436336" w:rsidR="004D6D16" w:rsidRDefault="004D6D16">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20" w:history="1">
        <w:r w:rsidRPr="006672D0">
          <w:rPr>
            <w:rStyle w:val="Hyperlink"/>
            <w:noProof/>
          </w:rPr>
          <w:t>E.</w:t>
        </w:r>
        <w:r>
          <w:rPr>
            <w:rFonts w:asciiTheme="minorHAnsi" w:eastAsiaTheme="minorEastAsia" w:hAnsiTheme="minorHAnsi" w:cstheme="minorBidi"/>
            <w:smallCaps w:val="0"/>
            <w:noProof/>
            <w:kern w:val="2"/>
            <w:sz w:val="22"/>
            <w:szCs w:val="22"/>
            <w14:ligatures w14:val="standardContextual"/>
          </w:rPr>
          <w:tab/>
        </w:r>
        <w:r w:rsidRPr="006672D0">
          <w:rPr>
            <w:rStyle w:val="Hyperlink"/>
            <w:noProof/>
          </w:rPr>
          <w:t>Resources for Response</w:t>
        </w:r>
        <w:r>
          <w:rPr>
            <w:noProof/>
            <w:webHidden/>
          </w:rPr>
          <w:tab/>
        </w:r>
        <w:r>
          <w:rPr>
            <w:noProof/>
            <w:webHidden/>
          </w:rPr>
          <w:fldChar w:fldCharType="begin"/>
        </w:r>
        <w:r>
          <w:rPr>
            <w:noProof/>
            <w:webHidden/>
          </w:rPr>
          <w:instrText xml:space="preserve"> PAGEREF _Toc191993920 \h </w:instrText>
        </w:r>
        <w:r>
          <w:rPr>
            <w:noProof/>
            <w:webHidden/>
          </w:rPr>
        </w:r>
        <w:r>
          <w:rPr>
            <w:noProof/>
            <w:webHidden/>
          </w:rPr>
          <w:fldChar w:fldCharType="separate"/>
        </w:r>
        <w:r w:rsidR="00F245F0">
          <w:rPr>
            <w:noProof/>
            <w:webHidden/>
          </w:rPr>
          <w:t>23</w:t>
        </w:r>
        <w:r>
          <w:rPr>
            <w:noProof/>
            <w:webHidden/>
          </w:rPr>
          <w:fldChar w:fldCharType="end"/>
        </w:r>
      </w:hyperlink>
    </w:p>
    <w:p w14:paraId="40CE44F4" w14:textId="3091386C" w:rsidR="004D6D16" w:rsidRDefault="004D6D16">
      <w:pPr>
        <w:pStyle w:val="TOC1"/>
        <w:rPr>
          <w:rFonts w:asciiTheme="minorHAnsi" w:eastAsiaTheme="minorEastAsia" w:hAnsiTheme="minorHAnsi" w:cstheme="minorBidi"/>
          <w:b w:val="0"/>
          <w:bCs w:val="0"/>
          <w:caps w:val="0"/>
          <w:noProof/>
          <w:kern w:val="2"/>
          <w:sz w:val="22"/>
          <w:szCs w:val="22"/>
          <w14:ligatures w14:val="standardContextual"/>
        </w:rPr>
      </w:pPr>
      <w:hyperlink w:anchor="_Toc191993921" w:history="1">
        <w:r w:rsidRPr="006672D0">
          <w:rPr>
            <w:rStyle w:val="Hyperlink"/>
            <w:noProof/>
          </w:rPr>
          <w:t>XIII.</w:t>
        </w:r>
        <w:r>
          <w:rPr>
            <w:rFonts w:asciiTheme="minorHAnsi" w:eastAsiaTheme="minorEastAsia" w:hAnsiTheme="minorHAnsi" w:cstheme="minorBidi"/>
            <w:b w:val="0"/>
            <w:bCs w:val="0"/>
            <w:caps w:val="0"/>
            <w:noProof/>
            <w:kern w:val="2"/>
            <w:sz w:val="22"/>
            <w:szCs w:val="22"/>
            <w14:ligatures w14:val="standardContextual"/>
          </w:rPr>
          <w:tab/>
        </w:r>
        <w:r w:rsidRPr="006672D0">
          <w:rPr>
            <w:rStyle w:val="Hyperlink"/>
            <w:noProof/>
          </w:rPr>
          <w:t>POLICY ADOPTION, IMPLEMENTATION, AND CERTIFICATION</w:t>
        </w:r>
        <w:r>
          <w:rPr>
            <w:noProof/>
            <w:webHidden/>
          </w:rPr>
          <w:tab/>
        </w:r>
        <w:r>
          <w:rPr>
            <w:noProof/>
            <w:webHidden/>
          </w:rPr>
          <w:fldChar w:fldCharType="begin"/>
        </w:r>
        <w:r>
          <w:rPr>
            <w:noProof/>
            <w:webHidden/>
          </w:rPr>
          <w:instrText xml:space="preserve"> PAGEREF _Toc191993921 \h </w:instrText>
        </w:r>
        <w:r>
          <w:rPr>
            <w:noProof/>
            <w:webHidden/>
          </w:rPr>
        </w:r>
        <w:r>
          <w:rPr>
            <w:noProof/>
            <w:webHidden/>
          </w:rPr>
          <w:fldChar w:fldCharType="separate"/>
        </w:r>
        <w:r w:rsidR="00F245F0">
          <w:rPr>
            <w:noProof/>
            <w:webHidden/>
          </w:rPr>
          <w:t>23</w:t>
        </w:r>
        <w:r>
          <w:rPr>
            <w:noProof/>
            <w:webHidden/>
          </w:rPr>
          <w:fldChar w:fldCharType="end"/>
        </w:r>
      </w:hyperlink>
    </w:p>
    <w:p w14:paraId="4438267F" w14:textId="613B4B02" w:rsidR="004D6D16" w:rsidRDefault="004D6D16">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22" w:history="1">
        <w:r w:rsidRPr="006672D0">
          <w:rPr>
            <w:rStyle w:val="Hyperlink"/>
            <w:noProof/>
          </w:rPr>
          <w:t>A.</w:t>
        </w:r>
        <w:r>
          <w:rPr>
            <w:rFonts w:asciiTheme="minorHAnsi" w:eastAsiaTheme="minorEastAsia" w:hAnsiTheme="minorHAnsi" w:cstheme="minorBidi"/>
            <w:smallCaps w:val="0"/>
            <w:noProof/>
            <w:kern w:val="2"/>
            <w:sz w:val="22"/>
            <w:szCs w:val="22"/>
            <w14:ligatures w14:val="standardContextual"/>
          </w:rPr>
          <w:tab/>
        </w:r>
        <w:r w:rsidRPr="006672D0">
          <w:rPr>
            <w:rStyle w:val="Hyperlink"/>
            <w:noProof/>
          </w:rPr>
          <w:t>The Episcopal Church Adoption and Implementation</w:t>
        </w:r>
        <w:r>
          <w:rPr>
            <w:noProof/>
            <w:webHidden/>
          </w:rPr>
          <w:tab/>
        </w:r>
        <w:r>
          <w:rPr>
            <w:noProof/>
            <w:webHidden/>
          </w:rPr>
          <w:fldChar w:fldCharType="begin"/>
        </w:r>
        <w:r>
          <w:rPr>
            <w:noProof/>
            <w:webHidden/>
          </w:rPr>
          <w:instrText xml:space="preserve"> PAGEREF _Toc191993922 \h </w:instrText>
        </w:r>
        <w:r>
          <w:rPr>
            <w:noProof/>
            <w:webHidden/>
          </w:rPr>
        </w:r>
        <w:r>
          <w:rPr>
            <w:noProof/>
            <w:webHidden/>
          </w:rPr>
          <w:fldChar w:fldCharType="separate"/>
        </w:r>
        <w:r w:rsidR="00F245F0">
          <w:rPr>
            <w:noProof/>
            <w:webHidden/>
          </w:rPr>
          <w:t>23</w:t>
        </w:r>
        <w:r>
          <w:rPr>
            <w:noProof/>
            <w:webHidden/>
          </w:rPr>
          <w:fldChar w:fldCharType="end"/>
        </w:r>
      </w:hyperlink>
    </w:p>
    <w:p w14:paraId="3929B885" w14:textId="77E72169" w:rsidR="004D6D16" w:rsidRDefault="004D6D16">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23" w:history="1">
        <w:r w:rsidRPr="006672D0">
          <w:rPr>
            <w:rStyle w:val="Hyperlink"/>
            <w:noProof/>
          </w:rPr>
          <w:t>B.</w:t>
        </w:r>
        <w:r>
          <w:rPr>
            <w:rFonts w:asciiTheme="minorHAnsi" w:eastAsiaTheme="minorEastAsia" w:hAnsiTheme="minorHAnsi" w:cstheme="minorBidi"/>
            <w:smallCaps w:val="0"/>
            <w:noProof/>
            <w:kern w:val="2"/>
            <w:sz w:val="22"/>
            <w:szCs w:val="22"/>
            <w14:ligatures w14:val="standardContextual"/>
          </w:rPr>
          <w:tab/>
        </w:r>
        <w:r w:rsidRPr="006672D0">
          <w:rPr>
            <w:rStyle w:val="Hyperlink"/>
            <w:noProof/>
          </w:rPr>
          <w:t>Diocesan Adoption, Implementation, and Certification</w:t>
        </w:r>
        <w:r>
          <w:rPr>
            <w:noProof/>
            <w:webHidden/>
          </w:rPr>
          <w:tab/>
        </w:r>
        <w:r>
          <w:rPr>
            <w:noProof/>
            <w:webHidden/>
          </w:rPr>
          <w:fldChar w:fldCharType="begin"/>
        </w:r>
        <w:r>
          <w:rPr>
            <w:noProof/>
            <w:webHidden/>
          </w:rPr>
          <w:instrText xml:space="preserve"> PAGEREF _Toc191993923 \h </w:instrText>
        </w:r>
        <w:r>
          <w:rPr>
            <w:noProof/>
            <w:webHidden/>
          </w:rPr>
        </w:r>
        <w:r>
          <w:rPr>
            <w:noProof/>
            <w:webHidden/>
          </w:rPr>
          <w:fldChar w:fldCharType="separate"/>
        </w:r>
        <w:r w:rsidR="00F245F0">
          <w:rPr>
            <w:noProof/>
            <w:webHidden/>
          </w:rPr>
          <w:t>24</w:t>
        </w:r>
        <w:r>
          <w:rPr>
            <w:noProof/>
            <w:webHidden/>
          </w:rPr>
          <w:fldChar w:fldCharType="end"/>
        </w:r>
      </w:hyperlink>
    </w:p>
    <w:p w14:paraId="10988CC1" w14:textId="1E0C2B4F" w:rsidR="004D6D16" w:rsidRDefault="004D6D16">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24" w:history="1">
        <w:r w:rsidRPr="006672D0">
          <w:rPr>
            <w:rStyle w:val="Hyperlink"/>
            <w:noProof/>
          </w:rPr>
          <w:t>C.</w:t>
        </w:r>
        <w:r>
          <w:rPr>
            <w:rFonts w:asciiTheme="minorHAnsi" w:eastAsiaTheme="minorEastAsia" w:hAnsiTheme="minorHAnsi" w:cstheme="minorBidi"/>
            <w:smallCaps w:val="0"/>
            <w:noProof/>
            <w:kern w:val="2"/>
            <w:sz w:val="22"/>
            <w:szCs w:val="22"/>
            <w14:ligatures w14:val="standardContextual"/>
          </w:rPr>
          <w:tab/>
        </w:r>
        <w:r w:rsidRPr="006672D0">
          <w:rPr>
            <w:rStyle w:val="Hyperlink"/>
            <w:noProof/>
          </w:rPr>
          <w:t>Congregation or Organization Adoption, Implementation, and Certification</w:t>
        </w:r>
        <w:r>
          <w:rPr>
            <w:noProof/>
            <w:webHidden/>
          </w:rPr>
          <w:tab/>
        </w:r>
        <w:r>
          <w:rPr>
            <w:noProof/>
            <w:webHidden/>
          </w:rPr>
          <w:fldChar w:fldCharType="begin"/>
        </w:r>
        <w:r>
          <w:rPr>
            <w:noProof/>
            <w:webHidden/>
          </w:rPr>
          <w:instrText xml:space="preserve"> PAGEREF _Toc191993924 \h </w:instrText>
        </w:r>
        <w:r>
          <w:rPr>
            <w:noProof/>
            <w:webHidden/>
          </w:rPr>
        </w:r>
        <w:r>
          <w:rPr>
            <w:noProof/>
            <w:webHidden/>
          </w:rPr>
          <w:fldChar w:fldCharType="separate"/>
        </w:r>
        <w:r w:rsidR="00F245F0">
          <w:rPr>
            <w:noProof/>
            <w:webHidden/>
          </w:rPr>
          <w:t>24</w:t>
        </w:r>
        <w:r>
          <w:rPr>
            <w:noProof/>
            <w:webHidden/>
          </w:rPr>
          <w:fldChar w:fldCharType="end"/>
        </w:r>
      </w:hyperlink>
    </w:p>
    <w:p w14:paraId="475C71B3" w14:textId="3FB535CC" w:rsidR="004D6D16" w:rsidRDefault="004D6D16">
      <w:pPr>
        <w:pStyle w:val="TOC1"/>
        <w:rPr>
          <w:rFonts w:asciiTheme="minorHAnsi" w:eastAsiaTheme="minorEastAsia" w:hAnsiTheme="minorHAnsi" w:cstheme="minorBidi"/>
          <w:b w:val="0"/>
          <w:bCs w:val="0"/>
          <w:caps w:val="0"/>
          <w:noProof/>
          <w:kern w:val="2"/>
          <w:sz w:val="22"/>
          <w:szCs w:val="22"/>
          <w14:ligatures w14:val="standardContextual"/>
        </w:rPr>
      </w:pPr>
      <w:hyperlink w:anchor="_Toc191993925" w:history="1">
        <w:r w:rsidRPr="006672D0">
          <w:rPr>
            <w:rStyle w:val="Hyperlink"/>
            <w:noProof/>
          </w:rPr>
          <w:t>Appendix A: Safe Church Training Protocols</w:t>
        </w:r>
        <w:r>
          <w:rPr>
            <w:noProof/>
            <w:webHidden/>
          </w:rPr>
          <w:tab/>
        </w:r>
        <w:r>
          <w:rPr>
            <w:noProof/>
            <w:webHidden/>
          </w:rPr>
          <w:fldChar w:fldCharType="begin"/>
        </w:r>
        <w:r>
          <w:rPr>
            <w:noProof/>
            <w:webHidden/>
          </w:rPr>
          <w:instrText xml:space="preserve"> PAGEREF _Toc191993925 \h </w:instrText>
        </w:r>
        <w:r>
          <w:rPr>
            <w:noProof/>
            <w:webHidden/>
          </w:rPr>
        </w:r>
        <w:r>
          <w:rPr>
            <w:noProof/>
            <w:webHidden/>
          </w:rPr>
          <w:fldChar w:fldCharType="separate"/>
        </w:r>
        <w:r w:rsidR="00F245F0">
          <w:rPr>
            <w:noProof/>
            <w:webHidden/>
          </w:rPr>
          <w:t>26</w:t>
        </w:r>
        <w:r>
          <w:rPr>
            <w:noProof/>
            <w:webHidden/>
          </w:rPr>
          <w:fldChar w:fldCharType="end"/>
        </w:r>
      </w:hyperlink>
    </w:p>
    <w:p w14:paraId="4082B299" w14:textId="42245043" w:rsidR="004D6D16" w:rsidRDefault="004D6D16">
      <w:pPr>
        <w:pStyle w:val="TOC1"/>
        <w:rPr>
          <w:rFonts w:asciiTheme="minorHAnsi" w:eastAsiaTheme="minorEastAsia" w:hAnsiTheme="minorHAnsi" w:cstheme="minorBidi"/>
          <w:b w:val="0"/>
          <w:bCs w:val="0"/>
          <w:caps w:val="0"/>
          <w:noProof/>
          <w:kern w:val="2"/>
          <w:sz w:val="22"/>
          <w:szCs w:val="22"/>
          <w14:ligatures w14:val="standardContextual"/>
        </w:rPr>
      </w:pPr>
      <w:hyperlink w:anchor="_Toc191993926" w:history="1">
        <w:r w:rsidRPr="006672D0">
          <w:rPr>
            <w:rStyle w:val="Hyperlink"/>
            <w:noProof/>
          </w:rPr>
          <w:t>Appendix B: Protocols for Public Records Checks and Screening</w:t>
        </w:r>
        <w:r>
          <w:rPr>
            <w:noProof/>
            <w:webHidden/>
          </w:rPr>
          <w:tab/>
        </w:r>
        <w:r>
          <w:rPr>
            <w:noProof/>
            <w:webHidden/>
          </w:rPr>
          <w:fldChar w:fldCharType="begin"/>
        </w:r>
        <w:r>
          <w:rPr>
            <w:noProof/>
            <w:webHidden/>
          </w:rPr>
          <w:instrText xml:space="preserve"> PAGEREF _Toc191993926 \h </w:instrText>
        </w:r>
        <w:r>
          <w:rPr>
            <w:noProof/>
            <w:webHidden/>
          </w:rPr>
        </w:r>
        <w:r>
          <w:rPr>
            <w:noProof/>
            <w:webHidden/>
          </w:rPr>
          <w:fldChar w:fldCharType="separate"/>
        </w:r>
        <w:r w:rsidR="00F245F0">
          <w:rPr>
            <w:noProof/>
            <w:webHidden/>
          </w:rPr>
          <w:t>28</w:t>
        </w:r>
        <w:r>
          <w:rPr>
            <w:noProof/>
            <w:webHidden/>
          </w:rPr>
          <w:fldChar w:fldCharType="end"/>
        </w:r>
      </w:hyperlink>
    </w:p>
    <w:p w14:paraId="710A77DD" w14:textId="46DD8E3A" w:rsidR="004D6D16" w:rsidRDefault="004D6D16">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27" w:history="1">
        <w:r w:rsidRPr="006672D0">
          <w:rPr>
            <w:rStyle w:val="Hyperlink"/>
            <w:noProof/>
          </w:rPr>
          <w:t>A.</w:t>
        </w:r>
        <w:r>
          <w:rPr>
            <w:rFonts w:asciiTheme="minorHAnsi" w:eastAsiaTheme="minorEastAsia" w:hAnsiTheme="minorHAnsi" w:cstheme="minorBidi"/>
            <w:smallCaps w:val="0"/>
            <w:noProof/>
            <w:kern w:val="2"/>
            <w:sz w:val="22"/>
            <w:szCs w:val="22"/>
            <w14:ligatures w14:val="standardContextual"/>
          </w:rPr>
          <w:tab/>
        </w:r>
        <w:r w:rsidRPr="006672D0">
          <w:rPr>
            <w:rStyle w:val="Hyperlink"/>
            <w:noProof/>
          </w:rPr>
          <w:t>Public Records Checks</w:t>
        </w:r>
        <w:r>
          <w:rPr>
            <w:noProof/>
            <w:webHidden/>
          </w:rPr>
          <w:tab/>
        </w:r>
        <w:r>
          <w:rPr>
            <w:noProof/>
            <w:webHidden/>
          </w:rPr>
          <w:fldChar w:fldCharType="begin"/>
        </w:r>
        <w:r>
          <w:rPr>
            <w:noProof/>
            <w:webHidden/>
          </w:rPr>
          <w:instrText xml:space="preserve"> PAGEREF _Toc191993927 \h </w:instrText>
        </w:r>
        <w:r>
          <w:rPr>
            <w:noProof/>
            <w:webHidden/>
          </w:rPr>
        </w:r>
        <w:r>
          <w:rPr>
            <w:noProof/>
            <w:webHidden/>
          </w:rPr>
          <w:fldChar w:fldCharType="separate"/>
        </w:r>
        <w:r w:rsidR="00F245F0">
          <w:rPr>
            <w:noProof/>
            <w:webHidden/>
          </w:rPr>
          <w:t>28</w:t>
        </w:r>
        <w:r>
          <w:rPr>
            <w:noProof/>
            <w:webHidden/>
          </w:rPr>
          <w:fldChar w:fldCharType="end"/>
        </w:r>
      </w:hyperlink>
    </w:p>
    <w:p w14:paraId="39A542C9" w14:textId="4BA8638F" w:rsidR="004D6D16" w:rsidRDefault="004D6D16">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28" w:history="1">
        <w:r w:rsidRPr="006672D0">
          <w:rPr>
            <w:rStyle w:val="Hyperlink"/>
            <w:noProof/>
          </w:rPr>
          <w:t>B.</w:t>
        </w:r>
        <w:r>
          <w:rPr>
            <w:rFonts w:asciiTheme="minorHAnsi" w:eastAsiaTheme="minorEastAsia" w:hAnsiTheme="minorHAnsi" w:cstheme="minorBidi"/>
            <w:smallCaps w:val="0"/>
            <w:noProof/>
            <w:kern w:val="2"/>
            <w:sz w:val="22"/>
            <w:szCs w:val="22"/>
            <w14:ligatures w14:val="standardContextual"/>
          </w:rPr>
          <w:tab/>
        </w:r>
        <w:r w:rsidRPr="006672D0">
          <w:rPr>
            <w:rStyle w:val="Hyperlink"/>
            <w:noProof/>
          </w:rPr>
          <w:t>Additional Screening Requirements</w:t>
        </w:r>
        <w:r>
          <w:rPr>
            <w:noProof/>
            <w:webHidden/>
          </w:rPr>
          <w:tab/>
        </w:r>
        <w:r>
          <w:rPr>
            <w:noProof/>
            <w:webHidden/>
          </w:rPr>
          <w:fldChar w:fldCharType="begin"/>
        </w:r>
        <w:r>
          <w:rPr>
            <w:noProof/>
            <w:webHidden/>
          </w:rPr>
          <w:instrText xml:space="preserve"> PAGEREF _Toc191993928 \h </w:instrText>
        </w:r>
        <w:r>
          <w:rPr>
            <w:noProof/>
            <w:webHidden/>
          </w:rPr>
        </w:r>
        <w:r>
          <w:rPr>
            <w:noProof/>
            <w:webHidden/>
          </w:rPr>
          <w:fldChar w:fldCharType="separate"/>
        </w:r>
        <w:r w:rsidR="00F245F0">
          <w:rPr>
            <w:noProof/>
            <w:webHidden/>
          </w:rPr>
          <w:t>28</w:t>
        </w:r>
        <w:r>
          <w:rPr>
            <w:noProof/>
            <w:webHidden/>
          </w:rPr>
          <w:fldChar w:fldCharType="end"/>
        </w:r>
      </w:hyperlink>
    </w:p>
    <w:p w14:paraId="13FFE945" w14:textId="227B5CCC" w:rsidR="004D6D16" w:rsidRDefault="004D6D16">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29" w:history="1">
        <w:r w:rsidRPr="006672D0">
          <w:rPr>
            <w:rStyle w:val="Hyperlink"/>
            <w:noProof/>
          </w:rPr>
          <w:t>C.</w:t>
        </w:r>
        <w:r>
          <w:rPr>
            <w:rFonts w:asciiTheme="minorHAnsi" w:eastAsiaTheme="minorEastAsia" w:hAnsiTheme="minorHAnsi" w:cstheme="minorBidi"/>
            <w:smallCaps w:val="0"/>
            <w:noProof/>
            <w:kern w:val="2"/>
            <w:sz w:val="22"/>
            <w:szCs w:val="22"/>
            <w14:ligatures w14:val="standardContextual"/>
          </w:rPr>
          <w:tab/>
        </w:r>
        <w:r w:rsidRPr="006672D0">
          <w:rPr>
            <w:rStyle w:val="Hyperlink"/>
            <w:noProof/>
          </w:rPr>
          <w:t>Approved Vendors</w:t>
        </w:r>
        <w:r>
          <w:rPr>
            <w:noProof/>
            <w:webHidden/>
          </w:rPr>
          <w:tab/>
        </w:r>
        <w:r>
          <w:rPr>
            <w:noProof/>
            <w:webHidden/>
          </w:rPr>
          <w:fldChar w:fldCharType="begin"/>
        </w:r>
        <w:r>
          <w:rPr>
            <w:noProof/>
            <w:webHidden/>
          </w:rPr>
          <w:instrText xml:space="preserve"> PAGEREF _Toc191993929 \h </w:instrText>
        </w:r>
        <w:r>
          <w:rPr>
            <w:noProof/>
            <w:webHidden/>
          </w:rPr>
        </w:r>
        <w:r>
          <w:rPr>
            <w:noProof/>
            <w:webHidden/>
          </w:rPr>
          <w:fldChar w:fldCharType="separate"/>
        </w:r>
        <w:r w:rsidR="00F245F0">
          <w:rPr>
            <w:noProof/>
            <w:webHidden/>
          </w:rPr>
          <w:t>29</w:t>
        </w:r>
        <w:r>
          <w:rPr>
            <w:noProof/>
            <w:webHidden/>
          </w:rPr>
          <w:fldChar w:fldCharType="end"/>
        </w:r>
      </w:hyperlink>
    </w:p>
    <w:p w14:paraId="0514BFF2" w14:textId="3452E5F4" w:rsidR="004D6D16" w:rsidRDefault="004D6D16">
      <w:pPr>
        <w:pStyle w:val="TOC2"/>
        <w:tabs>
          <w:tab w:val="left" w:pos="630"/>
          <w:tab w:val="right" w:leader="underscore" w:pos="9350"/>
        </w:tabs>
        <w:rPr>
          <w:rFonts w:asciiTheme="minorHAnsi" w:eastAsiaTheme="minorEastAsia" w:hAnsiTheme="minorHAnsi" w:cstheme="minorBidi"/>
          <w:smallCaps w:val="0"/>
          <w:noProof/>
          <w:kern w:val="2"/>
          <w:sz w:val="22"/>
          <w:szCs w:val="22"/>
          <w14:ligatures w14:val="standardContextual"/>
        </w:rPr>
      </w:pPr>
      <w:hyperlink w:anchor="_Toc191993932" w:history="1">
        <w:r w:rsidRPr="006672D0">
          <w:rPr>
            <w:rStyle w:val="Hyperlink"/>
            <w:noProof/>
          </w:rPr>
          <w:t>F.</w:t>
        </w:r>
        <w:r>
          <w:rPr>
            <w:rFonts w:asciiTheme="minorHAnsi" w:eastAsiaTheme="minorEastAsia" w:hAnsiTheme="minorHAnsi" w:cstheme="minorBidi"/>
            <w:smallCaps w:val="0"/>
            <w:noProof/>
            <w:kern w:val="2"/>
            <w:sz w:val="22"/>
            <w:szCs w:val="22"/>
            <w14:ligatures w14:val="standardContextual"/>
          </w:rPr>
          <w:tab/>
        </w:r>
        <w:r w:rsidRPr="006672D0">
          <w:rPr>
            <w:rStyle w:val="Hyperlink"/>
            <w:noProof/>
          </w:rPr>
          <w:t>Required Background Checks</w:t>
        </w:r>
        <w:r>
          <w:rPr>
            <w:noProof/>
            <w:webHidden/>
          </w:rPr>
          <w:tab/>
        </w:r>
        <w:r>
          <w:rPr>
            <w:noProof/>
            <w:webHidden/>
          </w:rPr>
          <w:fldChar w:fldCharType="begin"/>
        </w:r>
        <w:r>
          <w:rPr>
            <w:noProof/>
            <w:webHidden/>
          </w:rPr>
          <w:instrText xml:space="preserve"> PAGEREF _Toc191993932 \h </w:instrText>
        </w:r>
        <w:r>
          <w:rPr>
            <w:noProof/>
            <w:webHidden/>
          </w:rPr>
        </w:r>
        <w:r>
          <w:rPr>
            <w:noProof/>
            <w:webHidden/>
          </w:rPr>
          <w:fldChar w:fldCharType="separate"/>
        </w:r>
        <w:r w:rsidR="00F245F0">
          <w:rPr>
            <w:noProof/>
            <w:webHidden/>
          </w:rPr>
          <w:t>30</w:t>
        </w:r>
        <w:r>
          <w:rPr>
            <w:noProof/>
            <w:webHidden/>
          </w:rPr>
          <w:fldChar w:fldCharType="end"/>
        </w:r>
      </w:hyperlink>
    </w:p>
    <w:p w14:paraId="7F613E14" w14:textId="08146914" w:rsidR="004D6D16" w:rsidRDefault="00387710" w:rsidP="004D6D16">
      <w:pPr>
        <w:pStyle w:val="Default"/>
        <w:rPr>
          <w:rFonts w:ascii="Cambria" w:hAnsi="Cambria" w:cs="Calibri"/>
        </w:rPr>
      </w:pPr>
      <w:r w:rsidRPr="0099287F">
        <w:rPr>
          <w:rFonts w:ascii="Cambria" w:hAnsi="Cambria" w:cs="Calibri"/>
        </w:rPr>
        <w:fldChar w:fldCharType="end"/>
      </w:r>
      <w:bookmarkStart w:id="0" w:name="_Hlk191830289"/>
    </w:p>
    <w:p w14:paraId="40BCEDA0" w14:textId="5097943A" w:rsidR="00387710" w:rsidRPr="004D6D16" w:rsidRDefault="004D6D16" w:rsidP="007513F8">
      <w:pPr>
        <w:pStyle w:val="Heading1"/>
        <w:numPr>
          <w:ilvl w:val="0"/>
          <w:numId w:val="41"/>
        </w:numPr>
      </w:pPr>
      <w:r>
        <w:rPr>
          <w:rFonts w:cs="Calibri"/>
        </w:rPr>
        <w:br w:type="page"/>
      </w:r>
      <w:bookmarkStart w:id="1" w:name="_Toc191993877"/>
      <w:r w:rsidR="00387710" w:rsidRPr="004D6D16">
        <w:lastRenderedPageBreak/>
        <w:t>THEOLOGICAL AND ETHICAL FOUNDATIONS</w:t>
      </w:r>
      <w:bookmarkEnd w:id="1"/>
    </w:p>
    <w:bookmarkEnd w:id="0"/>
    <w:p w14:paraId="2AF4DEE1" w14:textId="77777777" w:rsidR="00387710" w:rsidRPr="0066435F" w:rsidRDefault="00387710" w:rsidP="00387710">
      <w:pPr>
        <w:spacing w:before="240" w:after="240" w:line="240" w:lineRule="auto"/>
        <w:rPr>
          <w:rFonts w:ascii="Cambria" w:hAnsi="Cambria"/>
          <w:sz w:val="24"/>
          <w:szCs w:val="24"/>
        </w:rPr>
      </w:pPr>
      <w:r w:rsidRPr="0066435F">
        <w:rPr>
          <w:rFonts w:ascii="Cambria" w:hAnsi="Cambria"/>
          <w:sz w:val="24"/>
          <w:szCs w:val="24"/>
        </w:rPr>
        <w:t>“And the Word became flesh and dwelt among us, full of grace and truth; we have beheld the Word’s glory, glory as of the only Child from God.”</w:t>
      </w:r>
    </w:p>
    <w:p w14:paraId="0F1729B8" w14:textId="77777777" w:rsidR="00387710" w:rsidRPr="00751870" w:rsidRDefault="00387710" w:rsidP="00387710">
      <w:pPr>
        <w:spacing w:before="240" w:after="240" w:line="240" w:lineRule="auto"/>
        <w:jc w:val="right"/>
        <w:rPr>
          <w:rFonts w:ascii="Cambria" w:hAnsi="Cambria"/>
          <w:sz w:val="24"/>
          <w:szCs w:val="24"/>
        </w:rPr>
      </w:pPr>
      <w:r w:rsidRPr="0066435F">
        <w:rPr>
          <w:rFonts w:ascii="Cambria" w:hAnsi="Cambria"/>
          <w:sz w:val="24"/>
          <w:szCs w:val="24"/>
        </w:rPr>
        <w:t>— John 1:14 (</w:t>
      </w:r>
      <w:r w:rsidRPr="0066435F">
        <w:rPr>
          <w:rFonts w:ascii="Cambria" w:hAnsi="Cambria"/>
          <w:i/>
          <w:iCs/>
          <w:sz w:val="24"/>
          <w:szCs w:val="24"/>
        </w:rPr>
        <w:t>An Inclusive Language Lectionary</w:t>
      </w:r>
      <w:r w:rsidRPr="0066435F">
        <w:rPr>
          <w:rFonts w:ascii="Cambria" w:hAnsi="Cambria"/>
          <w:sz w:val="24"/>
          <w:szCs w:val="24"/>
        </w:rPr>
        <w:t>)</w:t>
      </w:r>
    </w:p>
    <w:p w14:paraId="06A8325E" w14:textId="77777777" w:rsidR="00387710" w:rsidRPr="0066435F" w:rsidRDefault="00387710" w:rsidP="00387710">
      <w:pPr>
        <w:pStyle w:val="Default"/>
        <w:spacing w:before="240" w:after="240"/>
        <w:ind w:right="480"/>
        <w:rPr>
          <w:rFonts w:ascii="Cambria" w:hAnsi="Cambria" w:cs="Times New Roman"/>
        </w:rPr>
      </w:pPr>
      <w:r w:rsidRPr="0066435F">
        <w:rPr>
          <w:rFonts w:ascii="Cambria" w:hAnsi="Cambria" w:cs="Times New Roman"/>
        </w:rPr>
        <w:t>God expressed the fullness of humanity in Jesus of Nazareth, whom we worship as the Word made flesh. To be human is to live with God and the whole of creation in the fullness of freedom and the challenge of responsibility. The pattern of Jesus’ life, death, and resurrection resonates unreservedly with God’s call to perfect freedom and responsibility.</w:t>
      </w:r>
    </w:p>
    <w:p w14:paraId="7DA0EE4D" w14:textId="77777777" w:rsidR="00387710" w:rsidRPr="0066435F" w:rsidRDefault="00387710" w:rsidP="00387710">
      <w:pPr>
        <w:pStyle w:val="Default"/>
        <w:spacing w:before="240" w:after="240"/>
        <w:ind w:right="480"/>
        <w:rPr>
          <w:rFonts w:ascii="Cambria" w:hAnsi="Cambria" w:cs="Times New Roman"/>
        </w:rPr>
      </w:pPr>
      <w:r w:rsidRPr="0066435F">
        <w:rPr>
          <w:rFonts w:ascii="Cambria" w:hAnsi="Cambria" w:cs="Times New Roman"/>
        </w:rPr>
        <w:t>In baptism, God, speaking through the Church, claims us in Christ. We become</w:t>
      </w:r>
      <w:r>
        <w:rPr>
          <w:rFonts w:ascii="Cambria" w:hAnsi="Cambria" w:cs="Times New Roman"/>
        </w:rPr>
        <w:t>,</w:t>
      </w:r>
      <w:r w:rsidRPr="0066435F">
        <w:rPr>
          <w:rFonts w:ascii="Cambria" w:hAnsi="Cambria" w:cs="Times New Roman"/>
        </w:rPr>
        <w:t xml:space="preserve"> in Christ</w:t>
      </w:r>
      <w:r>
        <w:rPr>
          <w:rFonts w:ascii="Cambria" w:hAnsi="Cambria" w:cs="Times New Roman"/>
        </w:rPr>
        <w:t>,</w:t>
      </w:r>
      <w:r w:rsidRPr="0066435F">
        <w:rPr>
          <w:rFonts w:ascii="Cambria" w:hAnsi="Cambria" w:cs="Times New Roman"/>
        </w:rPr>
        <w:t xml:space="preserve"> the community of God’s final purpose</w:t>
      </w:r>
      <w:r w:rsidRPr="009F1023">
        <w:rPr>
          <w:rFonts w:ascii="Cambria" w:hAnsi="Cambria" w:cs="Times New Roman"/>
        </w:rPr>
        <w:t>: justice and peace, love and plenty for the whole creation. This new community lives in</w:t>
      </w:r>
      <w:r w:rsidRPr="0066435F">
        <w:rPr>
          <w:rFonts w:ascii="Cambria" w:hAnsi="Cambria" w:cs="Times New Roman"/>
        </w:rPr>
        <w:t xml:space="preserve"> Eucharistic fellowship with God and Creation, as a sign and instrument of God’s reconciling pur</w:t>
      </w:r>
      <w:r w:rsidRPr="0066435F">
        <w:rPr>
          <w:rFonts w:ascii="Cambria" w:hAnsi="Cambria" w:cs="Times New Roman"/>
        </w:rPr>
        <w:softHyphen/>
        <w:t>pose in the world.</w:t>
      </w:r>
    </w:p>
    <w:p w14:paraId="21E2FBFB" w14:textId="77777777" w:rsidR="00387710" w:rsidRPr="0066435F" w:rsidRDefault="00387710" w:rsidP="00387710">
      <w:pPr>
        <w:pStyle w:val="Default"/>
        <w:spacing w:before="240" w:after="240"/>
        <w:ind w:right="480"/>
        <w:rPr>
          <w:rFonts w:ascii="Cambria" w:hAnsi="Cambria" w:cs="Times New Roman"/>
        </w:rPr>
      </w:pPr>
      <w:r w:rsidRPr="0066435F">
        <w:rPr>
          <w:rFonts w:ascii="Cambria" w:hAnsi="Cambria" w:cs="Times New Roman"/>
        </w:rPr>
        <w:t>The Church is called to embody and advance God’s mission. Ministry is the vocation of the whole community: laypersons, deacons, priests, and bishops who together represent Christ and the Church in the world.</w:t>
      </w:r>
    </w:p>
    <w:p w14:paraId="1BE99757" w14:textId="77777777" w:rsidR="00387710" w:rsidRPr="0066435F" w:rsidRDefault="00387710" w:rsidP="00387710">
      <w:pPr>
        <w:pStyle w:val="Default"/>
        <w:spacing w:before="240" w:after="240"/>
        <w:ind w:right="480"/>
        <w:rPr>
          <w:rFonts w:ascii="Cambria" w:hAnsi="Cambria" w:cs="Times New Roman"/>
        </w:rPr>
      </w:pPr>
      <w:r w:rsidRPr="0066435F">
        <w:rPr>
          <w:rFonts w:ascii="Cambria" w:hAnsi="Cambria" w:cs="Times New Roman"/>
        </w:rPr>
        <w:t xml:space="preserve">The obligation to seek and serve Christ in all persons and to respect the dignity of every human being is binding for all the baptized. The authority with which </w:t>
      </w:r>
      <w:r w:rsidRPr="0066435F">
        <w:rPr>
          <w:rFonts w:ascii="Cambria" w:hAnsi="Cambria" w:cs="Times New Roman"/>
          <w:b/>
          <w:bCs/>
          <w:i/>
          <w:iCs/>
        </w:rPr>
        <w:t xml:space="preserve">leaders </w:t>
      </w:r>
      <w:r w:rsidRPr="0066435F">
        <w:rPr>
          <w:rFonts w:ascii="Cambria" w:hAnsi="Cambria" w:cs="Times New Roman"/>
        </w:rPr>
        <w:t xml:space="preserve">— ordained persons and adults who minister with minors </w:t>
      </w:r>
      <w:r w:rsidRPr="0066435F">
        <w:rPr>
          <w:rFonts w:ascii="Cambria" w:hAnsi="Cambria" w:cs="Times New Roman"/>
          <w:b/>
          <w:bCs/>
          <w:i/>
          <w:iCs/>
        </w:rPr>
        <w:t xml:space="preserve">(children </w:t>
      </w:r>
      <w:r w:rsidRPr="0066435F">
        <w:rPr>
          <w:rFonts w:ascii="Cambria" w:hAnsi="Cambria" w:cs="Times New Roman"/>
        </w:rPr>
        <w:t xml:space="preserve">and </w:t>
      </w:r>
      <w:r w:rsidRPr="0066435F">
        <w:rPr>
          <w:rFonts w:ascii="Cambria" w:hAnsi="Cambria" w:cs="Times New Roman"/>
          <w:b/>
          <w:bCs/>
          <w:i/>
          <w:iCs/>
        </w:rPr>
        <w:t>youth),</w:t>
      </w:r>
      <w:r w:rsidRPr="0066435F">
        <w:rPr>
          <w:rFonts w:ascii="Cambria" w:hAnsi="Cambria" w:cs="Times New Roman"/>
          <w:bCs/>
          <w:iCs/>
        </w:rPr>
        <w:t xml:space="preserve"> youth in leadership roles</w:t>
      </w:r>
      <w:r w:rsidR="005D627E">
        <w:rPr>
          <w:rFonts w:ascii="Cambria" w:hAnsi="Cambria" w:cs="Times New Roman"/>
          <w:bCs/>
          <w:iCs/>
        </w:rPr>
        <w:t>, and vulnerable adults</w:t>
      </w:r>
      <w:r w:rsidRPr="0066435F">
        <w:rPr>
          <w:rFonts w:ascii="Cambria" w:hAnsi="Cambria" w:cs="Times New Roman"/>
          <w:b/>
          <w:bCs/>
          <w:i/>
          <w:iCs/>
        </w:rPr>
        <w:t xml:space="preserve"> </w:t>
      </w:r>
      <w:r w:rsidRPr="0066435F">
        <w:rPr>
          <w:rFonts w:ascii="Cambria" w:hAnsi="Cambria" w:cs="Times New Roman"/>
        </w:rPr>
        <w:t xml:space="preserve">— are entrusted, creates an inherent power imbalance in the </w:t>
      </w:r>
      <w:r w:rsidRPr="0066435F">
        <w:rPr>
          <w:rFonts w:ascii="Cambria" w:hAnsi="Cambria" w:cs="Times New Roman"/>
          <w:b/>
          <w:bCs/>
          <w:i/>
          <w:iCs/>
        </w:rPr>
        <w:t>pastoral relationship</w:t>
      </w:r>
      <w:r w:rsidRPr="0066435F">
        <w:rPr>
          <w:rFonts w:ascii="Cambria" w:hAnsi="Cambria" w:cs="Times New Roman"/>
        </w:rPr>
        <w:t>. This power imbalance derives from the leadership role and, in the case of clergy, the symbolic authority of an ordained person. Christian leadership is intended to provide occasions for guidance and grace, and its abuse is always and unequivocally wrong.</w:t>
      </w:r>
    </w:p>
    <w:p w14:paraId="6B5F9F32" w14:textId="77777777" w:rsidR="00387710" w:rsidRDefault="00387710" w:rsidP="00387710">
      <w:pPr>
        <w:pStyle w:val="Default"/>
        <w:spacing w:before="240" w:after="240"/>
        <w:ind w:right="480"/>
        <w:rPr>
          <w:rFonts w:ascii="Cambria" w:hAnsi="Cambria" w:cs="Times New Roman"/>
        </w:rPr>
      </w:pPr>
      <w:r w:rsidRPr="0066435F">
        <w:rPr>
          <w:rFonts w:ascii="Cambria" w:hAnsi="Cambria" w:cs="Times New Roman"/>
        </w:rPr>
        <w:t>Ministry involves a necessary tension between a Gospel-based integrity and a Gospel-based intimacy as modeled by the life of Christ. A rigid adherence to a system of rules leads to an unproductive legalism. Yet, without the framework of the law, the intimate relationships into which Christ calls us risk distortion and harm. All the people of God are called to minister attentively within this tension. These policies are intended to provide a pattern for attentive practice of ministry.</w:t>
      </w:r>
    </w:p>
    <w:p w14:paraId="4E6B4304" w14:textId="398F5374" w:rsidR="00C60F3B" w:rsidRDefault="00387710" w:rsidP="00C60F3B">
      <w:pPr>
        <w:pStyle w:val="Default"/>
        <w:spacing w:before="240" w:after="240"/>
        <w:ind w:right="480"/>
        <w:rPr>
          <w:rFonts w:ascii="Cambria" w:hAnsi="Cambria" w:cs="Times New Roman"/>
        </w:rPr>
      </w:pPr>
      <w:r w:rsidRPr="0066435F">
        <w:rPr>
          <w:rFonts w:ascii="Cambria" w:hAnsi="Cambria" w:cs="Times New Roman"/>
        </w:rPr>
        <w:t xml:space="preserve">This document is a statement for </w:t>
      </w:r>
      <w:r w:rsidR="00FF6DBF" w:rsidRPr="00BF5BF5">
        <w:rPr>
          <w:rFonts w:ascii="Cambria" w:hAnsi="Cambria" w:cs="Times New Roman"/>
          <w:highlight w:val="yellow"/>
        </w:rPr>
        <w:t>_____</w:t>
      </w:r>
      <w:r w:rsidR="00FF6DBF" w:rsidRPr="00BF5BF5">
        <w:rPr>
          <w:rFonts w:ascii="Cambria" w:hAnsi="Cambria" w:cs="Times New Roman"/>
          <w:i/>
          <w:iCs/>
          <w:color w:val="C00000"/>
          <w:highlight w:val="yellow"/>
        </w:rPr>
        <w:t xml:space="preserve">Name of </w:t>
      </w:r>
      <w:r w:rsidR="00CA0F2E" w:rsidRPr="00BF5BF5">
        <w:rPr>
          <w:rFonts w:ascii="Cambria" w:hAnsi="Cambria" w:cs="Times New Roman"/>
          <w:i/>
          <w:iCs/>
          <w:color w:val="C00000"/>
          <w:highlight w:val="yellow"/>
        </w:rPr>
        <w:t>Congregation</w:t>
      </w:r>
      <w:r w:rsidR="00CA0F2E" w:rsidRPr="00BF5BF5">
        <w:rPr>
          <w:rFonts w:ascii="Cambria" w:hAnsi="Cambria" w:cs="Times New Roman"/>
          <w:color w:val="auto"/>
          <w:highlight w:val="yellow"/>
        </w:rPr>
        <w:t>_____</w:t>
      </w:r>
      <w:r w:rsidRPr="0066435F">
        <w:rPr>
          <w:rFonts w:ascii="Cambria" w:hAnsi="Cambria" w:cs="Times New Roman"/>
        </w:rPr>
        <w:t xml:space="preserve">, </w:t>
      </w:r>
      <w:r w:rsidR="0040462D">
        <w:rPr>
          <w:rFonts w:ascii="Cambria" w:hAnsi="Cambria" w:cs="Times New Roman"/>
        </w:rPr>
        <w:t>adapted from model polic</w:t>
      </w:r>
      <w:r w:rsidR="00AE7885">
        <w:rPr>
          <w:rFonts w:ascii="Cambria" w:hAnsi="Cambria" w:cs="Times New Roman"/>
        </w:rPr>
        <w:t>ies</w:t>
      </w:r>
      <w:r w:rsidR="0040462D">
        <w:rPr>
          <w:rFonts w:ascii="Cambria" w:hAnsi="Cambria" w:cs="Times New Roman"/>
        </w:rPr>
        <w:t xml:space="preserve"> developed by The Episcopal Church</w:t>
      </w:r>
      <w:r w:rsidR="00CA0F2E">
        <w:rPr>
          <w:rFonts w:ascii="Cambria" w:hAnsi="Cambria" w:cs="Times New Roman"/>
        </w:rPr>
        <w:t xml:space="preserve"> and the Diocese of Massachusetts</w:t>
      </w:r>
      <w:r w:rsidR="0040462D">
        <w:rPr>
          <w:rFonts w:ascii="Cambria" w:hAnsi="Cambria" w:cs="Times New Roman"/>
        </w:rPr>
        <w:t xml:space="preserve">, </w:t>
      </w:r>
      <w:r w:rsidRPr="0066435F">
        <w:rPr>
          <w:rFonts w:ascii="Cambria" w:hAnsi="Cambria" w:cs="Times New Roman"/>
        </w:rPr>
        <w:t>setting forth expectations for its leaders in their relationships with children and youth</w:t>
      </w:r>
      <w:r w:rsidR="00AE7885">
        <w:rPr>
          <w:rFonts w:ascii="Cambria" w:hAnsi="Cambria" w:cs="Times New Roman"/>
        </w:rPr>
        <w:t xml:space="preserve"> and vulnerable adults</w:t>
      </w:r>
      <w:r w:rsidRPr="0066435F">
        <w:rPr>
          <w:rFonts w:ascii="Cambria" w:hAnsi="Cambria" w:cs="Times New Roman"/>
        </w:rPr>
        <w:t xml:space="preserve">. The purpose of these policies is to foster the highest standards of behavior in ministry settings. </w:t>
      </w:r>
    </w:p>
    <w:p w14:paraId="03F6C20E" w14:textId="77777777" w:rsidR="00C60F3B" w:rsidRPr="004D6D16" w:rsidRDefault="00C60F3B" w:rsidP="007513F8">
      <w:pPr>
        <w:pStyle w:val="Heading1"/>
        <w:numPr>
          <w:ilvl w:val="0"/>
          <w:numId w:val="41"/>
        </w:numPr>
      </w:pPr>
      <w:bookmarkStart w:id="2" w:name="_Toc191993878"/>
      <w:bookmarkStart w:id="3" w:name="_Hlk191919539"/>
      <w:r w:rsidRPr="004D6D16">
        <w:lastRenderedPageBreak/>
        <w:t>EXPECTATIONS AND LOCAL IMPLEMENTATION</w:t>
      </w:r>
      <w:bookmarkEnd w:id="2"/>
    </w:p>
    <w:bookmarkEnd w:id="3"/>
    <w:p w14:paraId="2C7F3F25" w14:textId="7C0CA996" w:rsidR="00387710" w:rsidRPr="0066435F" w:rsidRDefault="00387710" w:rsidP="00387710">
      <w:pPr>
        <w:widowControl w:val="0"/>
        <w:spacing w:before="240" w:after="240" w:line="240" w:lineRule="auto"/>
        <w:ind w:right="224"/>
        <w:rPr>
          <w:rFonts w:ascii="Cambria" w:hAnsi="Cambria"/>
          <w:sz w:val="24"/>
          <w:szCs w:val="24"/>
        </w:rPr>
      </w:pPr>
      <w:r w:rsidRPr="0066435F">
        <w:rPr>
          <w:rFonts w:ascii="Cambria" w:hAnsi="Cambria"/>
          <w:sz w:val="24"/>
          <w:szCs w:val="24"/>
        </w:rPr>
        <w:t>This policy sets forth</w:t>
      </w:r>
      <w:r w:rsidRPr="0066435F">
        <w:rPr>
          <w:rFonts w:ascii="Cambria" w:hAnsi="Cambria"/>
          <w:spacing w:val="-6"/>
          <w:sz w:val="24"/>
          <w:szCs w:val="24"/>
        </w:rPr>
        <w:t xml:space="preserve"> </w:t>
      </w:r>
      <w:r w:rsidRPr="0066435F">
        <w:rPr>
          <w:rFonts w:ascii="Cambria" w:hAnsi="Cambria"/>
          <w:spacing w:val="-1"/>
          <w:sz w:val="24"/>
          <w:szCs w:val="24"/>
        </w:rPr>
        <w:t xml:space="preserve">statements </w:t>
      </w:r>
      <w:r w:rsidRPr="0066435F">
        <w:rPr>
          <w:rFonts w:ascii="Cambria" w:hAnsi="Cambria"/>
          <w:sz w:val="24"/>
          <w:szCs w:val="24"/>
        </w:rPr>
        <w:t>of</w:t>
      </w:r>
      <w:r w:rsidRPr="0066435F">
        <w:rPr>
          <w:rFonts w:ascii="Cambria" w:hAnsi="Cambria"/>
          <w:spacing w:val="-5"/>
          <w:sz w:val="24"/>
          <w:szCs w:val="24"/>
        </w:rPr>
        <w:t xml:space="preserve"> </w:t>
      </w:r>
      <w:r w:rsidRPr="0066435F">
        <w:rPr>
          <w:rFonts w:ascii="Cambria" w:hAnsi="Cambria"/>
          <w:sz w:val="24"/>
          <w:szCs w:val="24"/>
        </w:rPr>
        <w:t>general</w:t>
      </w:r>
      <w:r w:rsidRPr="0066435F">
        <w:rPr>
          <w:rFonts w:ascii="Cambria" w:hAnsi="Cambria"/>
          <w:spacing w:val="-6"/>
          <w:sz w:val="24"/>
          <w:szCs w:val="24"/>
        </w:rPr>
        <w:t xml:space="preserve"> </w:t>
      </w:r>
      <w:r w:rsidRPr="0066435F">
        <w:rPr>
          <w:rFonts w:ascii="Cambria" w:hAnsi="Cambria"/>
          <w:sz w:val="24"/>
          <w:szCs w:val="24"/>
        </w:rPr>
        <w:t>expectations and guidelines</w:t>
      </w:r>
      <w:r w:rsidRPr="0066435F">
        <w:rPr>
          <w:rFonts w:ascii="Cambria" w:hAnsi="Cambria"/>
          <w:spacing w:val="-7"/>
          <w:sz w:val="24"/>
          <w:szCs w:val="24"/>
        </w:rPr>
        <w:t xml:space="preserve"> </w:t>
      </w:r>
      <w:r w:rsidRPr="0066435F">
        <w:rPr>
          <w:rFonts w:ascii="Cambria" w:hAnsi="Cambria"/>
          <w:sz w:val="24"/>
          <w:szCs w:val="24"/>
        </w:rPr>
        <w:t>of</w:t>
      </w:r>
      <w:r w:rsidRPr="0066435F">
        <w:rPr>
          <w:rFonts w:ascii="Cambria" w:hAnsi="Cambria"/>
          <w:spacing w:val="-5"/>
          <w:sz w:val="24"/>
          <w:szCs w:val="24"/>
        </w:rPr>
        <w:t xml:space="preserve"> </w:t>
      </w:r>
      <w:r w:rsidRPr="0066435F">
        <w:rPr>
          <w:rFonts w:ascii="Cambria" w:hAnsi="Cambria"/>
          <w:sz w:val="24"/>
          <w:szCs w:val="24"/>
        </w:rPr>
        <w:t>behavior for ordained and lay people in the church when</w:t>
      </w:r>
      <w:r w:rsidRPr="0066435F">
        <w:rPr>
          <w:rFonts w:ascii="Cambria" w:hAnsi="Cambria"/>
          <w:spacing w:val="-5"/>
          <w:sz w:val="24"/>
          <w:szCs w:val="24"/>
        </w:rPr>
        <w:t xml:space="preserve"> </w:t>
      </w:r>
      <w:r w:rsidRPr="0066435F">
        <w:rPr>
          <w:rFonts w:ascii="Cambria" w:hAnsi="Cambria"/>
          <w:sz w:val="24"/>
          <w:szCs w:val="24"/>
        </w:rPr>
        <w:t>engaged</w:t>
      </w:r>
      <w:r w:rsidRPr="0066435F">
        <w:rPr>
          <w:rFonts w:ascii="Cambria" w:hAnsi="Cambria"/>
          <w:spacing w:val="-5"/>
          <w:sz w:val="24"/>
          <w:szCs w:val="24"/>
        </w:rPr>
        <w:t xml:space="preserve"> </w:t>
      </w:r>
      <w:r w:rsidRPr="0066435F">
        <w:rPr>
          <w:rFonts w:ascii="Cambria" w:hAnsi="Cambria"/>
          <w:sz w:val="24"/>
          <w:szCs w:val="24"/>
        </w:rPr>
        <w:t>in</w:t>
      </w:r>
      <w:r w:rsidRPr="0066435F">
        <w:rPr>
          <w:rFonts w:ascii="Cambria" w:hAnsi="Cambria"/>
          <w:spacing w:val="-5"/>
          <w:sz w:val="24"/>
          <w:szCs w:val="24"/>
        </w:rPr>
        <w:t xml:space="preserve"> </w:t>
      </w:r>
      <w:r w:rsidRPr="0066435F">
        <w:rPr>
          <w:rFonts w:ascii="Cambria" w:hAnsi="Cambria"/>
          <w:spacing w:val="-1"/>
          <w:sz w:val="24"/>
          <w:szCs w:val="24"/>
        </w:rPr>
        <w:t>ministry</w:t>
      </w:r>
      <w:r w:rsidRPr="0066435F">
        <w:rPr>
          <w:rFonts w:ascii="Cambria" w:hAnsi="Cambria"/>
          <w:spacing w:val="-5"/>
          <w:sz w:val="24"/>
          <w:szCs w:val="24"/>
        </w:rPr>
        <w:t xml:space="preserve"> </w:t>
      </w:r>
      <w:r w:rsidRPr="0066435F">
        <w:rPr>
          <w:rFonts w:ascii="Cambria" w:hAnsi="Cambria"/>
          <w:sz w:val="24"/>
          <w:szCs w:val="24"/>
        </w:rPr>
        <w:t>with</w:t>
      </w:r>
      <w:r w:rsidRPr="0066435F">
        <w:rPr>
          <w:rFonts w:ascii="Cambria" w:hAnsi="Cambria"/>
          <w:spacing w:val="-5"/>
          <w:sz w:val="24"/>
          <w:szCs w:val="24"/>
        </w:rPr>
        <w:t xml:space="preserve"> </w:t>
      </w:r>
      <w:r w:rsidRPr="0066435F">
        <w:rPr>
          <w:rFonts w:ascii="Cambria" w:hAnsi="Cambria"/>
          <w:spacing w:val="-1"/>
          <w:sz w:val="24"/>
          <w:szCs w:val="24"/>
        </w:rPr>
        <w:t>children</w:t>
      </w:r>
      <w:r w:rsidRPr="0066435F">
        <w:rPr>
          <w:rFonts w:ascii="Cambria" w:hAnsi="Cambria"/>
          <w:spacing w:val="-5"/>
          <w:sz w:val="24"/>
          <w:szCs w:val="24"/>
        </w:rPr>
        <w:t xml:space="preserve"> </w:t>
      </w:r>
      <w:r w:rsidRPr="0066435F">
        <w:rPr>
          <w:rFonts w:ascii="Cambria" w:hAnsi="Cambria"/>
          <w:sz w:val="24"/>
          <w:szCs w:val="24"/>
        </w:rPr>
        <w:t>and</w:t>
      </w:r>
      <w:r w:rsidRPr="0066435F">
        <w:rPr>
          <w:rFonts w:ascii="Cambria" w:hAnsi="Cambria"/>
          <w:spacing w:val="-6"/>
          <w:sz w:val="24"/>
          <w:szCs w:val="24"/>
        </w:rPr>
        <w:t xml:space="preserve"> </w:t>
      </w:r>
      <w:r w:rsidRPr="0066435F">
        <w:rPr>
          <w:rFonts w:ascii="Cambria" w:hAnsi="Cambria"/>
          <w:sz w:val="24"/>
          <w:szCs w:val="24"/>
        </w:rPr>
        <w:t>youth</w:t>
      </w:r>
      <w:r w:rsidR="00AE7885">
        <w:rPr>
          <w:rFonts w:ascii="Cambria" w:hAnsi="Cambria"/>
          <w:sz w:val="24"/>
          <w:szCs w:val="24"/>
        </w:rPr>
        <w:t xml:space="preserve"> and/or vulnerable adults.</w:t>
      </w:r>
      <w:r w:rsidRPr="0066435F">
        <w:rPr>
          <w:rFonts w:ascii="Cambria" w:hAnsi="Cambria"/>
          <w:spacing w:val="44"/>
          <w:sz w:val="24"/>
          <w:szCs w:val="24"/>
        </w:rPr>
        <w:t xml:space="preserve"> </w:t>
      </w:r>
      <w:r w:rsidRPr="0066435F">
        <w:rPr>
          <w:rFonts w:ascii="Cambria" w:hAnsi="Cambria"/>
          <w:sz w:val="24"/>
          <w:szCs w:val="24"/>
        </w:rPr>
        <w:t>This policy is</w:t>
      </w:r>
      <w:r w:rsidRPr="0066435F">
        <w:rPr>
          <w:rFonts w:ascii="Cambria" w:hAnsi="Cambria"/>
          <w:spacing w:val="-4"/>
          <w:sz w:val="24"/>
          <w:szCs w:val="24"/>
        </w:rPr>
        <w:t xml:space="preserve"> </w:t>
      </w:r>
      <w:r w:rsidRPr="0066435F">
        <w:rPr>
          <w:rFonts w:ascii="Cambria" w:hAnsi="Cambria"/>
          <w:sz w:val="24"/>
          <w:szCs w:val="24"/>
        </w:rPr>
        <w:t>mandated</w:t>
      </w:r>
      <w:r w:rsidRPr="0066435F">
        <w:rPr>
          <w:rFonts w:ascii="Cambria" w:hAnsi="Cambria"/>
          <w:spacing w:val="-5"/>
          <w:sz w:val="24"/>
          <w:szCs w:val="24"/>
        </w:rPr>
        <w:t xml:space="preserve"> </w:t>
      </w:r>
      <w:r w:rsidRPr="0066435F">
        <w:rPr>
          <w:rFonts w:ascii="Cambria" w:hAnsi="Cambria"/>
          <w:sz w:val="24"/>
          <w:szCs w:val="24"/>
        </w:rPr>
        <w:t>for</w:t>
      </w:r>
      <w:r w:rsidRPr="0066435F">
        <w:rPr>
          <w:rFonts w:ascii="Cambria" w:hAnsi="Cambria"/>
          <w:spacing w:val="-5"/>
          <w:sz w:val="24"/>
          <w:szCs w:val="24"/>
        </w:rPr>
        <w:t xml:space="preserve"> </w:t>
      </w:r>
      <w:r w:rsidRPr="0066435F">
        <w:rPr>
          <w:rFonts w:ascii="Cambria" w:hAnsi="Cambria"/>
          <w:sz w:val="24"/>
          <w:szCs w:val="24"/>
        </w:rPr>
        <w:t>all</w:t>
      </w:r>
      <w:r w:rsidRPr="0066435F">
        <w:rPr>
          <w:rFonts w:ascii="Cambria" w:hAnsi="Cambria"/>
          <w:spacing w:val="27"/>
          <w:w w:val="99"/>
          <w:sz w:val="24"/>
          <w:szCs w:val="24"/>
        </w:rPr>
        <w:t xml:space="preserve"> </w:t>
      </w:r>
      <w:r w:rsidRPr="0066435F">
        <w:rPr>
          <w:rFonts w:ascii="Cambria" w:hAnsi="Cambria"/>
          <w:sz w:val="24"/>
          <w:szCs w:val="24"/>
        </w:rPr>
        <w:t>such</w:t>
      </w:r>
      <w:r w:rsidRPr="0066435F">
        <w:rPr>
          <w:rFonts w:ascii="Cambria" w:hAnsi="Cambria"/>
          <w:spacing w:val="-7"/>
          <w:sz w:val="24"/>
          <w:szCs w:val="24"/>
        </w:rPr>
        <w:t xml:space="preserve"> </w:t>
      </w:r>
      <w:r w:rsidRPr="0066435F">
        <w:rPr>
          <w:rFonts w:ascii="Cambria" w:hAnsi="Cambria"/>
          <w:sz w:val="24"/>
          <w:szCs w:val="24"/>
        </w:rPr>
        <w:t>activities</w:t>
      </w:r>
      <w:r w:rsidRPr="0066435F">
        <w:rPr>
          <w:rFonts w:ascii="Cambria" w:hAnsi="Cambria"/>
          <w:spacing w:val="-7"/>
          <w:sz w:val="24"/>
          <w:szCs w:val="24"/>
        </w:rPr>
        <w:t xml:space="preserve"> </w:t>
      </w:r>
      <w:r w:rsidRPr="0066435F">
        <w:rPr>
          <w:rFonts w:ascii="Cambria" w:hAnsi="Cambria"/>
          <w:sz w:val="24"/>
          <w:szCs w:val="24"/>
        </w:rPr>
        <w:t>sponsored</w:t>
      </w:r>
      <w:r w:rsidRPr="0066435F">
        <w:rPr>
          <w:rFonts w:ascii="Cambria" w:hAnsi="Cambria"/>
          <w:spacing w:val="-7"/>
          <w:sz w:val="24"/>
          <w:szCs w:val="24"/>
        </w:rPr>
        <w:t xml:space="preserve"> </w:t>
      </w:r>
      <w:r w:rsidRPr="0066435F">
        <w:rPr>
          <w:rFonts w:ascii="Cambria" w:hAnsi="Cambria"/>
          <w:spacing w:val="-1"/>
          <w:sz w:val="24"/>
          <w:szCs w:val="24"/>
        </w:rPr>
        <w:t>by</w:t>
      </w:r>
      <w:r w:rsidRPr="0066435F">
        <w:rPr>
          <w:rFonts w:ascii="Cambria" w:hAnsi="Cambria"/>
          <w:spacing w:val="-6"/>
          <w:sz w:val="24"/>
          <w:szCs w:val="24"/>
        </w:rPr>
        <w:t xml:space="preserve"> </w:t>
      </w:r>
      <w:r w:rsidR="000870D0">
        <w:rPr>
          <w:rFonts w:ascii="Cambria" w:hAnsi="Cambria"/>
          <w:sz w:val="24"/>
          <w:szCs w:val="24"/>
          <w:highlight w:val="yellow"/>
        </w:rPr>
        <w:t>__</w:t>
      </w:r>
      <w:r w:rsidR="000870D0" w:rsidRPr="000870D0">
        <w:rPr>
          <w:rFonts w:ascii="Cambria" w:hAnsi="Cambria"/>
          <w:sz w:val="24"/>
          <w:szCs w:val="24"/>
          <w:highlight w:val="yellow"/>
        </w:rPr>
        <w:t>___</w:t>
      </w:r>
      <w:r w:rsidR="000870D0" w:rsidRPr="000870D0">
        <w:rPr>
          <w:rFonts w:ascii="Cambria" w:hAnsi="Cambria"/>
          <w:i/>
          <w:iCs/>
          <w:color w:val="C00000"/>
          <w:sz w:val="24"/>
          <w:szCs w:val="24"/>
          <w:highlight w:val="yellow"/>
        </w:rPr>
        <w:t>Name of Congregation</w:t>
      </w:r>
      <w:r w:rsidR="000870D0" w:rsidRPr="000870D0">
        <w:rPr>
          <w:rFonts w:ascii="Cambria" w:hAnsi="Cambria"/>
          <w:i/>
          <w:iCs/>
          <w:sz w:val="24"/>
          <w:szCs w:val="24"/>
          <w:highlight w:val="yellow"/>
        </w:rPr>
        <w:t>_____</w:t>
      </w:r>
      <w:r w:rsidRPr="0066435F">
        <w:rPr>
          <w:rFonts w:ascii="Cambria" w:hAnsi="Cambria"/>
          <w:sz w:val="24"/>
          <w:szCs w:val="24"/>
        </w:rPr>
        <w:t>.</w:t>
      </w:r>
      <w:r w:rsidRPr="0066435F">
        <w:rPr>
          <w:rFonts w:ascii="Cambria" w:hAnsi="Cambria"/>
          <w:spacing w:val="45"/>
          <w:sz w:val="24"/>
          <w:szCs w:val="24"/>
        </w:rPr>
        <w:t xml:space="preserve"> </w:t>
      </w:r>
      <w:r w:rsidRPr="008A5750">
        <w:rPr>
          <w:rFonts w:ascii="Cambria" w:hAnsi="Cambria"/>
          <w:sz w:val="24"/>
          <w:szCs w:val="24"/>
        </w:rPr>
        <w:t>The</w:t>
      </w:r>
      <w:r w:rsidRPr="008A5750">
        <w:rPr>
          <w:rFonts w:ascii="Cambria" w:hAnsi="Cambria"/>
          <w:spacing w:val="-5"/>
          <w:sz w:val="24"/>
          <w:szCs w:val="24"/>
        </w:rPr>
        <w:t xml:space="preserve"> </w:t>
      </w:r>
      <w:r w:rsidRPr="008A5750">
        <w:rPr>
          <w:rFonts w:ascii="Cambria" w:hAnsi="Cambria"/>
          <w:sz w:val="24"/>
          <w:szCs w:val="24"/>
        </w:rPr>
        <w:t>purpose</w:t>
      </w:r>
      <w:r w:rsidRPr="008A5750">
        <w:rPr>
          <w:rFonts w:ascii="Cambria" w:hAnsi="Cambria"/>
          <w:spacing w:val="-5"/>
          <w:sz w:val="24"/>
          <w:szCs w:val="24"/>
        </w:rPr>
        <w:t xml:space="preserve"> </w:t>
      </w:r>
      <w:r w:rsidRPr="008A5750">
        <w:rPr>
          <w:rFonts w:ascii="Cambria" w:hAnsi="Cambria"/>
          <w:sz w:val="24"/>
          <w:szCs w:val="24"/>
        </w:rPr>
        <w:t>of</w:t>
      </w:r>
      <w:r w:rsidRPr="008A5750">
        <w:rPr>
          <w:rFonts w:ascii="Cambria" w:hAnsi="Cambria"/>
          <w:spacing w:val="-5"/>
          <w:sz w:val="24"/>
          <w:szCs w:val="24"/>
        </w:rPr>
        <w:t xml:space="preserve"> </w:t>
      </w:r>
      <w:r w:rsidRPr="008A5750">
        <w:rPr>
          <w:rFonts w:ascii="Cambria" w:hAnsi="Cambria"/>
          <w:spacing w:val="-1"/>
          <w:sz w:val="24"/>
          <w:szCs w:val="24"/>
        </w:rPr>
        <w:t>these</w:t>
      </w:r>
      <w:r w:rsidRPr="008A5750">
        <w:rPr>
          <w:rFonts w:ascii="Cambria" w:hAnsi="Cambria"/>
          <w:spacing w:val="-5"/>
          <w:sz w:val="24"/>
          <w:szCs w:val="24"/>
        </w:rPr>
        <w:t xml:space="preserve"> </w:t>
      </w:r>
      <w:r w:rsidRPr="008A5750">
        <w:rPr>
          <w:rFonts w:ascii="Cambria" w:hAnsi="Cambria"/>
          <w:sz w:val="24"/>
          <w:szCs w:val="24"/>
        </w:rPr>
        <w:t>policies</w:t>
      </w:r>
      <w:r w:rsidRPr="008A5750">
        <w:rPr>
          <w:rFonts w:ascii="Cambria" w:hAnsi="Cambria"/>
          <w:spacing w:val="-5"/>
          <w:sz w:val="24"/>
          <w:szCs w:val="24"/>
        </w:rPr>
        <w:t xml:space="preserve"> </w:t>
      </w:r>
      <w:r w:rsidRPr="008A5750">
        <w:rPr>
          <w:rFonts w:ascii="Cambria" w:hAnsi="Cambria"/>
          <w:sz w:val="24"/>
          <w:szCs w:val="24"/>
        </w:rPr>
        <w:t>is</w:t>
      </w:r>
      <w:r w:rsidRPr="008A5750">
        <w:rPr>
          <w:rFonts w:ascii="Cambria" w:hAnsi="Cambria"/>
          <w:spacing w:val="-4"/>
          <w:sz w:val="24"/>
          <w:szCs w:val="24"/>
        </w:rPr>
        <w:t xml:space="preserve"> to </w:t>
      </w:r>
      <w:r w:rsidRPr="008A5750">
        <w:rPr>
          <w:rFonts w:ascii="Cambria" w:hAnsi="Cambria"/>
          <w:spacing w:val="-5"/>
          <w:sz w:val="24"/>
          <w:szCs w:val="24"/>
        </w:rPr>
        <w:t>create safe and welcoming space for</w:t>
      </w:r>
      <w:r w:rsidRPr="008A5750">
        <w:rPr>
          <w:rFonts w:ascii="Cambria" w:hAnsi="Cambria"/>
          <w:spacing w:val="-8"/>
          <w:sz w:val="24"/>
          <w:szCs w:val="24"/>
        </w:rPr>
        <w:t xml:space="preserve"> </w:t>
      </w:r>
      <w:r w:rsidRPr="008A5750">
        <w:rPr>
          <w:rFonts w:ascii="Cambria" w:hAnsi="Cambria"/>
          <w:spacing w:val="-4"/>
          <w:sz w:val="24"/>
          <w:szCs w:val="24"/>
        </w:rPr>
        <w:t>all</w:t>
      </w:r>
      <w:r w:rsidRPr="008A5750">
        <w:rPr>
          <w:rFonts w:ascii="Cambria" w:hAnsi="Cambria"/>
          <w:spacing w:val="-8"/>
          <w:sz w:val="24"/>
          <w:szCs w:val="24"/>
        </w:rPr>
        <w:t xml:space="preserve"> </w:t>
      </w:r>
      <w:r w:rsidRPr="008A5750">
        <w:rPr>
          <w:rFonts w:ascii="Cambria" w:hAnsi="Cambria"/>
          <w:spacing w:val="-4"/>
          <w:sz w:val="24"/>
          <w:szCs w:val="24"/>
        </w:rPr>
        <w:t>children and youth</w:t>
      </w:r>
      <w:r w:rsidRPr="008A5750">
        <w:rPr>
          <w:rFonts w:ascii="Cambria" w:hAnsi="Cambria"/>
          <w:spacing w:val="-8"/>
          <w:sz w:val="24"/>
          <w:szCs w:val="24"/>
        </w:rPr>
        <w:t xml:space="preserve"> </w:t>
      </w:r>
      <w:r w:rsidR="00AE7885">
        <w:rPr>
          <w:rFonts w:ascii="Cambria" w:hAnsi="Cambria"/>
          <w:spacing w:val="-8"/>
          <w:sz w:val="24"/>
          <w:szCs w:val="24"/>
        </w:rPr>
        <w:t xml:space="preserve">and vulnerable adults </w:t>
      </w:r>
      <w:r w:rsidRPr="008A5750">
        <w:rPr>
          <w:rFonts w:ascii="Cambria" w:hAnsi="Cambria"/>
          <w:spacing w:val="-2"/>
          <w:sz w:val="24"/>
          <w:szCs w:val="24"/>
        </w:rPr>
        <w:t>in</w:t>
      </w:r>
      <w:r w:rsidRPr="008A5750">
        <w:rPr>
          <w:rFonts w:ascii="Cambria" w:hAnsi="Cambria"/>
          <w:spacing w:val="-9"/>
          <w:sz w:val="24"/>
          <w:szCs w:val="24"/>
        </w:rPr>
        <w:t xml:space="preserve"> </w:t>
      </w:r>
      <w:r w:rsidRPr="008A5750">
        <w:rPr>
          <w:rFonts w:ascii="Cambria" w:hAnsi="Cambria"/>
          <w:spacing w:val="-3"/>
          <w:sz w:val="24"/>
          <w:szCs w:val="24"/>
        </w:rPr>
        <w:t>our</w:t>
      </w:r>
      <w:r w:rsidRPr="008A5750">
        <w:rPr>
          <w:rFonts w:ascii="Cambria" w:hAnsi="Cambria"/>
          <w:spacing w:val="-8"/>
          <w:sz w:val="24"/>
          <w:szCs w:val="24"/>
        </w:rPr>
        <w:t xml:space="preserve"> communities</w:t>
      </w:r>
      <w:r w:rsidR="00AE7885">
        <w:rPr>
          <w:rFonts w:ascii="Cambria" w:hAnsi="Cambria"/>
          <w:spacing w:val="-8"/>
          <w:sz w:val="24"/>
          <w:szCs w:val="24"/>
        </w:rPr>
        <w:t>,</w:t>
      </w:r>
      <w:r w:rsidRPr="008A5750">
        <w:rPr>
          <w:rFonts w:ascii="Cambria" w:hAnsi="Cambria"/>
          <w:spacing w:val="-8"/>
          <w:sz w:val="24"/>
          <w:szCs w:val="24"/>
        </w:rPr>
        <w:t xml:space="preserve"> those engaged in ministry with children and youth</w:t>
      </w:r>
      <w:r w:rsidR="00AE7885">
        <w:rPr>
          <w:rFonts w:ascii="Cambria" w:hAnsi="Cambria"/>
          <w:spacing w:val="-8"/>
          <w:sz w:val="24"/>
          <w:szCs w:val="24"/>
        </w:rPr>
        <w:t xml:space="preserve"> and/or vulnerable </w:t>
      </w:r>
      <w:r w:rsidR="000A0FAC">
        <w:rPr>
          <w:rFonts w:ascii="Cambria" w:hAnsi="Cambria"/>
          <w:spacing w:val="-8"/>
          <w:sz w:val="24"/>
          <w:szCs w:val="24"/>
        </w:rPr>
        <w:t xml:space="preserve">adults, </w:t>
      </w:r>
      <w:r w:rsidR="000A0FAC" w:rsidRPr="008A5750">
        <w:rPr>
          <w:rFonts w:ascii="Cambria" w:hAnsi="Cambria"/>
          <w:spacing w:val="-8"/>
          <w:sz w:val="24"/>
          <w:szCs w:val="24"/>
        </w:rPr>
        <w:t>and</w:t>
      </w:r>
      <w:r w:rsidRPr="008A5750">
        <w:rPr>
          <w:rFonts w:ascii="Cambria" w:hAnsi="Cambria"/>
          <w:sz w:val="24"/>
          <w:szCs w:val="24"/>
        </w:rPr>
        <w:t xml:space="preserve"> to</w:t>
      </w:r>
      <w:r w:rsidRPr="008A5750">
        <w:rPr>
          <w:rFonts w:ascii="Cambria" w:hAnsi="Cambria"/>
          <w:spacing w:val="-4"/>
          <w:sz w:val="24"/>
          <w:szCs w:val="24"/>
        </w:rPr>
        <w:t xml:space="preserve"> </w:t>
      </w:r>
      <w:r w:rsidRPr="008A5750">
        <w:rPr>
          <w:rFonts w:ascii="Cambria" w:hAnsi="Cambria"/>
          <w:sz w:val="24"/>
          <w:szCs w:val="24"/>
        </w:rPr>
        <w:t>prevent</w:t>
      </w:r>
      <w:r w:rsidRPr="008A5750">
        <w:rPr>
          <w:rFonts w:ascii="Cambria" w:hAnsi="Cambria"/>
          <w:spacing w:val="-5"/>
          <w:sz w:val="24"/>
          <w:szCs w:val="24"/>
        </w:rPr>
        <w:t xml:space="preserve"> </w:t>
      </w:r>
      <w:r w:rsidRPr="008A5750">
        <w:rPr>
          <w:rFonts w:ascii="Cambria" w:hAnsi="Cambria"/>
          <w:sz w:val="24"/>
          <w:szCs w:val="24"/>
        </w:rPr>
        <w:t>sexual</w:t>
      </w:r>
      <w:r w:rsidRPr="008A5750">
        <w:rPr>
          <w:rFonts w:ascii="Cambria" w:hAnsi="Cambria"/>
          <w:spacing w:val="-5"/>
          <w:sz w:val="24"/>
          <w:szCs w:val="24"/>
        </w:rPr>
        <w:t xml:space="preserve"> </w:t>
      </w:r>
      <w:r w:rsidRPr="008A5750">
        <w:rPr>
          <w:rFonts w:ascii="Cambria" w:hAnsi="Cambria"/>
          <w:sz w:val="24"/>
          <w:szCs w:val="24"/>
        </w:rPr>
        <w:t>abuse</w:t>
      </w:r>
      <w:r w:rsidRPr="008A5750">
        <w:rPr>
          <w:rFonts w:ascii="Cambria" w:hAnsi="Cambria"/>
          <w:spacing w:val="-5"/>
          <w:sz w:val="24"/>
          <w:szCs w:val="24"/>
        </w:rPr>
        <w:t>.</w:t>
      </w:r>
    </w:p>
    <w:p w14:paraId="28A640CA" w14:textId="457B0C30" w:rsidR="00387710" w:rsidRPr="00570099" w:rsidRDefault="00387710" w:rsidP="00387710">
      <w:pPr>
        <w:widowControl w:val="0"/>
        <w:spacing w:before="240" w:after="240" w:line="240" w:lineRule="auto"/>
        <w:ind w:right="130"/>
        <w:rPr>
          <w:rFonts w:ascii="Cambria" w:hAnsi="Cambria"/>
          <w:sz w:val="24"/>
          <w:szCs w:val="24"/>
        </w:rPr>
      </w:pPr>
      <w:r w:rsidRPr="0066435F">
        <w:rPr>
          <w:rFonts w:ascii="Cambria" w:hAnsi="Cambria"/>
          <w:sz w:val="24"/>
          <w:szCs w:val="24"/>
        </w:rPr>
        <w:t xml:space="preserve">This policy presents best practices for creating such safe space. Circumstances </w:t>
      </w:r>
      <w:r w:rsidR="0040462D">
        <w:rPr>
          <w:rFonts w:ascii="Cambria" w:hAnsi="Cambria"/>
          <w:sz w:val="24"/>
          <w:szCs w:val="24"/>
        </w:rPr>
        <w:t xml:space="preserve">for </w:t>
      </w:r>
      <w:proofErr w:type="gramStart"/>
      <w:r w:rsidR="0040462D">
        <w:rPr>
          <w:rFonts w:ascii="Cambria" w:hAnsi="Cambria"/>
          <w:sz w:val="24"/>
          <w:szCs w:val="24"/>
        </w:rPr>
        <w:t>particular events</w:t>
      </w:r>
      <w:proofErr w:type="gramEnd"/>
      <w:r w:rsidRPr="0066435F">
        <w:rPr>
          <w:rFonts w:ascii="Cambria" w:hAnsi="Cambria"/>
          <w:sz w:val="24"/>
          <w:szCs w:val="24"/>
        </w:rPr>
        <w:t xml:space="preserve"> may make some of these best practices difficult to implement or even unworkable. As a result, additions</w:t>
      </w:r>
      <w:r w:rsidRPr="0066435F">
        <w:rPr>
          <w:rFonts w:ascii="Cambria" w:hAnsi="Cambria"/>
          <w:spacing w:val="-5"/>
          <w:sz w:val="24"/>
          <w:szCs w:val="24"/>
        </w:rPr>
        <w:t xml:space="preserve"> or revisions </w:t>
      </w:r>
      <w:r w:rsidR="0040462D">
        <w:rPr>
          <w:rFonts w:ascii="Cambria" w:hAnsi="Cambria"/>
          <w:spacing w:val="-5"/>
          <w:sz w:val="24"/>
          <w:szCs w:val="24"/>
        </w:rPr>
        <w:t xml:space="preserve">may be made </w:t>
      </w:r>
      <w:proofErr w:type="gramStart"/>
      <w:r w:rsidR="0040462D">
        <w:rPr>
          <w:rFonts w:ascii="Cambria" w:hAnsi="Cambria"/>
          <w:spacing w:val="-5"/>
          <w:sz w:val="24"/>
          <w:szCs w:val="24"/>
        </w:rPr>
        <w:t>in particular circumstances</w:t>
      </w:r>
      <w:proofErr w:type="gramEnd"/>
      <w:r w:rsidR="0040462D">
        <w:rPr>
          <w:rFonts w:ascii="Cambria" w:hAnsi="Cambria"/>
          <w:spacing w:val="-5"/>
          <w:sz w:val="24"/>
          <w:szCs w:val="24"/>
        </w:rPr>
        <w:t xml:space="preserve"> </w:t>
      </w:r>
      <w:r w:rsidRPr="0066435F">
        <w:rPr>
          <w:rFonts w:ascii="Cambria" w:hAnsi="Cambria"/>
          <w:sz w:val="24"/>
          <w:szCs w:val="24"/>
        </w:rPr>
        <w:t>so</w:t>
      </w:r>
      <w:r w:rsidRPr="0066435F">
        <w:rPr>
          <w:rFonts w:ascii="Cambria" w:hAnsi="Cambria"/>
          <w:spacing w:val="-5"/>
          <w:sz w:val="24"/>
          <w:szCs w:val="24"/>
        </w:rPr>
        <w:t xml:space="preserve"> </w:t>
      </w:r>
      <w:r w:rsidRPr="0066435F">
        <w:rPr>
          <w:rFonts w:ascii="Cambria" w:hAnsi="Cambria"/>
          <w:spacing w:val="-1"/>
          <w:sz w:val="24"/>
          <w:szCs w:val="24"/>
        </w:rPr>
        <w:t>long</w:t>
      </w:r>
      <w:r w:rsidRPr="0066435F">
        <w:rPr>
          <w:rFonts w:ascii="Cambria" w:hAnsi="Cambria"/>
          <w:spacing w:val="-5"/>
          <w:sz w:val="24"/>
          <w:szCs w:val="24"/>
        </w:rPr>
        <w:t xml:space="preserve"> </w:t>
      </w:r>
      <w:r w:rsidRPr="0066435F">
        <w:rPr>
          <w:rFonts w:ascii="Cambria" w:hAnsi="Cambria"/>
          <w:sz w:val="24"/>
          <w:szCs w:val="24"/>
        </w:rPr>
        <w:t>as</w:t>
      </w:r>
      <w:r w:rsidRPr="0066435F">
        <w:rPr>
          <w:rFonts w:ascii="Cambria" w:hAnsi="Cambria"/>
          <w:spacing w:val="-4"/>
          <w:sz w:val="24"/>
          <w:szCs w:val="24"/>
        </w:rPr>
        <w:t xml:space="preserve"> </w:t>
      </w:r>
      <w:r w:rsidRPr="0066435F">
        <w:rPr>
          <w:rFonts w:ascii="Cambria" w:hAnsi="Cambria"/>
          <w:sz w:val="24"/>
          <w:szCs w:val="24"/>
        </w:rPr>
        <w:t>they</w:t>
      </w:r>
      <w:r w:rsidRPr="0066435F">
        <w:rPr>
          <w:rFonts w:ascii="Cambria" w:hAnsi="Cambria"/>
          <w:spacing w:val="-5"/>
          <w:sz w:val="24"/>
          <w:szCs w:val="24"/>
        </w:rPr>
        <w:t xml:space="preserve"> meet or exceed </w:t>
      </w:r>
      <w:r w:rsidRPr="0066435F">
        <w:rPr>
          <w:rFonts w:ascii="Cambria" w:hAnsi="Cambria"/>
          <w:sz w:val="24"/>
          <w:szCs w:val="24"/>
        </w:rPr>
        <w:t>the</w:t>
      </w:r>
      <w:r w:rsidRPr="0066435F">
        <w:rPr>
          <w:rFonts w:ascii="Cambria" w:hAnsi="Cambria"/>
          <w:spacing w:val="27"/>
          <w:w w:val="99"/>
          <w:sz w:val="24"/>
          <w:szCs w:val="24"/>
        </w:rPr>
        <w:t xml:space="preserve"> </w:t>
      </w:r>
      <w:r w:rsidRPr="0066435F">
        <w:rPr>
          <w:rFonts w:ascii="Cambria" w:hAnsi="Cambria"/>
          <w:spacing w:val="-1"/>
          <w:sz w:val="24"/>
          <w:szCs w:val="24"/>
        </w:rPr>
        <w:t>requirements</w:t>
      </w:r>
      <w:r w:rsidRPr="0066435F">
        <w:rPr>
          <w:rFonts w:ascii="Cambria" w:hAnsi="Cambria"/>
          <w:spacing w:val="-4"/>
          <w:sz w:val="24"/>
          <w:szCs w:val="24"/>
        </w:rPr>
        <w:t xml:space="preserve"> </w:t>
      </w:r>
      <w:r w:rsidRPr="0066435F">
        <w:rPr>
          <w:rFonts w:ascii="Cambria" w:hAnsi="Cambria"/>
          <w:sz w:val="24"/>
          <w:szCs w:val="24"/>
        </w:rPr>
        <w:t>of</w:t>
      </w:r>
      <w:r w:rsidRPr="0066435F">
        <w:rPr>
          <w:rFonts w:ascii="Cambria" w:hAnsi="Cambria"/>
          <w:spacing w:val="-5"/>
          <w:sz w:val="24"/>
          <w:szCs w:val="24"/>
        </w:rPr>
        <w:t xml:space="preserve"> </w:t>
      </w:r>
      <w:r w:rsidRPr="0066435F">
        <w:rPr>
          <w:rFonts w:ascii="Cambria" w:hAnsi="Cambria"/>
          <w:sz w:val="24"/>
          <w:szCs w:val="24"/>
        </w:rPr>
        <w:t>th</w:t>
      </w:r>
      <w:r w:rsidR="00791894">
        <w:rPr>
          <w:rFonts w:ascii="Cambria" w:hAnsi="Cambria"/>
          <w:sz w:val="24"/>
          <w:szCs w:val="24"/>
        </w:rPr>
        <w:t>is</w:t>
      </w:r>
      <w:r w:rsidRPr="0066435F">
        <w:rPr>
          <w:rFonts w:ascii="Cambria" w:hAnsi="Cambria"/>
          <w:spacing w:val="-5"/>
          <w:sz w:val="24"/>
          <w:szCs w:val="24"/>
        </w:rPr>
        <w:t xml:space="preserve"> </w:t>
      </w:r>
      <w:r w:rsidR="00791894">
        <w:rPr>
          <w:rFonts w:ascii="Cambria" w:hAnsi="Cambria"/>
          <w:sz w:val="24"/>
          <w:szCs w:val="24"/>
        </w:rPr>
        <w:t>policy</w:t>
      </w:r>
      <w:r w:rsidRPr="0066435F">
        <w:rPr>
          <w:rFonts w:ascii="Cambria" w:hAnsi="Cambria"/>
          <w:sz w:val="24"/>
          <w:szCs w:val="24"/>
        </w:rPr>
        <w:t>.</w:t>
      </w:r>
      <w:r>
        <w:rPr>
          <w:rFonts w:ascii="Cambria" w:hAnsi="Cambria"/>
          <w:spacing w:val="45"/>
          <w:sz w:val="24"/>
          <w:szCs w:val="24"/>
        </w:rPr>
        <w:t xml:space="preserve"> </w:t>
      </w:r>
      <w:r w:rsidRPr="0066435F">
        <w:rPr>
          <w:rFonts w:ascii="Cambria" w:hAnsi="Cambria"/>
          <w:sz w:val="24"/>
          <w:szCs w:val="24"/>
        </w:rPr>
        <w:t xml:space="preserve">This requires that leadership </w:t>
      </w:r>
      <w:r w:rsidR="000A0FAC" w:rsidRPr="0066435F">
        <w:rPr>
          <w:rFonts w:ascii="Cambria" w:hAnsi="Cambria"/>
          <w:sz w:val="24"/>
          <w:szCs w:val="24"/>
        </w:rPr>
        <w:t>understands</w:t>
      </w:r>
      <w:r w:rsidRPr="0066435F">
        <w:rPr>
          <w:rFonts w:ascii="Cambria" w:hAnsi="Cambria"/>
          <w:sz w:val="24"/>
          <w:szCs w:val="24"/>
        </w:rPr>
        <w:t xml:space="preserve"> this policy thoroughly enough to make appropriate judgments about </w:t>
      </w:r>
      <w:proofErr w:type="gramStart"/>
      <w:r w:rsidR="0040462D">
        <w:rPr>
          <w:rFonts w:ascii="Cambria" w:hAnsi="Cambria"/>
          <w:sz w:val="24"/>
          <w:szCs w:val="24"/>
        </w:rPr>
        <w:t>particular</w:t>
      </w:r>
      <w:r w:rsidRPr="0066435F">
        <w:rPr>
          <w:rFonts w:ascii="Cambria" w:hAnsi="Cambria"/>
          <w:sz w:val="24"/>
          <w:szCs w:val="24"/>
        </w:rPr>
        <w:t xml:space="preserve"> circumstances</w:t>
      </w:r>
      <w:proofErr w:type="gramEnd"/>
      <w:r w:rsidRPr="0066435F">
        <w:rPr>
          <w:rFonts w:ascii="Cambria" w:hAnsi="Cambria"/>
          <w:sz w:val="24"/>
          <w:szCs w:val="24"/>
        </w:rPr>
        <w:t>.</w:t>
      </w:r>
      <w:r w:rsidRPr="0066435F">
        <w:rPr>
          <w:rFonts w:ascii="Cambria" w:hAnsi="Cambria"/>
          <w:spacing w:val="26"/>
          <w:w w:val="99"/>
          <w:sz w:val="24"/>
          <w:szCs w:val="24"/>
        </w:rPr>
        <w:t xml:space="preserve"> </w:t>
      </w:r>
      <w:bookmarkStart w:id="4" w:name="_Hlk191826657"/>
      <w:r w:rsidRPr="0066435F">
        <w:rPr>
          <w:rFonts w:ascii="Cambria" w:hAnsi="Cambria"/>
          <w:sz w:val="24"/>
          <w:szCs w:val="24"/>
        </w:rPr>
        <w:t>Any</w:t>
      </w:r>
      <w:r w:rsidRPr="0066435F">
        <w:rPr>
          <w:rFonts w:ascii="Cambria" w:hAnsi="Cambria"/>
          <w:spacing w:val="-2"/>
          <w:sz w:val="24"/>
          <w:szCs w:val="24"/>
        </w:rPr>
        <w:t xml:space="preserve"> </w:t>
      </w:r>
      <w:r w:rsidRPr="0066435F">
        <w:rPr>
          <w:rFonts w:ascii="Cambria" w:hAnsi="Cambria"/>
          <w:spacing w:val="-1"/>
          <w:sz w:val="24"/>
          <w:szCs w:val="24"/>
        </w:rPr>
        <w:t>such</w:t>
      </w:r>
      <w:r w:rsidRPr="0066435F">
        <w:rPr>
          <w:rFonts w:ascii="Cambria" w:hAnsi="Cambria"/>
          <w:spacing w:val="-5"/>
          <w:sz w:val="24"/>
          <w:szCs w:val="24"/>
        </w:rPr>
        <w:t xml:space="preserve"> </w:t>
      </w:r>
      <w:r w:rsidRPr="0066435F">
        <w:rPr>
          <w:rFonts w:ascii="Cambria" w:hAnsi="Cambria"/>
          <w:sz w:val="24"/>
          <w:szCs w:val="24"/>
        </w:rPr>
        <w:t>additions or revisions</w:t>
      </w:r>
      <w:r w:rsidRPr="0066435F">
        <w:rPr>
          <w:rFonts w:ascii="Cambria" w:hAnsi="Cambria"/>
          <w:spacing w:val="-5"/>
          <w:sz w:val="24"/>
          <w:szCs w:val="24"/>
        </w:rPr>
        <w:t xml:space="preserve"> </w:t>
      </w:r>
      <w:r w:rsidRPr="0066435F">
        <w:rPr>
          <w:rFonts w:ascii="Cambria" w:hAnsi="Cambria"/>
          <w:sz w:val="24"/>
          <w:szCs w:val="24"/>
        </w:rPr>
        <w:t>must</w:t>
      </w:r>
      <w:r w:rsidRPr="0066435F">
        <w:rPr>
          <w:rFonts w:ascii="Cambria" w:hAnsi="Cambria"/>
          <w:spacing w:val="-5"/>
          <w:sz w:val="24"/>
          <w:szCs w:val="24"/>
        </w:rPr>
        <w:t xml:space="preserve"> </w:t>
      </w:r>
      <w:r w:rsidRPr="0066435F">
        <w:rPr>
          <w:rFonts w:ascii="Cambria" w:hAnsi="Cambria"/>
          <w:sz w:val="24"/>
          <w:szCs w:val="24"/>
        </w:rPr>
        <w:t>be</w:t>
      </w:r>
      <w:r w:rsidRPr="0066435F">
        <w:rPr>
          <w:rFonts w:ascii="Cambria" w:hAnsi="Cambria"/>
          <w:spacing w:val="-5"/>
          <w:sz w:val="24"/>
          <w:szCs w:val="24"/>
        </w:rPr>
        <w:t xml:space="preserve"> </w:t>
      </w:r>
      <w:r w:rsidRPr="0066435F">
        <w:rPr>
          <w:rFonts w:ascii="Cambria" w:hAnsi="Cambria"/>
          <w:spacing w:val="-1"/>
          <w:sz w:val="24"/>
          <w:szCs w:val="24"/>
        </w:rPr>
        <w:t>submitted</w:t>
      </w:r>
      <w:r w:rsidRPr="0066435F">
        <w:rPr>
          <w:rFonts w:ascii="Cambria" w:hAnsi="Cambria"/>
          <w:spacing w:val="-4"/>
          <w:sz w:val="24"/>
          <w:szCs w:val="24"/>
        </w:rPr>
        <w:t xml:space="preserve"> </w:t>
      </w:r>
      <w:r w:rsidRPr="0066435F">
        <w:rPr>
          <w:rFonts w:ascii="Cambria" w:hAnsi="Cambria"/>
          <w:sz w:val="24"/>
          <w:szCs w:val="24"/>
        </w:rPr>
        <w:t>in</w:t>
      </w:r>
      <w:r w:rsidRPr="0066435F">
        <w:rPr>
          <w:rFonts w:ascii="Cambria" w:hAnsi="Cambria"/>
          <w:spacing w:val="-5"/>
          <w:sz w:val="24"/>
          <w:szCs w:val="24"/>
        </w:rPr>
        <w:t xml:space="preserve"> </w:t>
      </w:r>
      <w:r w:rsidRPr="0066435F">
        <w:rPr>
          <w:rFonts w:ascii="Cambria" w:hAnsi="Cambria"/>
          <w:sz w:val="24"/>
          <w:szCs w:val="24"/>
        </w:rPr>
        <w:t>writing</w:t>
      </w:r>
      <w:r w:rsidRPr="0066435F">
        <w:rPr>
          <w:rFonts w:ascii="Cambria" w:hAnsi="Cambria"/>
          <w:spacing w:val="-5"/>
          <w:sz w:val="24"/>
          <w:szCs w:val="24"/>
        </w:rPr>
        <w:t xml:space="preserve"> </w:t>
      </w:r>
      <w:r w:rsidRPr="0066435F">
        <w:rPr>
          <w:rFonts w:ascii="Cambria" w:hAnsi="Cambria"/>
          <w:sz w:val="24"/>
          <w:szCs w:val="24"/>
        </w:rPr>
        <w:t>for</w:t>
      </w:r>
      <w:r w:rsidRPr="0066435F">
        <w:rPr>
          <w:rFonts w:ascii="Cambria" w:hAnsi="Cambria"/>
          <w:spacing w:val="-5"/>
          <w:sz w:val="24"/>
          <w:szCs w:val="24"/>
        </w:rPr>
        <w:t xml:space="preserve"> </w:t>
      </w:r>
      <w:r w:rsidRPr="0066435F">
        <w:rPr>
          <w:rFonts w:ascii="Cambria" w:hAnsi="Cambria"/>
          <w:sz w:val="24"/>
          <w:szCs w:val="24"/>
        </w:rPr>
        <w:t>the</w:t>
      </w:r>
      <w:r w:rsidRPr="0066435F">
        <w:rPr>
          <w:rFonts w:ascii="Cambria" w:hAnsi="Cambria"/>
          <w:spacing w:val="-5"/>
          <w:sz w:val="24"/>
          <w:szCs w:val="24"/>
        </w:rPr>
        <w:t xml:space="preserve"> </w:t>
      </w:r>
      <w:r w:rsidRPr="0066435F">
        <w:rPr>
          <w:rFonts w:ascii="Cambria" w:hAnsi="Cambria"/>
          <w:sz w:val="24"/>
          <w:szCs w:val="24"/>
        </w:rPr>
        <w:t>approval</w:t>
      </w:r>
      <w:r w:rsidRPr="0066435F">
        <w:rPr>
          <w:rFonts w:ascii="Cambria" w:hAnsi="Cambria"/>
          <w:spacing w:val="-4"/>
          <w:sz w:val="24"/>
          <w:szCs w:val="24"/>
        </w:rPr>
        <w:t xml:space="preserve"> </w:t>
      </w:r>
      <w:r w:rsidRPr="0066435F">
        <w:rPr>
          <w:rFonts w:ascii="Cambria" w:hAnsi="Cambria"/>
          <w:sz w:val="24"/>
          <w:szCs w:val="24"/>
        </w:rPr>
        <w:t>of</w:t>
      </w:r>
      <w:r w:rsidRPr="0066435F">
        <w:rPr>
          <w:rFonts w:ascii="Cambria" w:hAnsi="Cambria"/>
          <w:spacing w:val="-5"/>
          <w:sz w:val="24"/>
          <w:szCs w:val="24"/>
        </w:rPr>
        <w:t xml:space="preserve"> the </w:t>
      </w:r>
      <w:r w:rsidR="0044744A">
        <w:rPr>
          <w:rFonts w:ascii="Cambria" w:hAnsi="Cambria"/>
          <w:spacing w:val="-5"/>
          <w:sz w:val="24"/>
          <w:szCs w:val="24"/>
        </w:rPr>
        <w:t>B</w:t>
      </w:r>
      <w:r w:rsidRPr="0066435F">
        <w:rPr>
          <w:rFonts w:ascii="Cambria" w:hAnsi="Cambria"/>
          <w:spacing w:val="-5"/>
          <w:sz w:val="24"/>
          <w:szCs w:val="24"/>
        </w:rPr>
        <w:t>ishop</w:t>
      </w:r>
      <w:r w:rsidR="0040462D">
        <w:rPr>
          <w:rFonts w:ascii="Cambria" w:hAnsi="Cambria"/>
          <w:spacing w:val="-5"/>
          <w:sz w:val="24"/>
          <w:szCs w:val="24"/>
        </w:rPr>
        <w:t xml:space="preserve"> </w:t>
      </w:r>
      <w:r w:rsidR="0044744A">
        <w:rPr>
          <w:rFonts w:ascii="Cambria" w:hAnsi="Cambria"/>
          <w:spacing w:val="-5"/>
          <w:sz w:val="24"/>
          <w:szCs w:val="24"/>
        </w:rPr>
        <w:t xml:space="preserve">Diocesan </w:t>
      </w:r>
      <w:r w:rsidR="0040462D">
        <w:rPr>
          <w:rFonts w:ascii="Cambria" w:hAnsi="Cambria"/>
          <w:spacing w:val="-5"/>
          <w:sz w:val="24"/>
          <w:szCs w:val="24"/>
        </w:rPr>
        <w:t xml:space="preserve">or the </w:t>
      </w:r>
      <w:r w:rsidR="0044744A">
        <w:rPr>
          <w:rFonts w:ascii="Cambria" w:hAnsi="Cambria"/>
          <w:spacing w:val="-5"/>
          <w:sz w:val="24"/>
          <w:szCs w:val="24"/>
        </w:rPr>
        <w:t>B</w:t>
      </w:r>
      <w:r w:rsidR="0040462D">
        <w:rPr>
          <w:rFonts w:ascii="Cambria" w:hAnsi="Cambria"/>
          <w:spacing w:val="-5"/>
          <w:sz w:val="24"/>
          <w:szCs w:val="24"/>
        </w:rPr>
        <w:t>ishop’s designee</w:t>
      </w:r>
      <w:r w:rsidRPr="0066435F">
        <w:rPr>
          <w:rFonts w:ascii="Cambria" w:hAnsi="Cambria"/>
          <w:sz w:val="24"/>
          <w:szCs w:val="24"/>
        </w:rPr>
        <w:t>.</w:t>
      </w:r>
      <w:r w:rsidRPr="0066435F">
        <w:rPr>
          <w:rFonts w:ascii="Cambria" w:hAnsi="Cambria"/>
          <w:spacing w:val="44"/>
          <w:sz w:val="24"/>
          <w:szCs w:val="24"/>
        </w:rPr>
        <w:t xml:space="preserve"> </w:t>
      </w:r>
      <w:bookmarkEnd w:id="4"/>
      <w:r w:rsidRPr="0066435F">
        <w:rPr>
          <w:rFonts w:ascii="Cambria" w:hAnsi="Cambria"/>
          <w:sz w:val="24"/>
          <w:szCs w:val="24"/>
        </w:rPr>
        <w:t>No provisions may</w:t>
      </w:r>
      <w:r w:rsidRPr="0066435F">
        <w:rPr>
          <w:rFonts w:ascii="Cambria" w:hAnsi="Cambria"/>
          <w:spacing w:val="-5"/>
          <w:sz w:val="24"/>
          <w:szCs w:val="24"/>
        </w:rPr>
        <w:t xml:space="preserve"> </w:t>
      </w:r>
      <w:r w:rsidRPr="0066435F">
        <w:rPr>
          <w:rFonts w:ascii="Cambria" w:hAnsi="Cambria"/>
          <w:sz w:val="24"/>
          <w:szCs w:val="24"/>
        </w:rPr>
        <w:t>be</w:t>
      </w:r>
      <w:r w:rsidRPr="0066435F">
        <w:rPr>
          <w:rFonts w:ascii="Cambria" w:hAnsi="Cambria"/>
          <w:spacing w:val="-5"/>
          <w:sz w:val="24"/>
          <w:szCs w:val="24"/>
        </w:rPr>
        <w:t xml:space="preserve"> </w:t>
      </w:r>
      <w:r w:rsidRPr="0066435F">
        <w:rPr>
          <w:rFonts w:ascii="Cambria" w:hAnsi="Cambria"/>
          <w:spacing w:val="-1"/>
          <w:sz w:val="24"/>
          <w:szCs w:val="24"/>
        </w:rPr>
        <w:t>omitted</w:t>
      </w:r>
      <w:r w:rsidRPr="0066435F">
        <w:rPr>
          <w:rFonts w:ascii="Cambria" w:hAnsi="Cambria"/>
          <w:spacing w:val="-5"/>
          <w:sz w:val="24"/>
          <w:szCs w:val="24"/>
        </w:rPr>
        <w:t xml:space="preserve"> </w:t>
      </w:r>
      <w:r w:rsidRPr="0066435F">
        <w:rPr>
          <w:rFonts w:ascii="Cambria" w:hAnsi="Cambria"/>
          <w:sz w:val="24"/>
          <w:szCs w:val="24"/>
        </w:rPr>
        <w:t>from</w:t>
      </w:r>
      <w:r w:rsidRPr="0066435F">
        <w:rPr>
          <w:rFonts w:ascii="Cambria" w:hAnsi="Cambria"/>
          <w:spacing w:val="-6"/>
          <w:sz w:val="24"/>
          <w:szCs w:val="24"/>
        </w:rPr>
        <w:t xml:space="preserve"> </w:t>
      </w:r>
      <w:r w:rsidRPr="0066435F">
        <w:rPr>
          <w:rFonts w:ascii="Cambria" w:hAnsi="Cambria"/>
          <w:sz w:val="24"/>
          <w:szCs w:val="24"/>
        </w:rPr>
        <w:t>a</w:t>
      </w:r>
      <w:r w:rsidRPr="0066435F">
        <w:rPr>
          <w:rFonts w:ascii="Cambria" w:hAnsi="Cambria"/>
          <w:spacing w:val="-5"/>
          <w:sz w:val="24"/>
          <w:szCs w:val="24"/>
        </w:rPr>
        <w:t xml:space="preserve"> </w:t>
      </w:r>
      <w:r w:rsidRPr="0066435F">
        <w:rPr>
          <w:rFonts w:ascii="Cambria" w:hAnsi="Cambria"/>
          <w:sz w:val="24"/>
          <w:szCs w:val="24"/>
        </w:rPr>
        <w:t>policy</w:t>
      </w:r>
      <w:r w:rsidR="0040462D">
        <w:rPr>
          <w:rFonts w:ascii="Cambria" w:hAnsi="Cambria"/>
          <w:sz w:val="24"/>
          <w:szCs w:val="24"/>
        </w:rPr>
        <w:t xml:space="preserve"> adapted for a particular circumstance</w:t>
      </w:r>
      <w:r w:rsidRPr="0066435F">
        <w:rPr>
          <w:rFonts w:ascii="Cambria" w:hAnsi="Cambria"/>
          <w:sz w:val="24"/>
          <w:szCs w:val="24"/>
        </w:rPr>
        <w:t>.</w:t>
      </w:r>
    </w:p>
    <w:p w14:paraId="0D1050C4" w14:textId="77777777" w:rsidR="00387710" w:rsidRPr="00570099" w:rsidRDefault="0044744A" w:rsidP="00387710">
      <w:pPr>
        <w:autoSpaceDE w:val="0"/>
        <w:autoSpaceDN w:val="0"/>
        <w:adjustRightInd w:val="0"/>
        <w:spacing w:before="240" w:after="240" w:line="240" w:lineRule="auto"/>
        <w:rPr>
          <w:rFonts w:ascii="Cambria" w:hAnsi="Cambria"/>
          <w:color w:val="000000"/>
          <w:sz w:val="24"/>
          <w:szCs w:val="24"/>
        </w:rPr>
      </w:pPr>
      <w:r>
        <w:rPr>
          <w:rFonts w:ascii="Cambria" w:hAnsi="Cambria"/>
          <w:color w:val="000000"/>
          <w:sz w:val="24"/>
          <w:szCs w:val="24"/>
        </w:rPr>
        <w:t>Diocesan</w:t>
      </w:r>
      <w:r w:rsidR="00387710" w:rsidRPr="0066435F">
        <w:rPr>
          <w:rFonts w:ascii="Cambria" w:hAnsi="Cambria"/>
          <w:color w:val="000000"/>
          <w:sz w:val="24"/>
          <w:szCs w:val="24"/>
        </w:rPr>
        <w:t xml:space="preserve"> governing bodies and all </w:t>
      </w:r>
      <w:r w:rsidR="007C0C1A">
        <w:rPr>
          <w:rFonts w:ascii="Cambria" w:hAnsi="Cambria"/>
          <w:color w:val="000000"/>
          <w:sz w:val="24"/>
          <w:szCs w:val="24"/>
        </w:rPr>
        <w:t xml:space="preserve">diocesan </w:t>
      </w:r>
      <w:r w:rsidR="00387710" w:rsidRPr="0066435F">
        <w:rPr>
          <w:rFonts w:ascii="Cambria" w:hAnsi="Cambria"/>
          <w:color w:val="000000"/>
          <w:sz w:val="24"/>
          <w:szCs w:val="24"/>
        </w:rPr>
        <w:t xml:space="preserve">leaders should understand these policies and all requirements thoroughly enough to make appropriate </w:t>
      </w:r>
      <w:r w:rsidR="00AE7885" w:rsidRPr="0066435F">
        <w:rPr>
          <w:rFonts w:ascii="Cambria" w:hAnsi="Cambria"/>
          <w:color w:val="000000"/>
          <w:sz w:val="24"/>
          <w:szCs w:val="24"/>
        </w:rPr>
        <w:t>judgments and</w:t>
      </w:r>
      <w:r w:rsidR="00387710" w:rsidRPr="0066435F">
        <w:rPr>
          <w:rFonts w:ascii="Cambria" w:hAnsi="Cambria"/>
          <w:color w:val="000000"/>
          <w:sz w:val="24"/>
          <w:szCs w:val="24"/>
        </w:rPr>
        <w:t xml:space="preserve"> should consult with the Office of the Bishop when unanticipated situations arise.</w:t>
      </w:r>
    </w:p>
    <w:p w14:paraId="45F71857" w14:textId="77777777" w:rsidR="00387710" w:rsidRPr="00106CD4" w:rsidRDefault="00387710" w:rsidP="00387710">
      <w:pPr>
        <w:widowControl w:val="0"/>
        <w:spacing w:before="240" w:after="240" w:line="240" w:lineRule="auto"/>
        <w:ind w:right="347"/>
        <w:rPr>
          <w:rFonts w:ascii="Cambria" w:hAnsi="Cambria"/>
          <w:i/>
          <w:sz w:val="24"/>
          <w:szCs w:val="24"/>
        </w:rPr>
      </w:pPr>
      <w:r w:rsidRPr="0066435F">
        <w:rPr>
          <w:rFonts w:ascii="Cambria" w:hAnsi="Cambria"/>
          <w:i/>
          <w:sz w:val="24"/>
          <w:szCs w:val="24"/>
        </w:rPr>
        <w:t>No</w:t>
      </w:r>
      <w:r w:rsidRPr="0066435F">
        <w:rPr>
          <w:rFonts w:ascii="Cambria" w:hAnsi="Cambria"/>
          <w:i/>
          <w:spacing w:val="-6"/>
          <w:sz w:val="24"/>
          <w:szCs w:val="24"/>
        </w:rPr>
        <w:t xml:space="preserve"> </w:t>
      </w:r>
      <w:r w:rsidRPr="0066435F">
        <w:rPr>
          <w:rFonts w:ascii="Cambria" w:hAnsi="Cambria"/>
          <w:i/>
          <w:sz w:val="24"/>
          <w:szCs w:val="24"/>
        </w:rPr>
        <w:t>policy</w:t>
      </w:r>
      <w:r w:rsidRPr="0066435F">
        <w:rPr>
          <w:rFonts w:ascii="Cambria" w:hAnsi="Cambria"/>
          <w:i/>
          <w:spacing w:val="-5"/>
          <w:sz w:val="24"/>
          <w:szCs w:val="24"/>
        </w:rPr>
        <w:t xml:space="preserve"> </w:t>
      </w:r>
      <w:r w:rsidRPr="0066435F">
        <w:rPr>
          <w:rFonts w:ascii="Cambria" w:hAnsi="Cambria"/>
          <w:i/>
          <w:sz w:val="24"/>
          <w:szCs w:val="24"/>
        </w:rPr>
        <w:t>can</w:t>
      </w:r>
      <w:r w:rsidRPr="0066435F">
        <w:rPr>
          <w:rFonts w:ascii="Cambria" w:hAnsi="Cambria"/>
          <w:i/>
          <w:spacing w:val="-5"/>
          <w:sz w:val="24"/>
          <w:szCs w:val="24"/>
        </w:rPr>
        <w:t xml:space="preserve"> </w:t>
      </w:r>
      <w:r w:rsidRPr="0066435F">
        <w:rPr>
          <w:rFonts w:ascii="Cambria" w:hAnsi="Cambria"/>
          <w:i/>
          <w:sz w:val="24"/>
          <w:szCs w:val="24"/>
        </w:rPr>
        <w:t>foresee</w:t>
      </w:r>
      <w:r w:rsidRPr="0066435F">
        <w:rPr>
          <w:rFonts w:ascii="Cambria" w:hAnsi="Cambria"/>
          <w:i/>
          <w:spacing w:val="-5"/>
          <w:sz w:val="24"/>
          <w:szCs w:val="24"/>
        </w:rPr>
        <w:t xml:space="preserve"> </w:t>
      </w:r>
      <w:r w:rsidRPr="0066435F">
        <w:rPr>
          <w:rFonts w:ascii="Cambria" w:hAnsi="Cambria"/>
          <w:i/>
          <w:sz w:val="24"/>
          <w:szCs w:val="24"/>
        </w:rPr>
        <w:t>every</w:t>
      </w:r>
      <w:r w:rsidRPr="0066435F">
        <w:rPr>
          <w:rFonts w:ascii="Cambria" w:hAnsi="Cambria"/>
          <w:i/>
          <w:spacing w:val="-5"/>
          <w:sz w:val="24"/>
          <w:szCs w:val="24"/>
        </w:rPr>
        <w:t xml:space="preserve"> </w:t>
      </w:r>
      <w:r w:rsidRPr="0066435F">
        <w:rPr>
          <w:rFonts w:ascii="Cambria" w:hAnsi="Cambria"/>
          <w:i/>
          <w:sz w:val="24"/>
          <w:szCs w:val="24"/>
        </w:rPr>
        <w:t>possible</w:t>
      </w:r>
      <w:r w:rsidRPr="0066435F">
        <w:rPr>
          <w:rFonts w:ascii="Cambria" w:hAnsi="Cambria"/>
          <w:i/>
          <w:spacing w:val="-5"/>
          <w:sz w:val="24"/>
          <w:szCs w:val="24"/>
        </w:rPr>
        <w:t xml:space="preserve"> </w:t>
      </w:r>
      <w:r w:rsidRPr="0066435F">
        <w:rPr>
          <w:rFonts w:ascii="Cambria" w:hAnsi="Cambria"/>
          <w:i/>
          <w:sz w:val="24"/>
          <w:szCs w:val="24"/>
        </w:rPr>
        <w:t>circumstance</w:t>
      </w:r>
      <w:r w:rsidRPr="0066435F">
        <w:rPr>
          <w:rFonts w:ascii="Cambria" w:hAnsi="Cambria"/>
          <w:i/>
          <w:spacing w:val="-5"/>
          <w:sz w:val="24"/>
          <w:szCs w:val="24"/>
        </w:rPr>
        <w:t xml:space="preserve"> </w:t>
      </w:r>
      <w:r w:rsidRPr="0066435F">
        <w:rPr>
          <w:rFonts w:ascii="Cambria" w:hAnsi="Cambria"/>
          <w:i/>
          <w:sz w:val="24"/>
          <w:szCs w:val="24"/>
        </w:rPr>
        <w:t>to</w:t>
      </w:r>
      <w:r w:rsidRPr="0066435F">
        <w:rPr>
          <w:rFonts w:ascii="Cambria" w:hAnsi="Cambria"/>
          <w:i/>
          <w:spacing w:val="-5"/>
          <w:sz w:val="24"/>
          <w:szCs w:val="24"/>
        </w:rPr>
        <w:t xml:space="preserve"> </w:t>
      </w:r>
      <w:r w:rsidRPr="0066435F">
        <w:rPr>
          <w:rFonts w:ascii="Cambria" w:hAnsi="Cambria"/>
          <w:i/>
          <w:sz w:val="24"/>
          <w:szCs w:val="24"/>
        </w:rPr>
        <w:t>which</w:t>
      </w:r>
      <w:r w:rsidRPr="0066435F">
        <w:rPr>
          <w:rFonts w:ascii="Cambria" w:hAnsi="Cambria"/>
          <w:i/>
          <w:spacing w:val="-5"/>
          <w:sz w:val="24"/>
          <w:szCs w:val="24"/>
        </w:rPr>
        <w:t xml:space="preserve"> </w:t>
      </w:r>
      <w:r w:rsidRPr="0066435F">
        <w:rPr>
          <w:rFonts w:ascii="Cambria" w:hAnsi="Cambria"/>
          <w:i/>
          <w:sz w:val="24"/>
          <w:szCs w:val="24"/>
        </w:rPr>
        <w:t>it</w:t>
      </w:r>
      <w:r w:rsidRPr="0066435F">
        <w:rPr>
          <w:rFonts w:ascii="Cambria" w:hAnsi="Cambria"/>
          <w:i/>
          <w:spacing w:val="-5"/>
          <w:sz w:val="24"/>
          <w:szCs w:val="24"/>
        </w:rPr>
        <w:t xml:space="preserve"> </w:t>
      </w:r>
      <w:r w:rsidRPr="0066435F">
        <w:rPr>
          <w:rFonts w:ascii="Cambria" w:hAnsi="Cambria"/>
          <w:i/>
          <w:sz w:val="24"/>
          <w:szCs w:val="24"/>
        </w:rPr>
        <w:t>may</w:t>
      </w:r>
      <w:r w:rsidRPr="0066435F">
        <w:rPr>
          <w:rFonts w:ascii="Cambria" w:hAnsi="Cambria"/>
          <w:i/>
          <w:spacing w:val="-5"/>
          <w:sz w:val="24"/>
          <w:szCs w:val="24"/>
        </w:rPr>
        <w:t xml:space="preserve"> </w:t>
      </w:r>
      <w:r w:rsidRPr="0066435F">
        <w:rPr>
          <w:rFonts w:ascii="Cambria" w:hAnsi="Cambria"/>
          <w:i/>
          <w:sz w:val="24"/>
          <w:szCs w:val="24"/>
        </w:rPr>
        <w:t>be</w:t>
      </w:r>
      <w:r w:rsidRPr="0066435F">
        <w:rPr>
          <w:rFonts w:ascii="Cambria" w:hAnsi="Cambria"/>
          <w:i/>
          <w:spacing w:val="-5"/>
          <w:sz w:val="24"/>
          <w:szCs w:val="24"/>
        </w:rPr>
        <w:t xml:space="preserve"> </w:t>
      </w:r>
      <w:r w:rsidRPr="0066435F">
        <w:rPr>
          <w:rFonts w:ascii="Cambria" w:hAnsi="Cambria"/>
          <w:i/>
          <w:sz w:val="24"/>
          <w:szCs w:val="24"/>
        </w:rPr>
        <w:t>applied.</w:t>
      </w:r>
      <w:r w:rsidRPr="0066435F">
        <w:rPr>
          <w:rFonts w:ascii="Cambria" w:hAnsi="Cambria"/>
          <w:i/>
          <w:color w:val="000000"/>
          <w:sz w:val="24"/>
          <w:szCs w:val="24"/>
        </w:rPr>
        <w:t xml:space="preserve"> Whenever applicable, ques</w:t>
      </w:r>
      <w:r w:rsidRPr="0066435F">
        <w:rPr>
          <w:rFonts w:ascii="Cambria" w:hAnsi="Cambria"/>
          <w:i/>
          <w:color w:val="000000"/>
          <w:sz w:val="24"/>
          <w:szCs w:val="24"/>
        </w:rPr>
        <w:softHyphen/>
        <w:t xml:space="preserve">tions of civil, criminal, and/or ecclesiastical discipline and employment offenses should be addressed with the relevant authorities immediately. </w:t>
      </w:r>
      <w:r w:rsidRPr="0066435F">
        <w:rPr>
          <w:rFonts w:ascii="Cambria" w:hAnsi="Cambria"/>
          <w:i/>
          <w:sz w:val="24"/>
          <w:szCs w:val="24"/>
        </w:rPr>
        <w:t>Please</w:t>
      </w:r>
      <w:r w:rsidRPr="0066435F">
        <w:rPr>
          <w:rFonts w:ascii="Cambria" w:hAnsi="Cambria"/>
          <w:i/>
          <w:spacing w:val="-6"/>
          <w:sz w:val="24"/>
          <w:szCs w:val="24"/>
        </w:rPr>
        <w:t xml:space="preserve"> </w:t>
      </w:r>
      <w:r w:rsidRPr="0066435F">
        <w:rPr>
          <w:rFonts w:ascii="Cambria" w:hAnsi="Cambria"/>
          <w:i/>
          <w:sz w:val="24"/>
          <w:szCs w:val="24"/>
        </w:rPr>
        <w:t>contact</w:t>
      </w:r>
      <w:r w:rsidRPr="0066435F">
        <w:rPr>
          <w:rFonts w:ascii="Cambria" w:hAnsi="Cambria"/>
          <w:i/>
          <w:spacing w:val="-4"/>
          <w:sz w:val="24"/>
          <w:szCs w:val="24"/>
        </w:rPr>
        <w:t xml:space="preserve"> </w:t>
      </w:r>
      <w:r w:rsidRPr="0066435F">
        <w:rPr>
          <w:rFonts w:ascii="Cambria" w:hAnsi="Cambria"/>
          <w:i/>
          <w:sz w:val="24"/>
          <w:szCs w:val="24"/>
        </w:rPr>
        <w:t>the</w:t>
      </w:r>
      <w:r w:rsidRPr="0066435F">
        <w:rPr>
          <w:rFonts w:ascii="Cambria" w:hAnsi="Cambria"/>
          <w:i/>
          <w:spacing w:val="-5"/>
          <w:sz w:val="24"/>
          <w:szCs w:val="24"/>
        </w:rPr>
        <w:t xml:space="preserve"> </w:t>
      </w:r>
      <w:r w:rsidRPr="0066435F">
        <w:rPr>
          <w:rFonts w:ascii="Cambria" w:hAnsi="Cambria"/>
          <w:i/>
          <w:spacing w:val="-1"/>
          <w:sz w:val="24"/>
          <w:szCs w:val="24"/>
        </w:rPr>
        <w:t>Office</w:t>
      </w:r>
      <w:r w:rsidRPr="0066435F">
        <w:rPr>
          <w:rFonts w:ascii="Cambria" w:hAnsi="Cambria"/>
          <w:i/>
          <w:spacing w:val="-4"/>
          <w:sz w:val="24"/>
          <w:szCs w:val="24"/>
        </w:rPr>
        <w:t xml:space="preserve"> </w:t>
      </w:r>
      <w:r w:rsidRPr="0066435F">
        <w:rPr>
          <w:rFonts w:ascii="Cambria" w:hAnsi="Cambria"/>
          <w:i/>
          <w:sz w:val="24"/>
          <w:szCs w:val="24"/>
        </w:rPr>
        <w:t>of</w:t>
      </w:r>
      <w:r w:rsidRPr="0066435F">
        <w:rPr>
          <w:rFonts w:ascii="Cambria" w:hAnsi="Cambria"/>
          <w:i/>
          <w:spacing w:val="-4"/>
          <w:sz w:val="24"/>
          <w:szCs w:val="24"/>
        </w:rPr>
        <w:t xml:space="preserve"> </w:t>
      </w:r>
      <w:r w:rsidRPr="0066435F">
        <w:rPr>
          <w:rFonts w:ascii="Cambria" w:hAnsi="Cambria"/>
          <w:i/>
          <w:sz w:val="24"/>
          <w:szCs w:val="24"/>
        </w:rPr>
        <w:t>the</w:t>
      </w:r>
      <w:r w:rsidRPr="0066435F">
        <w:rPr>
          <w:rFonts w:ascii="Cambria" w:hAnsi="Cambria"/>
          <w:i/>
          <w:spacing w:val="-5"/>
          <w:sz w:val="24"/>
          <w:szCs w:val="24"/>
        </w:rPr>
        <w:t xml:space="preserve"> </w:t>
      </w:r>
      <w:r w:rsidRPr="0066435F">
        <w:rPr>
          <w:rFonts w:ascii="Cambria" w:hAnsi="Cambria"/>
          <w:i/>
          <w:sz w:val="24"/>
          <w:szCs w:val="24"/>
        </w:rPr>
        <w:t>Bishop</w:t>
      </w:r>
      <w:r w:rsidRPr="0066435F">
        <w:rPr>
          <w:rFonts w:ascii="Cambria" w:hAnsi="Cambria"/>
          <w:i/>
          <w:spacing w:val="-4"/>
          <w:sz w:val="24"/>
          <w:szCs w:val="24"/>
        </w:rPr>
        <w:t xml:space="preserve"> </w:t>
      </w:r>
      <w:r w:rsidRPr="0066435F">
        <w:rPr>
          <w:rFonts w:ascii="Cambria" w:hAnsi="Cambria"/>
          <w:i/>
          <w:spacing w:val="-1"/>
          <w:sz w:val="24"/>
          <w:szCs w:val="24"/>
        </w:rPr>
        <w:t>for</w:t>
      </w:r>
      <w:r w:rsidRPr="0066435F">
        <w:rPr>
          <w:rFonts w:ascii="Cambria" w:hAnsi="Cambria"/>
          <w:i/>
          <w:spacing w:val="-5"/>
          <w:sz w:val="24"/>
          <w:szCs w:val="24"/>
        </w:rPr>
        <w:t xml:space="preserve"> </w:t>
      </w:r>
      <w:r w:rsidRPr="0066435F">
        <w:rPr>
          <w:rFonts w:ascii="Cambria" w:hAnsi="Cambria"/>
          <w:i/>
          <w:sz w:val="24"/>
          <w:szCs w:val="24"/>
        </w:rPr>
        <w:t>consultation and resources if assistance is needed.</w:t>
      </w:r>
    </w:p>
    <w:p w14:paraId="336D90BB" w14:textId="2A2F0AA5" w:rsidR="00387710" w:rsidRPr="004D6D16" w:rsidRDefault="00387710" w:rsidP="007513F8">
      <w:pPr>
        <w:pStyle w:val="Heading1"/>
        <w:numPr>
          <w:ilvl w:val="0"/>
          <w:numId w:val="41"/>
        </w:numPr>
      </w:pPr>
      <w:bookmarkStart w:id="5" w:name="_Toc191993879"/>
      <w:r w:rsidRPr="004D6D16">
        <w:t>DEFINITIONS</w:t>
      </w:r>
      <w:bookmarkEnd w:id="5"/>
    </w:p>
    <w:p w14:paraId="0D562895" w14:textId="77777777" w:rsidR="00387710" w:rsidRPr="009F1023" w:rsidRDefault="00387710" w:rsidP="00387710">
      <w:pPr>
        <w:pStyle w:val="BodyText"/>
        <w:spacing w:before="240" w:after="240" w:line="240" w:lineRule="auto"/>
        <w:rPr>
          <w:rFonts w:ascii="Cambria" w:hAnsi="Cambria"/>
          <w:b/>
          <w:color w:val="000000"/>
          <w:sz w:val="32"/>
          <w:szCs w:val="24"/>
        </w:rPr>
      </w:pPr>
      <w:r w:rsidRPr="009F1023">
        <w:rPr>
          <w:rFonts w:ascii="Cambria" w:hAnsi="Cambria"/>
          <w:i/>
          <w:color w:val="000000"/>
          <w:sz w:val="24"/>
          <w:szCs w:val="24"/>
        </w:rPr>
        <w:t>NOTE: These definitions reflect our understanding of terms describing gender identity and</w:t>
      </w:r>
      <w:r w:rsidR="0044744A">
        <w:rPr>
          <w:rFonts w:ascii="Cambria" w:hAnsi="Cambria"/>
          <w:i/>
          <w:color w:val="000000"/>
          <w:sz w:val="24"/>
          <w:szCs w:val="24"/>
        </w:rPr>
        <w:t xml:space="preserve"> sexuality, which are evolving</w:t>
      </w:r>
      <w:r w:rsidRPr="009F1023">
        <w:rPr>
          <w:rFonts w:ascii="Cambria" w:hAnsi="Cambria"/>
          <w:i/>
          <w:color w:val="000000"/>
          <w:sz w:val="24"/>
          <w:szCs w:val="24"/>
        </w:rPr>
        <w:t>.</w:t>
      </w:r>
    </w:p>
    <w:p w14:paraId="3D5F9D04" w14:textId="77777777" w:rsidR="00387710" w:rsidRDefault="00387710" w:rsidP="00387710">
      <w:pPr>
        <w:pStyle w:val="BodyText"/>
        <w:spacing w:before="240" w:after="240" w:line="240" w:lineRule="auto"/>
        <w:rPr>
          <w:rFonts w:ascii="Cambria" w:hAnsi="Cambria"/>
          <w:b/>
          <w:sz w:val="24"/>
          <w:szCs w:val="24"/>
        </w:rPr>
      </w:pPr>
      <w:r w:rsidRPr="0066435F">
        <w:rPr>
          <w:rFonts w:ascii="Cambria" w:hAnsi="Cambria"/>
          <w:b/>
          <w:sz w:val="24"/>
          <w:szCs w:val="24"/>
        </w:rPr>
        <w:t>Adult</w:t>
      </w:r>
      <w:r w:rsidRPr="0066435F">
        <w:rPr>
          <w:rFonts w:ascii="Cambria" w:hAnsi="Cambria"/>
          <w:sz w:val="24"/>
          <w:szCs w:val="24"/>
        </w:rPr>
        <w:t>: Anyone who is 18 years or older and not in high school</w:t>
      </w:r>
      <w:r>
        <w:rPr>
          <w:rFonts w:ascii="Cambria" w:hAnsi="Cambria"/>
          <w:sz w:val="24"/>
          <w:szCs w:val="24"/>
        </w:rPr>
        <w:t xml:space="preserve"> </w:t>
      </w:r>
      <w:r w:rsidRPr="008306E8">
        <w:rPr>
          <w:rFonts w:ascii="Cambria" w:hAnsi="Cambria"/>
          <w:i/>
          <w:sz w:val="24"/>
          <w:szCs w:val="24"/>
        </w:rPr>
        <w:t>(see footnote to youth on page 6)</w:t>
      </w:r>
      <w:r w:rsidRPr="0066435F">
        <w:rPr>
          <w:rFonts w:ascii="Cambria" w:hAnsi="Cambria"/>
          <w:sz w:val="24"/>
          <w:szCs w:val="24"/>
        </w:rPr>
        <w:t>.</w:t>
      </w:r>
    </w:p>
    <w:p w14:paraId="181787D5" w14:textId="77777777" w:rsidR="00AE7885" w:rsidRPr="00AE7885" w:rsidRDefault="00AE7885" w:rsidP="00AE7885">
      <w:pPr>
        <w:widowControl w:val="0"/>
        <w:spacing w:before="240" w:after="240" w:line="240" w:lineRule="auto"/>
        <w:rPr>
          <w:rFonts w:ascii="Cambria" w:eastAsia="Calibri" w:hAnsi="Cambria"/>
          <w:sz w:val="24"/>
          <w:szCs w:val="24"/>
        </w:rPr>
      </w:pPr>
      <w:r w:rsidRPr="00AE7885">
        <w:rPr>
          <w:rFonts w:ascii="Cambria" w:eastAsia="Calibri" w:hAnsi="Cambria"/>
          <w:b/>
          <w:sz w:val="24"/>
          <w:szCs w:val="24"/>
        </w:rPr>
        <w:t>Adult Protective Services</w:t>
      </w:r>
      <w:r w:rsidRPr="00AE7885">
        <w:rPr>
          <w:rFonts w:ascii="Cambria" w:eastAsia="Calibri" w:hAnsi="Cambria"/>
          <w:sz w:val="24"/>
          <w:szCs w:val="24"/>
        </w:rPr>
        <w:t xml:space="preserve">: A social services program provided by state and local governments serving vulnerable adults and their families who </w:t>
      </w:r>
      <w:proofErr w:type="gramStart"/>
      <w:r w:rsidRPr="00AE7885">
        <w:rPr>
          <w:rFonts w:ascii="Cambria" w:eastAsia="Calibri" w:hAnsi="Cambria"/>
          <w:sz w:val="24"/>
          <w:szCs w:val="24"/>
        </w:rPr>
        <w:t>are in need of</w:t>
      </w:r>
      <w:proofErr w:type="gramEnd"/>
      <w:r w:rsidRPr="00AE7885">
        <w:rPr>
          <w:rFonts w:ascii="Cambria" w:eastAsia="Calibri" w:hAnsi="Cambria"/>
          <w:sz w:val="24"/>
          <w:szCs w:val="24"/>
        </w:rPr>
        <w:t xml:space="preserve"> assistance. Adult Protective Services receive and investigate reports of suspected abuse, neglect, and exploitation.</w:t>
      </w:r>
    </w:p>
    <w:p w14:paraId="59C2C700" w14:textId="77777777" w:rsidR="00387710" w:rsidRPr="00274248" w:rsidRDefault="00387710" w:rsidP="00387710">
      <w:pPr>
        <w:pStyle w:val="BodyText"/>
        <w:spacing w:before="240" w:after="240" w:line="240" w:lineRule="auto"/>
        <w:rPr>
          <w:rFonts w:ascii="Cambria" w:hAnsi="Cambria"/>
          <w:sz w:val="24"/>
          <w:szCs w:val="24"/>
          <w:vertAlign w:val="superscript"/>
        </w:rPr>
      </w:pPr>
      <w:r w:rsidRPr="0066435F">
        <w:rPr>
          <w:rFonts w:ascii="Cambria" w:hAnsi="Cambria"/>
          <w:b/>
          <w:sz w:val="24"/>
          <w:szCs w:val="24"/>
        </w:rPr>
        <w:t>Bullying</w:t>
      </w:r>
      <w:r w:rsidRPr="0066435F">
        <w:rPr>
          <w:rFonts w:ascii="Cambria" w:hAnsi="Cambria"/>
          <w:sz w:val="24"/>
          <w:szCs w:val="24"/>
        </w:rPr>
        <w:t>: Behavior that intimidates, humiliates, offends, degrades</w:t>
      </w:r>
      <w:r>
        <w:rPr>
          <w:rFonts w:ascii="Cambria" w:hAnsi="Cambria"/>
          <w:sz w:val="24"/>
          <w:szCs w:val="24"/>
        </w:rPr>
        <w:t>,</w:t>
      </w:r>
      <w:r w:rsidRPr="0066435F">
        <w:rPr>
          <w:rFonts w:ascii="Cambria" w:hAnsi="Cambria"/>
          <w:sz w:val="24"/>
          <w:szCs w:val="24"/>
        </w:rPr>
        <w:t xml:space="preserve"> or harms another person, whether verbal, psychological, social, physical</w:t>
      </w:r>
      <w:r>
        <w:rPr>
          <w:rFonts w:ascii="Cambria" w:hAnsi="Cambria"/>
          <w:sz w:val="24"/>
          <w:szCs w:val="24"/>
        </w:rPr>
        <w:t>,</w:t>
      </w:r>
      <w:r w:rsidRPr="0066435F">
        <w:rPr>
          <w:rFonts w:ascii="Cambria" w:hAnsi="Cambria"/>
          <w:sz w:val="24"/>
          <w:szCs w:val="24"/>
        </w:rPr>
        <w:t xml:space="preserve"> or otherwise.</w:t>
      </w:r>
    </w:p>
    <w:p w14:paraId="205935ED" w14:textId="77777777" w:rsidR="00387710" w:rsidRPr="00570099" w:rsidRDefault="00387710" w:rsidP="00387710">
      <w:pPr>
        <w:pStyle w:val="BodyText"/>
        <w:spacing w:before="240" w:after="240" w:line="240" w:lineRule="auto"/>
        <w:rPr>
          <w:rFonts w:ascii="Cambria" w:hAnsi="Cambria"/>
          <w:sz w:val="24"/>
          <w:szCs w:val="24"/>
          <w:vertAlign w:val="superscript"/>
        </w:rPr>
      </w:pPr>
      <w:r w:rsidRPr="0066435F">
        <w:rPr>
          <w:rFonts w:ascii="Cambria" w:hAnsi="Cambria"/>
          <w:b/>
          <w:sz w:val="24"/>
          <w:szCs w:val="24"/>
        </w:rPr>
        <w:t>Child</w:t>
      </w:r>
      <w:r w:rsidRPr="0066435F">
        <w:rPr>
          <w:rFonts w:ascii="Cambria" w:hAnsi="Cambria"/>
          <w:sz w:val="24"/>
          <w:szCs w:val="24"/>
        </w:rPr>
        <w:t>: Anyone under the age of 12 years</w:t>
      </w:r>
      <w:r>
        <w:rPr>
          <w:rFonts w:ascii="Cambria" w:hAnsi="Cambria"/>
          <w:sz w:val="24"/>
          <w:szCs w:val="24"/>
        </w:rPr>
        <w:t xml:space="preserve"> </w:t>
      </w:r>
      <w:r w:rsidRPr="00BA6572">
        <w:rPr>
          <w:rFonts w:ascii="Cambria" w:hAnsi="Cambria"/>
          <w:i/>
          <w:sz w:val="24"/>
          <w:szCs w:val="24"/>
        </w:rPr>
        <w:t>(see footnote to youth</w:t>
      </w:r>
      <w:r>
        <w:rPr>
          <w:rFonts w:ascii="Cambria" w:hAnsi="Cambria"/>
          <w:i/>
          <w:sz w:val="24"/>
          <w:szCs w:val="24"/>
        </w:rPr>
        <w:t xml:space="preserve"> on page 6</w:t>
      </w:r>
      <w:r w:rsidRPr="00BA6572">
        <w:rPr>
          <w:rFonts w:ascii="Cambria" w:hAnsi="Cambria"/>
          <w:i/>
          <w:sz w:val="24"/>
          <w:szCs w:val="24"/>
        </w:rPr>
        <w:t>)</w:t>
      </w:r>
      <w:r w:rsidRPr="008306E8">
        <w:rPr>
          <w:rFonts w:ascii="Cambria" w:hAnsi="Cambria"/>
          <w:sz w:val="24"/>
          <w:szCs w:val="24"/>
        </w:rPr>
        <w:t>.</w:t>
      </w:r>
    </w:p>
    <w:p w14:paraId="1976804B" w14:textId="77777777" w:rsidR="00387710" w:rsidRDefault="00387710" w:rsidP="00387710">
      <w:pPr>
        <w:pStyle w:val="BodyText"/>
        <w:spacing w:before="240" w:after="240" w:line="240" w:lineRule="auto"/>
        <w:rPr>
          <w:rFonts w:ascii="Cambria" w:hAnsi="Cambria"/>
          <w:b/>
          <w:sz w:val="24"/>
          <w:szCs w:val="24"/>
        </w:rPr>
      </w:pPr>
      <w:r w:rsidRPr="0066435F">
        <w:rPr>
          <w:rFonts w:ascii="Cambria" w:hAnsi="Cambria"/>
          <w:b/>
          <w:sz w:val="24"/>
          <w:szCs w:val="24"/>
        </w:rPr>
        <w:lastRenderedPageBreak/>
        <w:t xml:space="preserve">Child Protective Services: </w:t>
      </w:r>
      <w:r w:rsidRPr="0066435F">
        <w:rPr>
          <w:rFonts w:ascii="Cambria" w:hAnsi="Cambria"/>
          <w:sz w:val="24"/>
          <w:szCs w:val="24"/>
        </w:rPr>
        <w:t>A</w:t>
      </w:r>
      <w:r w:rsidRPr="0066435F">
        <w:rPr>
          <w:rFonts w:ascii="Cambria" w:hAnsi="Cambria"/>
          <w:color w:val="010010"/>
          <w:sz w:val="24"/>
          <w:szCs w:val="24"/>
        </w:rPr>
        <w:t xml:space="preserve"> social services program provided by state and local governments serving children and their families who </w:t>
      </w:r>
      <w:proofErr w:type="gramStart"/>
      <w:r w:rsidRPr="0066435F">
        <w:rPr>
          <w:rFonts w:ascii="Cambria" w:hAnsi="Cambria"/>
          <w:color w:val="010010"/>
          <w:sz w:val="24"/>
          <w:szCs w:val="24"/>
        </w:rPr>
        <w:t>are</w:t>
      </w:r>
      <w:r w:rsidR="00C12BFC">
        <w:rPr>
          <w:rFonts w:ascii="Cambria" w:hAnsi="Cambria"/>
          <w:color w:val="010010"/>
          <w:sz w:val="24"/>
          <w:szCs w:val="24"/>
        </w:rPr>
        <w:t xml:space="preserve"> </w:t>
      </w:r>
      <w:r w:rsidRPr="0066435F">
        <w:rPr>
          <w:rFonts w:ascii="Cambria" w:hAnsi="Cambria"/>
          <w:color w:val="010010"/>
          <w:sz w:val="24"/>
          <w:szCs w:val="24"/>
        </w:rPr>
        <w:t>in need of</w:t>
      </w:r>
      <w:proofErr w:type="gramEnd"/>
      <w:r w:rsidRPr="0066435F">
        <w:rPr>
          <w:rFonts w:ascii="Cambria" w:hAnsi="Cambria"/>
          <w:color w:val="010010"/>
          <w:sz w:val="24"/>
          <w:szCs w:val="24"/>
        </w:rPr>
        <w:t xml:space="preserve"> assistance. Child Protective Services receive and investigate reports of suspected abuse, neglect</w:t>
      </w:r>
      <w:r>
        <w:rPr>
          <w:rFonts w:ascii="Cambria" w:hAnsi="Cambria"/>
          <w:color w:val="010010"/>
          <w:sz w:val="24"/>
          <w:szCs w:val="24"/>
        </w:rPr>
        <w:t>,</w:t>
      </w:r>
      <w:r w:rsidRPr="0066435F">
        <w:rPr>
          <w:rFonts w:ascii="Cambria" w:hAnsi="Cambria"/>
          <w:color w:val="010010"/>
          <w:sz w:val="24"/>
          <w:szCs w:val="24"/>
        </w:rPr>
        <w:t xml:space="preserve"> and exploitation.</w:t>
      </w:r>
    </w:p>
    <w:p w14:paraId="722483C0" w14:textId="77777777" w:rsidR="00387710" w:rsidRPr="00570099" w:rsidRDefault="00387710" w:rsidP="00387710">
      <w:pPr>
        <w:pStyle w:val="BodyText"/>
        <w:spacing w:before="240" w:after="240" w:line="240" w:lineRule="auto"/>
        <w:rPr>
          <w:rFonts w:ascii="Cambria" w:hAnsi="Cambria"/>
          <w:color w:val="010010"/>
          <w:sz w:val="24"/>
          <w:szCs w:val="24"/>
        </w:rPr>
      </w:pPr>
      <w:r w:rsidRPr="0066435F">
        <w:rPr>
          <w:rFonts w:ascii="Cambria" w:hAnsi="Cambria"/>
          <w:b/>
          <w:sz w:val="24"/>
          <w:szCs w:val="24"/>
        </w:rPr>
        <w:t>Cisgender</w:t>
      </w:r>
      <w:r w:rsidRPr="0066435F">
        <w:rPr>
          <w:rFonts w:ascii="Cambria" w:hAnsi="Cambria"/>
          <w:sz w:val="24"/>
          <w:szCs w:val="24"/>
        </w:rPr>
        <w:t>: An adjective describing a person whose sense of personal identity and gender corresponds with their gender or sex assigned at birth. This is an evolving term, as our understanding and language around gender identity and sexuality expands and matures.</w:t>
      </w:r>
    </w:p>
    <w:p w14:paraId="7DDF5A07" w14:textId="77777777" w:rsidR="00387710" w:rsidRPr="00570099" w:rsidRDefault="00387710" w:rsidP="00387710">
      <w:pPr>
        <w:pStyle w:val="BodyText"/>
        <w:spacing w:before="240" w:after="240" w:line="240" w:lineRule="auto"/>
        <w:rPr>
          <w:rFonts w:ascii="Cambria" w:hAnsi="Cambria"/>
          <w:sz w:val="24"/>
          <w:szCs w:val="24"/>
        </w:rPr>
      </w:pPr>
      <w:r w:rsidRPr="0066435F">
        <w:rPr>
          <w:rFonts w:ascii="Cambria" w:hAnsi="Cambria"/>
          <w:b/>
          <w:sz w:val="24"/>
          <w:szCs w:val="24"/>
        </w:rPr>
        <w:t>Gender Non-</w:t>
      </w:r>
      <w:r>
        <w:rPr>
          <w:rFonts w:ascii="Cambria" w:hAnsi="Cambria"/>
          <w:b/>
          <w:sz w:val="24"/>
          <w:szCs w:val="24"/>
        </w:rPr>
        <w:t>B</w:t>
      </w:r>
      <w:r w:rsidRPr="0066435F">
        <w:rPr>
          <w:rFonts w:ascii="Cambria" w:hAnsi="Cambria"/>
          <w:b/>
          <w:sz w:val="24"/>
          <w:szCs w:val="24"/>
        </w:rPr>
        <w:t>inary</w:t>
      </w:r>
      <w:r w:rsidRPr="0066435F">
        <w:rPr>
          <w:rFonts w:ascii="Cambria" w:hAnsi="Cambria"/>
          <w:sz w:val="24"/>
          <w:szCs w:val="24"/>
        </w:rPr>
        <w:t>: An umbrella term for people who identify their gender as neither male nor female. These people might identify as both ("bigender"), neither ("agender"), a mix between the two ("genderfluid"), or they can be unsure of their gender ("genderqueer"). This is an evolving term, as our understanding and language around gender identity and sexuality expands and matures.</w:t>
      </w:r>
    </w:p>
    <w:p w14:paraId="7C8DB35A" w14:textId="77777777" w:rsidR="00387710" w:rsidRDefault="00387710" w:rsidP="00387710">
      <w:pPr>
        <w:pStyle w:val="BodyText"/>
        <w:spacing w:before="240" w:after="240" w:line="240" w:lineRule="auto"/>
        <w:rPr>
          <w:rFonts w:ascii="Cambria" w:hAnsi="Cambria"/>
          <w:b/>
          <w:sz w:val="24"/>
          <w:szCs w:val="24"/>
        </w:rPr>
      </w:pPr>
      <w:r w:rsidRPr="0066435F">
        <w:rPr>
          <w:rFonts w:ascii="Cambria" w:hAnsi="Cambria"/>
          <w:b/>
          <w:sz w:val="24"/>
          <w:szCs w:val="24"/>
        </w:rPr>
        <w:t>Intake Officer</w:t>
      </w:r>
      <w:r w:rsidRPr="0066435F">
        <w:rPr>
          <w:rFonts w:ascii="Cambria" w:hAnsi="Cambria"/>
          <w:sz w:val="24"/>
          <w:szCs w:val="24"/>
        </w:rPr>
        <w:t xml:space="preserve">: The person(s) designated by each diocese to receive information regarding an offense for which a member of the clergy may be held accountable under </w:t>
      </w:r>
      <w:r w:rsidRPr="0066435F">
        <w:rPr>
          <w:rFonts w:ascii="Cambria" w:hAnsi="Cambria"/>
          <w:i/>
          <w:sz w:val="24"/>
          <w:szCs w:val="24"/>
        </w:rPr>
        <w:t xml:space="preserve">Title IV of the Constitution and Canons of The Episcopal Church, </w:t>
      </w:r>
      <w:r w:rsidRPr="0066435F">
        <w:rPr>
          <w:rFonts w:ascii="Cambria" w:hAnsi="Cambria"/>
          <w:sz w:val="24"/>
          <w:szCs w:val="24"/>
        </w:rPr>
        <w:t>which sets out the disciplinary process for clergy. Anyone may contact an Intake Officer to report concerns.</w:t>
      </w:r>
    </w:p>
    <w:p w14:paraId="63268ACA" w14:textId="77777777" w:rsidR="00387710" w:rsidRPr="00570099" w:rsidRDefault="00387710" w:rsidP="00387710">
      <w:pPr>
        <w:pStyle w:val="BodyText"/>
        <w:spacing w:before="240" w:after="240" w:line="240" w:lineRule="auto"/>
        <w:rPr>
          <w:rFonts w:ascii="Cambria" w:hAnsi="Cambria"/>
          <w:sz w:val="24"/>
          <w:szCs w:val="24"/>
        </w:rPr>
      </w:pPr>
      <w:r w:rsidRPr="0066435F">
        <w:rPr>
          <w:rFonts w:ascii="Cambria" w:hAnsi="Cambria"/>
          <w:b/>
          <w:sz w:val="24"/>
          <w:szCs w:val="24"/>
        </w:rPr>
        <w:t xml:space="preserve">Leader: </w:t>
      </w:r>
      <w:r w:rsidRPr="0066435F">
        <w:rPr>
          <w:rFonts w:ascii="Cambria" w:hAnsi="Cambria"/>
          <w:sz w:val="24"/>
          <w:szCs w:val="24"/>
        </w:rPr>
        <w:t xml:space="preserve">A person, adult or youth, who, for the benefit of another, engages in ministry without responsibility for </w:t>
      </w:r>
      <w:proofErr w:type="gramStart"/>
      <w:r w:rsidRPr="0066435F">
        <w:rPr>
          <w:rFonts w:ascii="Cambria" w:hAnsi="Cambria"/>
          <w:sz w:val="24"/>
          <w:szCs w:val="24"/>
        </w:rPr>
        <w:t>oversight</w:t>
      </w:r>
      <w:proofErr w:type="gramEnd"/>
      <w:r w:rsidRPr="0066435F">
        <w:rPr>
          <w:rFonts w:ascii="Cambria" w:hAnsi="Cambria"/>
          <w:sz w:val="24"/>
          <w:szCs w:val="24"/>
        </w:rPr>
        <w:t xml:space="preserve"> of others engaged in that same ministry. Examples include Sunday school teachers, camp counselors, and program team.</w:t>
      </w:r>
    </w:p>
    <w:p w14:paraId="58A75467" w14:textId="77777777" w:rsidR="00387710" w:rsidRPr="00570099" w:rsidRDefault="00387710" w:rsidP="00387710">
      <w:pPr>
        <w:pStyle w:val="BodyText"/>
        <w:spacing w:before="240" w:after="240" w:line="240" w:lineRule="auto"/>
        <w:rPr>
          <w:rFonts w:ascii="Cambria" w:hAnsi="Cambria"/>
          <w:sz w:val="24"/>
          <w:szCs w:val="24"/>
        </w:rPr>
      </w:pPr>
      <w:r w:rsidRPr="0066435F">
        <w:rPr>
          <w:rFonts w:ascii="Cambria" w:hAnsi="Cambria"/>
          <w:b/>
          <w:sz w:val="24"/>
          <w:szCs w:val="24"/>
        </w:rPr>
        <w:t>LGBTQ+:</w:t>
      </w:r>
      <w:r w:rsidRPr="0066435F">
        <w:rPr>
          <w:rFonts w:ascii="Cambria" w:hAnsi="Cambria"/>
          <w:sz w:val="24"/>
          <w:szCs w:val="24"/>
        </w:rPr>
        <w:t xml:space="preserve"> An acronym for Lesbian, Gay, Bisexual, Transgender, Queer/Questioning, and others. It refers to people whose gender identities vary from their gender or sex assigned at birth, or whose sexual orientations differ from the heterosexual majority. The “+” is an effort to include additional gender identities. This is an evolving term, as our understanding and language around gender identity and sexuality expands and matures.</w:t>
      </w:r>
    </w:p>
    <w:p w14:paraId="265DD846" w14:textId="77777777" w:rsidR="00C027D9" w:rsidRDefault="00387710" w:rsidP="00620B3E">
      <w:pPr>
        <w:pStyle w:val="BodyText"/>
        <w:spacing w:before="240" w:after="240" w:line="240" w:lineRule="auto"/>
        <w:rPr>
          <w:rFonts w:ascii="Cambria" w:hAnsi="Cambria"/>
          <w:sz w:val="24"/>
          <w:szCs w:val="24"/>
        </w:rPr>
      </w:pPr>
      <w:r w:rsidRPr="0066435F">
        <w:rPr>
          <w:rFonts w:ascii="Cambria" w:hAnsi="Cambria"/>
          <w:b/>
          <w:sz w:val="24"/>
          <w:szCs w:val="24"/>
        </w:rPr>
        <w:t>Mandated Reporter</w:t>
      </w:r>
      <w:r w:rsidRPr="0066435F">
        <w:rPr>
          <w:rFonts w:ascii="Cambria" w:hAnsi="Cambria"/>
          <w:sz w:val="24"/>
          <w:szCs w:val="24"/>
        </w:rPr>
        <w:t xml:space="preserve">: </w:t>
      </w:r>
      <w:r w:rsidRPr="00620B3E">
        <w:rPr>
          <w:rFonts w:ascii="Cambria" w:hAnsi="Cambria"/>
          <w:sz w:val="24"/>
          <w:szCs w:val="24"/>
        </w:rPr>
        <w:t xml:space="preserve">A person who is required by state law to report reasonable suspicions of abuse, neglect, and/or exploitation of vulnerable populations to the appropriate state agency. State laws vary greatly. </w:t>
      </w:r>
      <w:r w:rsidR="00620B3E" w:rsidRPr="00620B3E">
        <w:rPr>
          <w:rFonts w:ascii="Cambria" w:hAnsi="Cambria"/>
          <w:sz w:val="24"/>
          <w:szCs w:val="24"/>
        </w:rPr>
        <w:t xml:space="preserve">It is imperative to know the requirements of applicable state laws. </w:t>
      </w:r>
    </w:p>
    <w:p w14:paraId="793EBBA2" w14:textId="77777777" w:rsidR="00C027D9" w:rsidRDefault="00C027D9" w:rsidP="007513F8">
      <w:pPr>
        <w:pStyle w:val="BodyText"/>
        <w:numPr>
          <w:ilvl w:val="0"/>
          <w:numId w:val="8"/>
        </w:numPr>
        <w:spacing w:before="240" w:after="240" w:line="240" w:lineRule="auto"/>
        <w:rPr>
          <w:rFonts w:ascii="Cambria" w:hAnsi="Cambria"/>
          <w:i/>
          <w:sz w:val="24"/>
          <w:szCs w:val="24"/>
        </w:rPr>
      </w:pPr>
      <w:r>
        <w:rPr>
          <w:rFonts w:ascii="Cambria" w:hAnsi="Cambria"/>
          <w:b/>
          <w:bCs/>
          <w:i/>
          <w:iCs/>
          <w:sz w:val="24"/>
          <w:szCs w:val="24"/>
        </w:rPr>
        <w:t xml:space="preserve">Children and Youth: </w:t>
      </w:r>
      <w:r w:rsidR="00620B3E">
        <w:rPr>
          <w:rFonts w:ascii="Cambria" w:hAnsi="Cambria"/>
          <w:sz w:val="24"/>
          <w:szCs w:val="24"/>
        </w:rPr>
        <w:t xml:space="preserve">In </w:t>
      </w:r>
      <w:r w:rsidR="0044744A">
        <w:rPr>
          <w:rFonts w:ascii="Cambria" w:hAnsi="Cambria"/>
          <w:sz w:val="24"/>
          <w:szCs w:val="24"/>
        </w:rPr>
        <w:t>Massachusetts</w:t>
      </w:r>
      <w:r w:rsidR="00387710" w:rsidRPr="00620B3E">
        <w:rPr>
          <w:rFonts w:ascii="Cambria" w:hAnsi="Cambria"/>
          <w:sz w:val="24"/>
          <w:szCs w:val="24"/>
        </w:rPr>
        <w:t xml:space="preserve">, state law mandates that </w:t>
      </w:r>
      <w:r w:rsidR="0044744A">
        <w:rPr>
          <w:rFonts w:ascii="Cambria" w:hAnsi="Cambria"/>
          <w:sz w:val="24"/>
          <w:szCs w:val="24"/>
        </w:rPr>
        <w:t>Members of the C</w:t>
      </w:r>
      <w:r w:rsidR="00620B3E" w:rsidRPr="00620B3E">
        <w:rPr>
          <w:rFonts w:ascii="Cambria" w:hAnsi="Cambria"/>
          <w:sz w:val="24"/>
          <w:szCs w:val="24"/>
        </w:rPr>
        <w:t>le</w:t>
      </w:r>
      <w:r w:rsidR="00620B3E">
        <w:rPr>
          <w:rFonts w:ascii="Cambria" w:hAnsi="Cambria"/>
          <w:sz w:val="24"/>
          <w:szCs w:val="24"/>
        </w:rPr>
        <w:t xml:space="preserve">rgy, including ordained </w:t>
      </w:r>
      <w:r w:rsidR="00620B3E" w:rsidRPr="00620B3E">
        <w:rPr>
          <w:rFonts w:ascii="Cambria" w:hAnsi="Cambria"/>
          <w:sz w:val="24"/>
          <w:szCs w:val="24"/>
        </w:rPr>
        <w:t>or li</w:t>
      </w:r>
      <w:r w:rsidR="00620B3E">
        <w:rPr>
          <w:rFonts w:ascii="Cambria" w:hAnsi="Cambria"/>
          <w:sz w:val="24"/>
          <w:szCs w:val="24"/>
        </w:rPr>
        <w:t xml:space="preserve">censed leaders of any church or </w:t>
      </w:r>
      <w:r w:rsidR="00620B3E" w:rsidRPr="00620B3E">
        <w:rPr>
          <w:rFonts w:ascii="Cambria" w:hAnsi="Cambria"/>
          <w:sz w:val="24"/>
          <w:szCs w:val="24"/>
        </w:rPr>
        <w:t>rel</w:t>
      </w:r>
      <w:r w:rsidR="00620B3E">
        <w:rPr>
          <w:rFonts w:ascii="Cambria" w:hAnsi="Cambria"/>
          <w:sz w:val="24"/>
          <w:szCs w:val="24"/>
        </w:rPr>
        <w:t xml:space="preserve">igious body, persons performing </w:t>
      </w:r>
      <w:r w:rsidR="00620B3E" w:rsidRPr="00620B3E">
        <w:rPr>
          <w:rFonts w:ascii="Cambria" w:hAnsi="Cambria"/>
          <w:sz w:val="24"/>
          <w:szCs w:val="24"/>
        </w:rPr>
        <w:t>offici</w:t>
      </w:r>
      <w:r w:rsidR="00620B3E">
        <w:rPr>
          <w:rFonts w:ascii="Cambria" w:hAnsi="Cambria"/>
          <w:sz w:val="24"/>
          <w:szCs w:val="24"/>
        </w:rPr>
        <w:t xml:space="preserve">al duties on behalf of a church or religious body, or persons employed by a religious body to </w:t>
      </w:r>
      <w:r w:rsidR="00620B3E" w:rsidRPr="00620B3E">
        <w:rPr>
          <w:rFonts w:ascii="Cambria" w:hAnsi="Cambria"/>
          <w:sz w:val="24"/>
          <w:szCs w:val="24"/>
        </w:rPr>
        <w:t>supe</w:t>
      </w:r>
      <w:r w:rsidR="00620B3E">
        <w:rPr>
          <w:rFonts w:ascii="Cambria" w:hAnsi="Cambria"/>
          <w:sz w:val="24"/>
          <w:szCs w:val="24"/>
        </w:rPr>
        <w:t xml:space="preserve">rvise, educate, coach, train or </w:t>
      </w:r>
      <w:r w:rsidR="00620B3E" w:rsidRPr="00620B3E">
        <w:rPr>
          <w:rFonts w:ascii="Cambria" w:hAnsi="Cambria"/>
          <w:sz w:val="24"/>
          <w:szCs w:val="24"/>
        </w:rPr>
        <w:t>counsel a child on a regular basis</w:t>
      </w:r>
      <w:r w:rsidR="00620B3E">
        <w:rPr>
          <w:rFonts w:ascii="Cambria" w:hAnsi="Cambria"/>
          <w:sz w:val="24"/>
          <w:szCs w:val="24"/>
        </w:rPr>
        <w:t xml:space="preserve"> </w:t>
      </w:r>
      <w:r w:rsidR="00387710" w:rsidRPr="00620B3E">
        <w:rPr>
          <w:rFonts w:ascii="Cambria" w:hAnsi="Cambria"/>
          <w:sz w:val="24"/>
          <w:szCs w:val="24"/>
        </w:rPr>
        <w:t>report suspected abuse of children and/or youth</w:t>
      </w:r>
      <w:r w:rsidR="00620B3E">
        <w:rPr>
          <w:rFonts w:ascii="Cambria" w:hAnsi="Cambria"/>
          <w:sz w:val="24"/>
          <w:szCs w:val="24"/>
        </w:rPr>
        <w:t xml:space="preserve"> to the Department of Children and Families (DCF)</w:t>
      </w:r>
      <w:r w:rsidR="00387710" w:rsidRPr="00620B3E">
        <w:rPr>
          <w:rFonts w:ascii="Cambria" w:hAnsi="Cambria"/>
          <w:sz w:val="24"/>
          <w:szCs w:val="24"/>
        </w:rPr>
        <w:t xml:space="preserve">. </w:t>
      </w:r>
      <w:r w:rsidR="00620B3E">
        <w:rPr>
          <w:rFonts w:ascii="Cambria" w:hAnsi="Cambria"/>
          <w:sz w:val="24"/>
          <w:szCs w:val="24"/>
        </w:rPr>
        <w:t>I</w:t>
      </w:r>
      <w:r w:rsidR="00387710" w:rsidRPr="00620B3E">
        <w:rPr>
          <w:rFonts w:ascii="Cambria" w:hAnsi="Cambria"/>
          <w:sz w:val="24"/>
          <w:szCs w:val="24"/>
        </w:rPr>
        <w:t xml:space="preserve">ndividuals who are not mandated to report suspicion of abuse may make a report to </w:t>
      </w:r>
      <w:r w:rsidR="00620B3E">
        <w:rPr>
          <w:rFonts w:ascii="Cambria" w:hAnsi="Cambria"/>
          <w:sz w:val="24"/>
          <w:szCs w:val="24"/>
        </w:rPr>
        <w:t>DCF as well</w:t>
      </w:r>
      <w:r w:rsidR="00387710" w:rsidRPr="00620B3E">
        <w:rPr>
          <w:rFonts w:ascii="Cambria" w:hAnsi="Cambria"/>
          <w:sz w:val="24"/>
          <w:szCs w:val="24"/>
        </w:rPr>
        <w:t>, even though not legally required to do so.</w:t>
      </w:r>
      <w:r w:rsidR="00B405DA">
        <w:rPr>
          <w:rFonts w:ascii="Cambria" w:hAnsi="Cambria"/>
          <w:sz w:val="24"/>
          <w:szCs w:val="24"/>
        </w:rPr>
        <w:t xml:space="preserve">  </w:t>
      </w:r>
      <w:r w:rsidR="0044744A">
        <w:rPr>
          <w:rFonts w:ascii="Cambria" w:hAnsi="Cambria"/>
          <w:sz w:val="24"/>
          <w:szCs w:val="24"/>
        </w:rPr>
        <w:t xml:space="preserve">See the DCF’s </w:t>
      </w:r>
      <w:r w:rsidR="0044744A">
        <w:rPr>
          <w:rFonts w:ascii="Cambria" w:hAnsi="Cambria"/>
          <w:i/>
          <w:sz w:val="24"/>
          <w:szCs w:val="24"/>
        </w:rPr>
        <w:t xml:space="preserve">Child Abuse and Neglect Reporting: A Guide for Mandated Reporters </w:t>
      </w:r>
      <w:hyperlink r:id="rId10" w:history="1">
        <w:r w:rsidR="0044744A" w:rsidRPr="0044744A">
          <w:rPr>
            <w:rStyle w:val="Hyperlink"/>
            <w:rFonts w:ascii="Cambria" w:hAnsi="Cambria"/>
            <w:sz w:val="24"/>
            <w:szCs w:val="24"/>
          </w:rPr>
          <w:t>here</w:t>
        </w:r>
      </w:hyperlink>
      <w:r w:rsidR="0044744A">
        <w:rPr>
          <w:rFonts w:ascii="Cambria" w:hAnsi="Cambria"/>
          <w:i/>
          <w:sz w:val="24"/>
          <w:szCs w:val="24"/>
        </w:rPr>
        <w:t>.</w:t>
      </w:r>
      <w:r>
        <w:rPr>
          <w:rFonts w:ascii="Cambria" w:hAnsi="Cambria"/>
          <w:i/>
          <w:sz w:val="24"/>
          <w:szCs w:val="24"/>
        </w:rPr>
        <w:t xml:space="preserve"> </w:t>
      </w:r>
    </w:p>
    <w:p w14:paraId="76B13D9E" w14:textId="77777777" w:rsidR="00387710" w:rsidRPr="0044744A" w:rsidRDefault="00C027D9" w:rsidP="007513F8">
      <w:pPr>
        <w:pStyle w:val="BodyText"/>
        <w:numPr>
          <w:ilvl w:val="0"/>
          <w:numId w:val="8"/>
        </w:numPr>
        <w:spacing w:before="240" w:after="240" w:line="240" w:lineRule="auto"/>
        <w:rPr>
          <w:rFonts w:ascii="Cambria" w:hAnsi="Cambria"/>
          <w:i/>
          <w:sz w:val="24"/>
          <w:szCs w:val="24"/>
        </w:rPr>
      </w:pPr>
      <w:r>
        <w:rPr>
          <w:rFonts w:ascii="Cambria" w:hAnsi="Cambria"/>
          <w:b/>
          <w:bCs/>
          <w:i/>
          <w:iCs/>
          <w:sz w:val="24"/>
          <w:szCs w:val="24"/>
        </w:rPr>
        <w:t xml:space="preserve">Vulnerable Adults: </w:t>
      </w:r>
      <w:r w:rsidRPr="002C0182">
        <w:rPr>
          <w:rFonts w:ascii="Cambria" w:hAnsi="Cambria"/>
          <w:sz w:val="24"/>
          <w:szCs w:val="24"/>
        </w:rPr>
        <w:t xml:space="preserve">In Massachusetts, state law </w:t>
      </w:r>
      <w:r>
        <w:rPr>
          <w:rFonts w:ascii="Cambria" w:hAnsi="Cambria"/>
          <w:sz w:val="24"/>
          <w:szCs w:val="24"/>
        </w:rPr>
        <w:t>does not yet mandate</w:t>
      </w:r>
      <w:r w:rsidRPr="002C0182">
        <w:rPr>
          <w:rFonts w:ascii="Cambria" w:hAnsi="Cambria"/>
          <w:sz w:val="24"/>
          <w:szCs w:val="24"/>
        </w:rPr>
        <w:t xml:space="preserve"> that Members of the Clergy report suspected </w:t>
      </w:r>
      <w:r>
        <w:rPr>
          <w:rFonts w:ascii="Cambria" w:hAnsi="Cambria"/>
          <w:sz w:val="24"/>
          <w:szCs w:val="24"/>
        </w:rPr>
        <w:t xml:space="preserve">elder </w:t>
      </w:r>
      <w:r w:rsidRPr="002C0182">
        <w:rPr>
          <w:rFonts w:ascii="Cambria" w:hAnsi="Cambria"/>
          <w:sz w:val="24"/>
          <w:szCs w:val="24"/>
        </w:rPr>
        <w:t xml:space="preserve">abuse </w:t>
      </w:r>
      <w:r>
        <w:rPr>
          <w:rFonts w:ascii="Cambria" w:hAnsi="Cambria"/>
          <w:sz w:val="24"/>
          <w:szCs w:val="24"/>
        </w:rPr>
        <w:t xml:space="preserve">or neglect </w:t>
      </w:r>
      <w:r w:rsidRPr="002C0182">
        <w:rPr>
          <w:rFonts w:ascii="Cambria" w:hAnsi="Cambria"/>
          <w:sz w:val="24"/>
          <w:szCs w:val="24"/>
        </w:rPr>
        <w:t xml:space="preserve">to the </w:t>
      </w:r>
      <w:r>
        <w:rPr>
          <w:rFonts w:ascii="Cambria" w:hAnsi="Cambria"/>
          <w:sz w:val="24"/>
          <w:szCs w:val="24"/>
        </w:rPr>
        <w:t xml:space="preserve">Executive Office </w:t>
      </w:r>
      <w:r w:rsidRPr="002C0182">
        <w:rPr>
          <w:rFonts w:ascii="Cambria" w:hAnsi="Cambria"/>
          <w:sz w:val="24"/>
          <w:szCs w:val="24"/>
        </w:rPr>
        <w:t xml:space="preserve">of </w:t>
      </w:r>
      <w:r>
        <w:rPr>
          <w:rFonts w:ascii="Cambria" w:hAnsi="Cambria"/>
          <w:sz w:val="24"/>
          <w:szCs w:val="24"/>
        </w:rPr>
        <w:t xml:space="preserve">Elder </w:t>
      </w:r>
      <w:r>
        <w:rPr>
          <w:rFonts w:ascii="Cambria" w:hAnsi="Cambria"/>
          <w:sz w:val="24"/>
          <w:szCs w:val="24"/>
        </w:rPr>
        <w:lastRenderedPageBreak/>
        <w:t>Affairs</w:t>
      </w:r>
      <w:r w:rsidRPr="002C0182">
        <w:rPr>
          <w:rFonts w:ascii="Cambria" w:hAnsi="Cambria"/>
          <w:sz w:val="24"/>
          <w:szCs w:val="24"/>
        </w:rPr>
        <w:t xml:space="preserve"> (</w:t>
      </w:r>
      <w:r>
        <w:rPr>
          <w:rFonts w:ascii="Cambria" w:hAnsi="Cambria"/>
          <w:sz w:val="24"/>
          <w:szCs w:val="24"/>
        </w:rPr>
        <w:t>EOEA</w:t>
      </w:r>
      <w:r w:rsidRPr="002C0182">
        <w:rPr>
          <w:rFonts w:ascii="Cambria" w:hAnsi="Cambria"/>
          <w:sz w:val="24"/>
          <w:szCs w:val="24"/>
        </w:rPr>
        <w:t>)</w:t>
      </w:r>
      <w:r>
        <w:rPr>
          <w:rFonts w:ascii="Cambria" w:hAnsi="Cambria"/>
          <w:sz w:val="24"/>
          <w:szCs w:val="24"/>
        </w:rPr>
        <w:t xml:space="preserve"> or abuse or neglect of disabled adults to the Disabled Persons Protection Commission (DPPC), though legislation which would include Members of the Clergy as mandated reporters has come before the legislature several times</w:t>
      </w:r>
      <w:r w:rsidRPr="002C0182">
        <w:rPr>
          <w:rFonts w:ascii="Cambria" w:hAnsi="Cambria"/>
          <w:sz w:val="24"/>
          <w:szCs w:val="24"/>
        </w:rPr>
        <w:t xml:space="preserve">. Individuals who are not mandated to report suspicion of abuse may make a report to </w:t>
      </w:r>
      <w:r>
        <w:rPr>
          <w:rFonts w:ascii="Cambria" w:hAnsi="Cambria"/>
          <w:sz w:val="24"/>
          <w:szCs w:val="24"/>
        </w:rPr>
        <w:t>EOEA</w:t>
      </w:r>
      <w:r w:rsidRPr="002C0182">
        <w:rPr>
          <w:rFonts w:ascii="Cambria" w:hAnsi="Cambria"/>
          <w:sz w:val="24"/>
          <w:szCs w:val="24"/>
        </w:rPr>
        <w:t xml:space="preserve"> </w:t>
      </w:r>
      <w:r>
        <w:rPr>
          <w:rFonts w:ascii="Cambria" w:hAnsi="Cambria"/>
          <w:sz w:val="24"/>
          <w:szCs w:val="24"/>
        </w:rPr>
        <w:t xml:space="preserve">or DPPC </w:t>
      </w:r>
      <w:r w:rsidRPr="002C0182">
        <w:rPr>
          <w:rFonts w:ascii="Cambria" w:hAnsi="Cambria"/>
          <w:sz w:val="24"/>
          <w:szCs w:val="24"/>
        </w:rPr>
        <w:t xml:space="preserve">as well, even though not legally required to do so.  See the </w:t>
      </w:r>
      <w:r>
        <w:rPr>
          <w:rFonts w:ascii="Cambria" w:hAnsi="Cambria"/>
          <w:sz w:val="24"/>
          <w:szCs w:val="24"/>
        </w:rPr>
        <w:t>EOEA</w:t>
      </w:r>
      <w:r w:rsidRPr="002C0182">
        <w:rPr>
          <w:rFonts w:ascii="Cambria" w:hAnsi="Cambria"/>
          <w:sz w:val="24"/>
          <w:szCs w:val="24"/>
        </w:rPr>
        <w:t xml:space="preserve">’s </w:t>
      </w:r>
      <w:r w:rsidRPr="0054543B">
        <w:rPr>
          <w:rFonts w:ascii="Cambria" w:hAnsi="Cambria"/>
          <w:sz w:val="24"/>
          <w:szCs w:val="24"/>
        </w:rPr>
        <w:t>guide for</w:t>
      </w:r>
      <w:r>
        <w:rPr>
          <w:rFonts w:ascii="Cambria" w:hAnsi="Cambria"/>
          <w:i/>
          <w:sz w:val="24"/>
          <w:szCs w:val="24"/>
        </w:rPr>
        <w:t xml:space="preserve"> </w:t>
      </w:r>
      <w:r>
        <w:rPr>
          <w:rFonts w:ascii="Cambria" w:hAnsi="Cambria"/>
          <w:sz w:val="24"/>
          <w:szCs w:val="24"/>
        </w:rPr>
        <w:t>r</w:t>
      </w:r>
      <w:r w:rsidRPr="0054543B">
        <w:rPr>
          <w:rFonts w:ascii="Cambria" w:hAnsi="Cambria"/>
          <w:sz w:val="24"/>
          <w:szCs w:val="24"/>
        </w:rPr>
        <w:t xml:space="preserve">eporting </w:t>
      </w:r>
      <w:r>
        <w:rPr>
          <w:rFonts w:ascii="Cambria" w:hAnsi="Cambria"/>
          <w:sz w:val="24"/>
          <w:szCs w:val="24"/>
        </w:rPr>
        <w:t>e</w:t>
      </w:r>
      <w:r w:rsidRPr="0054543B">
        <w:rPr>
          <w:rFonts w:ascii="Cambria" w:hAnsi="Cambria"/>
          <w:sz w:val="24"/>
          <w:szCs w:val="24"/>
        </w:rPr>
        <w:t xml:space="preserve">lder </w:t>
      </w:r>
      <w:r>
        <w:rPr>
          <w:rFonts w:ascii="Cambria" w:hAnsi="Cambria"/>
          <w:sz w:val="24"/>
          <w:szCs w:val="24"/>
        </w:rPr>
        <w:t>a</w:t>
      </w:r>
      <w:r w:rsidRPr="0054543B">
        <w:rPr>
          <w:rFonts w:ascii="Cambria" w:hAnsi="Cambria"/>
          <w:sz w:val="24"/>
          <w:szCs w:val="24"/>
        </w:rPr>
        <w:t xml:space="preserve">buse </w:t>
      </w:r>
      <w:r>
        <w:rPr>
          <w:rFonts w:ascii="Cambria" w:hAnsi="Cambria"/>
          <w:sz w:val="24"/>
          <w:szCs w:val="24"/>
        </w:rPr>
        <w:t>and n</w:t>
      </w:r>
      <w:r w:rsidRPr="0054543B">
        <w:rPr>
          <w:rFonts w:ascii="Cambria" w:hAnsi="Cambria"/>
          <w:sz w:val="24"/>
          <w:szCs w:val="24"/>
        </w:rPr>
        <w:t>eglect</w:t>
      </w:r>
      <w:r w:rsidRPr="002C0182">
        <w:rPr>
          <w:rFonts w:ascii="Cambria" w:hAnsi="Cambria"/>
          <w:i/>
          <w:sz w:val="24"/>
          <w:szCs w:val="24"/>
        </w:rPr>
        <w:t xml:space="preserve"> </w:t>
      </w:r>
      <w:hyperlink r:id="rId11" w:history="1">
        <w:r w:rsidRPr="002C0182">
          <w:rPr>
            <w:rFonts w:ascii="Cambria" w:hAnsi="Cambria"/>
            <w:color w:val="0563C1"/>
            <w:sz w:val="24"/>
            <w:szCs w:val="24"/>
            <w:u w:val="single"/>
          </w:rPr>
          <w:t>here</w:t>
        </w:r>
      </w:hyperlink>
      <w:r w:rsidRPr="002C0182">
        <w:rPr>
          <w:rFonts w:ascii="Cambria" w:hAnsi="Cambria"/>
          <w:i/>
          <w:sz w:val="24"/>
          <w:szCs w:val="24"/>
        </w:rPr>
        <w:t>.</w:t>
      </w:r>
      <w:r>
        <w:rPr>
          <w:rFonts w:ascii="Cambria" w:hAnsi="Cambria"/>
          <w:i/>
          <w:sz w:val="24"/>
          <w:szCs w:val="24"/>
        </w:rPr>
        <w:t xml:space="preserve"> </w:t>
      </w:r>
      <w:r>
        <w:rPr>
          <w:rFonts w:ascii="Cambria" w:hAnsi="Cambria"/>
          <w:sz w:val="24"/>
          <w:szCs w:val="24"/>
        </w:rPr>
        <w:t xml:space="preserve">See the DPPC’s guide for recognizing and reporting abuse or neglect of disabled adults </w:t>
      </w:r>
      <w:hyperlink r:id="rId12" w:history="1">
        <w:r w:rsidRPr="0054543B">
          <w:rPr>
            <w:rStyle w:val="Hyperlink"/>
            <w:rFonts w:ascii="Cambria" w:hAnsi="Cambria"/>
            <w:sz w:val="24"/>
            <w:szCs w:val="24"/>
          </w:rPr>
          <w:t>here</w:t>
        </w:r>
      </w:hyperlink>
      <w:r>
        <w:rPr>
          <w:rFonts w:ascii="Cambria" w:hAnsi="Cambria"/>
          <w:sz w:val="24"/>
          <w:szCs w:val="24"/>
        </w:rPr>
        <w:t>.</w:t>
      </w:r>
    </w:p>
    <w:p w14:paraId="0895DBB3" w14:textId="77777777" w:rsidR="00387710" w:rsidRDefault="00387710" w:rsidP="00387710">
      <w:pPr>
        <w:pStyle w:val="BodyText"/>
        <w:spacing w:before="240" w:after="240" w:line="240" w:lineRule="auto"/>
        <w:rPr>
          <w:rFonts w:ascii="Cambria" w:hAnsi="Cambria"/>
          <w:sz w:val="24"/>
          <w:szCs w:val="24"/>
        </w:rPr>
      </w:pPr>
      <w:r w:rsidRPr="0066435F">
        <w:rPr>
          <w:rFonts w:ascii="Cambria" w:hAnsi="Cambria"/>
          <w:b/>
          <w:sz w:val="24"/>
          <w:szCs w:val="24"/>
        </w:rPr>
        <w:t>Off-</w:t>
      </w:r>
      <w:r>
        <w:rPr>
          <w:rFonts w:ascii="Cambria" w:hAnsi="Cambria"/>
          <w:b/>
          <w:sz w:val="24"/>
          <w:szCs w:val="24"/>
        </w:rPr>
        <w:t>S</w:t>
      </w:r>
      <w:r w:rsidRPr="0066435F">
        <w:rPr>
          <w:rFonts w:ascii="Cambria" w:hAnsi="Cambria"/>
          <w:b/>
          <w:sz w:val="24"/>
          <w:szCs w:val="24"/>
        </w:rPr>
        <w:t>ite</w:t>
      </w:r>
      <w:r w:rsidRPr="0066435F">
        <w:rPr>
          <w:rFonts w:ascii="Cambria" w:hAnsi="Cambria"/>
          <w:sz w:val="24"/>
          <w:szCs w:val="24"/>
        </w:rPr>
        <w:t xml:space="preserve">: Any location other than the sponsoring Episcopal </w:t>
      </w:r>
      <w:r>
        <w:rPr>
          <w:rFonts w:ascii="Cambria" w:hAnsi="Cambria"/>
          <w:sz w:val="24"/>
          <w:szCs w:val="24"/>
        </w:rPr>
        <w:t>C</w:t>
      </w:r>
      <w:r w:rsidRPr="0066435F">
        <w:rPr>
          <w:rFonts w:ascii="Cambria" w:hAnsi="Cambria"/>
          <w:sz w:val="24"/>
          <w:szCs w:val="24"/>
        </w:rPr>
        <w:t>hurch, institution, facility, or campus.</w:t>
      </w:r>
    </w:p>
    <w:p w14:paraId="781A1AE5" w14:textId="77777777" w:rsidR="00387710" w:rsidRPr="00570099" w:rsidRDefault="00387710" w:rsidP="00387710">
      <w:pPr>
        <w:pStyle w:val="BodyText"/>
        <w:spacing w:before="240" w:after="240" w:line="240" w:lineRule="auto"/>
        <w:rPr>
          <w:rFonts w:ascii="Cambria" w:hAnsi="Cambria"/>
          <w:b/>
          <w:spacing w:val="-1"/>
          <w:sz w:val="24"/>
          <w:szCs w:val="24"/>
        </w:rPr>
      </w:pPr>
      <w:r w:rsidRPr="0066435F">
        <w:rPr>
          <w:rFonts w:ascii="Cambria" w:hAnsi="Cambria"/>
          <w:b/>
          <w:spacing w:val="-1"/>
          <w:sz w:val="24"/>
          <w:szCs w:val="24"/>
        </w:rPr>
        <w:t xml:space="preserve">Organizations: </w:t>
      </w:r>
      <w:r w:rsidRPr="0066435F">
        <w:rPr>
          <w:rFonts w:ascii="Cambria" w:hAnsi="Cambria"/>
          <w:spacing w:val="-1"/>
          <w:sz w:val="24"/>
          <w:szCs w:val="24"/>
        </w:rPr>
        <w:t xml:space="preserve">All institutions for which the </w:t>
      </w:r>
      <w:r w:rsidR="0044744A">
        <w:rPr>
          <w:rFonts w:ascii="Cambria" w:hAnsi="Cambria"/>
          <w:spacing w:val="-1"/>
          <w:sz w:val="24"/>
          <w:szCs w:val="24"/>
        </w:rPr>
        <w:t>D</w:t>
      </w:r>
      <w:r w:rsidRPr="00ED1D67">
        <w:rPr>
          <w:rFonts w:ascii="Cambria" w:hAnsi="Cambria"/>
          <w:spacing w:val="-1"/>
          <w:sz w:val="24"/>
          <w:szCs w:val="24"/>
        </w:rPr>
        <w:t>iocese</w:t>
      </w:r>
      <w:r w:rsidRPr="0066435F">
        <w:rPr>
          <w:rFonts w:ascii="Cambria" w:hAnsi="Cambria"/>
          <w:spacing w:val="-1"/>
          <w:sz w:val="24"/>
          <w:szCs w:val="24"/>
        </w:rPr>
        <w:t xml:space="preserve"> or congregations have legal or fiduciary responsibility (examples: diocesan departments, commissions, conference &amp; retreat centers, adult day care centers, retirement communities, religious orders, congregations, schools, etc.).</w:t>
      </w:r>
    </w:p>
    <w:p w14:paraId="1C86BE3A" w14:textId="77777777" w:rsidR="00387710" w:rsidRPr="00570099" w:rsidRDefault="00387710" w:rsidP="00387710">
      <w:pPr>
        <w:pStyle w:val="BodyText"/>
        <w:spacing w:before="240" w:after="240" w:line="240" w:lineRule="auto"/>
        <w:rPr>
          <w:rFonts w:ascii="Cambria" w:hAnsi="Cambria"/>
          <w:sz w:val="24"/>
          <w:szCs w:val="24"/>
        </w:rPr>
      </w:pPr>
      <w:r w:rsidRPr="0066435F">
        <w:rPr>
          <w:rFonts w:ascii="Cambria" w:hAnsi="Cambria"/>
          <w:b/>
          <w:sz w:val="24"/>
          <w:szCs w:val="24"/>
        </w:rPr>
        <w:t>Overnight</w:t>
      </w:r>
      <w:r w:rsidRPr="0066435F">
        <w:rPr>
          <w:rFonts w:ascii="Cambria" w:hAnsi="Cambria"/>
          <w:sz w:val="24"/>
          <w:szCs w:val="24"/>
        </w:rPr>
        <w:t>: Any event that starts on one calendar day and ends on a different calendar day.</w:t>
      </w:r>
    </w:p>
    <w:p w14:paraId="783C746F" w14:textId="77777777" w:rsidR="00387710" w:rsidRPr="00570099" w:rsidRDefault="00387710" w:rsidP="00387710">
      <w:pPr>
        <w:pStyle w:val="BodyText"/>
        <w:spacing w:before="240" w:after="240" w:line="240" w:lineRule="auto"/>
        <w:rPr>
          <w:rFonts w:ascii="Cambria" w:hAnsi="Cambria"/>
          <w:sz w:val="24"/>
          <w:szCs w:val="24"/>
        </w:rPr>
      </w:pPr>
      <w:r w:rsidRPr="0066435F">
        <w:rPr>
          <w:rFonts w:ascii="Cambria" w:hAnsi="Cambria"/>
          <w:b/>
          <w:spacing w:val="-6"/>
          <w:sz w:val="24"/>
          <w:szCs w:val="24"/>
        </w:rPr>
        <w:t xml:space="preserve">Pastoral Relationship: </w:t>
      </w:r>
      <w:r w:rsidRPr="0066435F">
        <w:rPr>
          <w:rFonts w:ascii="Cambria" w:hAnsi="Cambria"/>
          <w:spacing w:val="-6"/>
          <w:sz w:val="24"/>
          <w:szCs w:val="24"/>
        </w:rPr>
        <w:t>Any relationship (1) between a Member of the Clergy and any person to whom the Member of the Clergy provides or has provided counseling, pastoral care, spiritual direction or spiritual guidance, or from whom such Member of the Clergy has received information within the Rite of Reconciliation of a Penitent, or (2) between a lay minister and any person to whom the lay minister is offering prayer, ministry, and/or any person from whom the lay minister has received sensitive, personal</w:t>
      </w:r>
      <w:r>
        <w:rPr>
          <w:rFonts w:ascii="Cambria" w:hAnsi="Cambria"/>
          <w:spacing w:val="-6"/>
          <w:sz w:val="24"/>
          <w:szCs w:val="24"/>
        </w:rPr>
        <w:t>,</w:t>
      </w:r>
      <w:r w:rsidRPr="0066435F">
        <w:rPr>
          <w:rFonts w:ascii="Cambria" w:hAnsi="Cambria"/>
          <w:spacing w:val="-6"/>
          <w:sz w:val="24"/>
          <w:szCs w:val="24"/>
        </w:rPr>
        <w:t xml:space="preserve"> or confidential information in the course of offering ministry.</w:t>
      </w:r>
    </w:p>
    <w:p w14:paraId="424BBD76" w14:textId="77777777" w:rsidR="00387710" w:rsidRPr="0066435F" w:rsidRDefault="00387710" w:rsidP="00387710">
      <w:pPr>
        <w:pStyle w:val="BodyText"/>
        <w:spacing w:before="240" w:after="240" w:line="240" w:lineRule="auto"/>
        <w:rPr>
          <w:rFonts w:ascii="Cambria" w:hAnsi="Cambria"/>
          <w:spacing w:val="-6"/>
          <w:sz w:val="24"/>
          <w:szCs w:val="24"/>
        </w:rPr>
      </w:pPr>
      <w:r w:rsidRPr="0066435F">
        <w:rPr>
          <w:rFonts w:ascii="Cambria" w:hAnsi="Cambria"/>
          <w:b/>
          <w:spacing w:val="-6"/>
          <w:sz w:val="24"/>
          <w:szCs w:val="24"/>
        </w:rPr>
        <w:t>Programs</w:t>
      </w:r>
      <w:r w:rsidRPr="0066435F">
        <w:rPr>
          <w:rFonts w:ascii="Cambria" w:hAnsi="Cambria"/>
          <w:spacing w:val="-6"/>
          <w:sz w:val="24"/>
          <w:szCs w:val="24"/>
        </w:rPr>
        <w:t xml:space="preserve">: Official activities and programs sponsored by The Episcopal Church and its </w:t>
      </w:r>
      <w:r>
        <w:rPr>
          <w:rFonts w:ascii="Cambria" w:hAnsi="Cambria"/>
          <w:spacing w:val="-6"/>
          <w:sz w:val="24"/>
          <w:szCs w:val="24"/>
        </w:rPr>
        <w:t>p</w:t>
      </w:r>
      <w:r w:rsidRPr="0066435F">
        <w:rPr>
          <w:rFonts w:ascii="Cambria" w:hAnsi="Cambria"/>
          <w:spacing w:val="-6"/>
          <w:sz w:val="24"/>
          <w:szCs w:val="24"/>
        </w:rPr>
        <w:t xml:space="preserve">rovinces, </w:t>
      </w:r>
      <w:r>
        <w:rPr>
          <w:rFonts w:ascii="Cambria" w:hAnsi="Cambria"/>
          <w:spacing w:val="-6"/>
          <w:sz w:val="24"/>
          <w:szCs w:val="24"/>
        </w:rPr>
        <w:t>d</w:t>
      </w:r>
      <w:r w:rsidRPr="0066435F">
        <w:rPr>
          <w:rFonts w:ascii="Cambria" w:hAnsi="Cambria"/>
          <w:spacing w:val="-6"/>
          <w:sz w:val="24"/>
          <w:szCs w:val="24"/>
        </w:rPr>
        <w:t>ioceses</w:t>
      </w:r>
      <w:r>
        <w:rPr>
          <w:rFonts w:ascii="Cambria" w:hAnsi="Cambria"/>
          <w:spacing w:val="-6"/>
          <w:sz w:val="24"/>
          <w:szCs w:val="24"/>
        </w:rPr>
        <w:t>,</w:t>
      </w:r>
      <w:r w:rsidRPr="0066435F">
        <w:rPr>
          <w:rFonts w:ascii="Cambria" w:hAnsi="Cambria"/>
          <w:spacing w:val="-6"/>
          <w:sz w:val="24"/>
          <w:szCs w:val="24"/>
        </w:rPr>
        <w:t xml:space="preserve"> and congregations (examples include: The Episcopal Youth Event, Provincial Youth Events, Happening, Teens Encounter Christ, </w:t>
      </w:r>
      <w:r>
        <w:rPr>
          <w:rFonts w:ascii="Cambria" w:hAnsi="Cambria"/>
          <w:spacing w:val="-6"/>
          <w:sz w:val="24"/>
          <w:szCs w:val="24"/>
        </w:rPr>
        <w:t>p</w:t>
      </w:r>
      <w:r w:rsidRPr="0066435F">
        <w:rPr>
          <w:rFonts w:ascii="Cambria" w:hAnsi="Cambria"/>
          <w:spacing w:val="-6"/>
          <w:sz w:val="24"/>
          <w:szCs w:val="24"/>
        </w:rPr>
        <w:t xml:space="preserve">ilgrimages, </w:t>
      </w:r>
      <w:r>
        <w:rPr>
          <w:rFonts w:ascii="Cambria" w:hAnsi="Cambria"/>
          <w:spacing w:val="-6"/>
          <w:sz w:val="24"/>
          <w:szCs w:val="24"/>
        </w:rPr>
        <w:t>m</w:t>
      </w:r>
      <w:r w:rsidRPr="0066435F">
        <w:rPr>
          <w:rFonts w:ascii="Cambria" w:hAnsi="Cambria"/>
          <w:spacing w:val="-6"/>
          <w:sz w:val="24"/>
          <w:szCs w:val="24"/>
        </w:rPr>
        <w:t xml:space="preserve">ission </w:t>
      </w:r>
      <w:r>
        <w:rPr>
          <w:rFonts w:ascii="Cambria" w:hAnsi="Cambria"/>
          <w:spacing w:val="-6"/>
          <w:sz w:val="24"/>
          <w:szCs w:val="24"/>
        </w:rPr>
        <w:t>e</w:t>
      </w:r>
      <w:r w:rsidRPr="0066435F">
        <w:rPr>
          <w:rFonts w:ascii="Cambria" w:hAnsi="Cambria"/>
          <w:spacing w:val="-6"/>
          <w:sz w:val="24"/>
          <w:szCs w:val="24"/>
        </w:rPr>
        <w:t xml:space="preserve">xperiences, New Beginnings, </w:t>
      </w:r>
      <w:r>
        <w:rPr>
          <w:rFonts w:ascii="Cambria" w:hAnsi="Cambria"/>
          <w:spacing w:val="-6"/>
          <w:sz w:val="24"/>
          <w:szCs w:val="24"/>
        </w:rPr>
        <w:t>c</w:t>
      </w:r>
      <w:r w:rsidRPr="0066435F">
        <w:rPr>
          <w:rFonts w:ascii="Cambria" w:hAnsi="Cambria"/>
          <w:spacing w:val="-6"/>
          <w:sz w:val="24"/>
          <w:szCs w:val="24"/>
        </w:rPr>
        <w:t xml:space="preserve">amp </w:t>
      </w:r>
      <w:r>
        <w:rPr>
          <w:rFonts w:ascii="Cambria" w:hAnsi="Cambria"/>
          <w:spacing w:val="-6"/>
          <w:sz w:val="24"/>
          <w:szCs w:val="24"/>
        </w:rPr>
        <w:t>p</w:t>
      </w:r>
      <w:r w:rsidRPr="0066435F">
        <w:rPr>
          <w:rFonts w:ascii="Cambria" w:hAnsi="Cambria"/>
          <w:spacing w:val="-6"/>
          <w:sz w:val="24"/>
          <w:szCs w:val="24"/>
        </w:rPr>
        <w:t>rograms, Acolyte Festival, etc.).</w:t>
      </w:r>
    </w:p>
    <w:p w14:paraId="6EB02A83" w14:textId="77777777" w:rsidR="00387710" w:rsidRPr="00570099" w:rsidRDefault="00387710" w:rsidP="00387710">
      <w:pPr>
        <w:pStyle w:val="BodyText"/>
        <w:spacing w:before="240" w:after="240" w:line="240" w:lineRule="auto"/>
        <w:rPr>
          <w:rFonts w:ascii="Cambria" w:hAnsi="Cambria"/>
          <w:spacing w:val="-6"/>
          <w:sz w:val="24"/>
          <w:szCs w:val="24"/>
        </w:rPr>
      </w:pPr>
      <w:r w:rsidRPr="0066435F">
        <w:rPr>
          <w:rFonts w:ascii="Cambria" w:hAnsi="Cambria"/>
          <w:b/>
          <w:spacing w:val="-6"/>
          <w:sz w:val="24"/>
          <w:szCs w:val="24"/>
        </w:rPr>
        <w:t>Public Records Check</w:t>
      </w:r>
      <w:r w:rsidRPr="0066435F">
        <w:rPr>
          <w:rFonts w:ascii="Cambria" w:hAnsi="Cambria"/>
          <w:spacing w:val="-6"/>
          <w:sz w:val="24"/>
          <w:szCs w:val="24"/>
        </w:rPr>
        <w:t xml:space="preserve">: </w:t>
      </w:r>
      <w:r w:rsidRPr="0066435F">
        <w:rPr>
          <w:rFonts w:ascii="Cambria" w:hAnsi="Cambria"/>
          <w:sz w:val="24"/>
          <w:szCs w:val="24"/>
        </w:rPr>
        <w:t>A search of documents and data available to the public including criminal and civil court records, credit reports, and driving records from the department of motor vehicles. Typically, such searches are conduct by a third party with expertise in this area.</w:t>
      </w:r>
    </w:p>
    <w:p w14:paraId="775BCAD7" w14:textId="77777777" w:rsidR="00C027D9" w:rsidRPr="00C027D9" w:rsidRDefault="00C027D9" w:rsidP="00C027D9">
      <w:pPr>
        <w:spacing w:before="240" w:after="240" w:line="240" w:lineRule="auto"/>
        <w:rPr>
          <w:rFonts w:ascii="Cambria" w:eastAsia="Calibri" w:hAnsi="Cambria"/>
          <w:sz w:val="24"/>
          <w:szCs w:val="24"/>
        </w:rPr>
      </w:pPr>
      <w:r w:rsidRPr="00C027D9">
        <w:rPr>
          <w:rFonts w:ascii="Cambria" w:eastAsia="Calibri" w:hAnsi="Cambria"/>
          <w:b/>
          <w:sz w:val="24"/>
          <w:szCs w:val="24"/>
        </w:rPr>
        <w:t>Residential Facility</w:t>
      </w:r>
      <w:r w:rsidRPr="00C027D9">
        <w:rPr>
          <w:rFonts w:ascii="Cambria" w:eastAsia="Calibri" w:hAnsi="Cambria"/>
          <w:sz w:val="24"/>
          <w:szCs w:val="24"/>
        </w:rPr>
        <w:t>: Any institutional or group home setting where a vulnerable adult resides on a permanent or temporary basis such as a nursing home, rehabilitation center, assisted living facility, treatment center, or memory care facility.</w:t>
      </w:r>
    </w:p>
    <w:p w14:paraId="17817FA3" w14:textId="77777777" w:rsidR="00387710" w:rsidRPr="00570099" w:rsidRDefault="00387710" w:rsidP="00387710">
      <w:pPr>
        <w:pStyle w:val="BodyText"/>
        <w:spacing w:before="240" w:after="240" w:line="240" w:lineRule="auto"/>
        <w:rPr>
          <w:rFonts w:ascii="Cambria" w:hAnsi="Cambria"/>
          <w:sz w:val="24"/>
          <w:szCs w:val="24"/>
        </w:rPr>
      </w:pPr>
      <w:r w:rsidRPr="0066435F">
        <w:rPr>
          <w:rFonts w:ascii="Cambria" w:hAnsi="Cambria"/>
          <w:b/>
          <w:sz w:val="24"/>
          <w:szCs w:val="24"/>
        </w:rPr>
        <w:t>Responsible Person</w:t>
      </w:r>
      <w:r w:rsidRPr="0066435F">
        <w:rPr>
          <w:rFonts w:ascii="Cambria" w:hAnsi="Cambria"/>
          <w:sz w:val="24"/>
          <w:szCs w:val="24"/>
        </w:rPr>
        <w:t>: The person designated as being accountable for compliance with this policy for an event or program.</w:t>
      </w:r>
    </w:p>
    <w:p w14:paraId="5E0A487C" w14:textId="77777777" w:rsidR="00387710" w:rsidRPr="0066435F" w:rsidRDefault="00387710" w:rsidP="00387710">
      <w:pPr>
        <w:pStyle w:val="BodyText"/>
        <w:spacing w:before="240" w:after="240" w:line="240" w:lineRule="auto"/>
        <w:rPr>
          <w:rFonts w:ascii="Cambria" w:hAnsi="Cambria"/>
          <w:sz w:val="24"/>
          <w:szCs w:val="24"/>
        </w:rPr>
      </w:pPr>
      <w:r w:rsidRPr="0066435F">
        <w:rPr>
          <w:rFonts w:ascii="Cambria" w:hAnsi="Cambria"/>
          <w:b/>
          <w:sz w:val="24"/>
          <w:szCs w:val="24"/>
        </w:rPr>
        <w:t xml:space="preserve">Sacramental Use: </w:t>
      </w:r>
      <w:r w:rsidRPr="0066435F">
        <w:rPr>
          <w:rFonts w:ascii="Cambria" w:hAnsi="Cambria"/>
          <w:sz w:val="24"/>
          <w:szCs w:val="24"/>
        </w:rPr>
        <w:t>Consecrated or unconsecrated wine used in the setting of Eucharist.</w:t>
      </w:r>
    </w:p>
    <w:p w14:paraId="4B8BA6B2" w14:textId="77777777" w:rsidR="00387710" w:rsidRPr="00570099" w:rsidRDefault="00387710" w:rsidP="00387710">
      <w:pPr>
        <w:pStyle w:val="BodyText"/>
        <w:spacing w:before="240" w:after="240" w:line="240" w:lineRule="auto"/>
        <w:rPr>
          <w:rFonts w:ascii="Cambria" w:hAnsi="Cambria"/>
          <w:sz w:val="24"/>
          <w:szCs w:val="24"/>
        </w:rPr>
      </w:pPr>
      <w:r w:rsidRPr="0066435F">
        <w:rPr>
          <w:rFonts w:ascii="Cambria" w:hAnsi="Cambria"/>
          <w:b/>
          <w:sz w:val="24"/>
          <w:szCs w:val="24"/>
        </w:rPr>
        <w:t>Sexual misconduct:</w:t>
      </w:r>
      <w:r w:rsidRPr="0066435F">
        <w:rPr>
          <w:rFonts w:ascii="Cambria" w:hAnsi="Cambria"/>
          <w:sz w:val="24"/>
          <w:szCs w:val="24"/>
        </w:rPr>
        <w:t xml:space="preserve"> A broad term encompassing any behavior of a sexual nature that is committed without consent or capacity for consent or by force, intimidation, coercion, or </w:t>
      </w:r>
      <w:r w:rsidRPr="0066435F">
        <w:rPr>
          <w:rFonts w:ascii="Cambria" w:hAnsi="Cambria"/>
          <w:sz w:val="24"/>
          <w:szCs w:val="24"/>
        </w:rPr>
        <w:lastRenderedPageBreak/>
        <w:t>manipulation. Sexual misconduct can be committed by a person of any gender, and it can occur between people of the same or different gender.</w:t>
      </w:r>
    </w:p>
    <w:p w14:paraId="4786D8D9" w14:textId="77777777" w:rsidR="00387710" w:rsidRPr="00570099" w:rsidRDefault="00387710" w:rsidP="00387710">
      <w:pPr>
        <w:pStyle w:val="BodyText"/>
        <w:spacing w:before="240" w:after="240" w:line="240" w:lineRule="auto"/>
        <w:rPr>
          <w:rFonts w:ascii="Cambria" w:hAnsi="Cambria"/>
          <w:sz w:val="24"/>
          <w:szCs w:val="24"/>
        </w:rPr>
      </w:pPr>
      <w:r w:rsidRPr="0066435F">
        <w:rPr>
          <w:rFonts w:ascii="Cambria" w:hAnsi="Cambria"/>
          <w:b/>
          <w:sz w:val="24"/>
          <w:szCs w:val="24"/>
        </w:rPr>
        <w:t>Supervisor</w:t>
      </w:r>
      <w:r w:rsidRPr="0066435F">
        <w:rPr>
          <w:rFonts w:ascii="Cambria" w:hAnsi="Cambria"/>
          <w:sz w:val="24"/>
          <w:szCs w:val="24"/>
        </w:rPr>
        <w:t>: A person who has oversight responsibilities for a ministry program and/or Leaders in a ministry program.</w:t>
      </w:r>
    </w:p>
    <w:p w14:paraId="1B39E309" w14:textId="77777777" w:rsidR="00387710" w:rsidRPr="00570099" w:rsidRDefault="00387710" w:rsidP="00387710">
      <w:pPr>
        <w:pStyle w:val="BodyText"/>
        <w:spacing w:before="240" w:after="240" w:line="240" w:lineRule="auto"/>
        <w:rPr>
          <w:rFonts w:ascii="Cambria" w:hAnsi="Cambria"/>
          <w:sz w:val="24"/>
          <w:szCs w:val="24"/>
        </w:rPr>
      </w:pPr>
      <w:r w:rsidRPr="0066435F">
        <w:rPr>
          <w:rFonts w:ascii="Cambria" w:hAnsi="Cambria"/>
          <w:b/>
          <w:sz w:val="24"/>
          <w:szCs w:val="24"/>
        </w:rPr>
        <w:t>Title IV</w:t>
      </w:r>
      <w:r w:rsidRPr="0066435F">
        <w:rPr>
          <w:rFonts w:ascii="Cambria" w:hAnsi="Cambria"/>
          <w:sz w:val="24"/>
          <w:szCs w:val="24"/>
        </w:rPr>
        <w:t xml:space="preserve">: A section of the </w:t>
      </w:r>
      <w:r w:rsidRPr="009E5F11">
        <w:rPr>
          <w:rFonts w:ascii="Cambria" w:hAnsi="Cambria"/>
          <w:i/>
          <w:sz w:val="24"/>
          <w:szCs w:val="24"/>
        </w:rPr>
        <w:t>Constitution and Canons of The Episcopal Church</w:t>
      </w:r>
      <w:r w:rsidRPr="0066435F">
        <w:rPr>
          <w:rFonts w:ascii="Cambria" w:hAnsi="Cambria"/>
          <w:sz w:val="24"/>
          <w:szCs w:val="24"/>
        </w:rPr>
        <w:t xml:space="preserve"> pertaining to clergy professional standards, accountability and ecclesiastical discipline.</w:t>
      </w:r>
    </w:p>
    <w:p w14:paraId="16C7A0D2" w14:textId="77777777" w:rsidR="00387710" w:rsidRPr="00570099" w:rsidRDefault="00387710" w:rsidP="00387710">
      <w:pPr>
        <w:pStyle w:val="BodyText"/>
        <w:spacing w:before="240" w:after="240" w:line="240" w:lineRule="auto"/>
        <w:rPr>
          <w:rFonts w:ascii="Cambria" w:hAnsi="Cambria"/>
          <w:sz w:val="24"/>
          <w:szCs w:val="24"/>
        </w:rPr>
      </w:pPr>
      <w:r w:rsidRPr="0066435F">
        <w:rPr>
          <w:rFonts w:ascii="Cambria" w:hAnsi="Cambria"/>
          <w:b/>
          <w:sz w:val="24"/>
          <w:szCs w:val="24"/>
        </w:rPr>
        <w:t>Transgender</w:t>
      </w:r>
      <w:r w:rsidRPr="0066435F">
        <w:rPr>
          <w:rFonts w:ascii="Cambria" w:hAnsi="Cambria"/>
          <w:sz w:val="24"/>
          <w:szCs w:val="24"/>
        </w:rPr>
        <w:t>: An adjective describing a person whose sense of personal identity and gender does not correspond with the gender or sex assigned to them at birth. This is an evolving term, as our understanding and language around gender identity and sexuality expands and matures.</w:t>
      </w:r>
    </w:p>
    <w:p w14:paraId="037155E2" w14:textId="77777777" w:rsidR="00387710" w:rsidRPr="0066435F" w:rsidRDefault="00387710" w:rsidP="00387710">
      <w:pPr>
        <w:pStyle w:val="BodyText"/>
        <w:spacing w:before="240" w:after="240" w:line="240" w:lineRule="auto"/>
        <w:rPr>
          <w:rFonts w:ascii="Cambria" w:hAnsi="Cambria"/>
          <w:sz w:val="24"/>
          <w:szCs w:val="24"/>
        </w:rPr>
      </w:pPr>
      <w:r w:rsidRPr="0066435F">
        <w:rPr>
          <w:rFonts w:ascii="Cambria" w:hAnsi="Cambria"/>
          <w:b/>
          <w:sz w:val="24"/>
          <w:szCs w:val="24"/>
        </w:rPr>
        <w:t>Training</w:t>
      </w:r>
      <w:r w:rsidRPr="0066435F">
        <w:rPr>
          <w:rFonts w:ascii="Cambria" w:hAnsi="Cambria"/>
          <w:sz w:val="24"/>
          <w:szCs w:val="24"/>
        </w:rPr>
        <w:t>: Organized activity designed to provide information and/or instructions to strengthen and enhance the recipient's understanding, capacity</w:t>
      </w:r>
      <w:r>
        <w:rPr>
          <w:rFonts w:ascii="Cambria" w:hAnsi="Cambria"/>
          <w:sz w:val="24"/>
          <w:szCs w:val="24"/>
        </w:rPr>
        <w:t>,</w:t>
      </w:r>
      <w:r w:rsidRPr="0066435F">
        <w:rPr>
          <w:rFonts w:ascii="Cambria" w:hAnsi="Cambria"/>
          <w:sz w:val="24"/>
          <w:szCs w:val="24"/>
        </w:rPr>
        <w:t xml:space="preserve"> and exercise of ministry.</w:t>
      </w:r>
    </w:p>
    <w:p w14:paraId="2DF87E6B" w14:textId="77777777" w:rsidR="00387710" w:rsidRDefault="00387710" w:rsidP="007513F8">
      <w:pPr>
        <w:pStyle w:val="ColorfulList-Accent11"/>
        <w:numPr>
          <w:ilvl w:val="0"/>
          <w:numId w:val="1"/>
        </w:numPr>
        <w:spacing w:before="120" w:after="120" w:line="240" w:lineRule="auto"/>
        <w:contextualSpacing w:val="0"/>
        <w:rPr>
          <w:rFonts w:ascii="Cambria" w:hAnsi="Cambria"/>
          <w:sz w:val="24"/>
          <w:szCs w:val="24"/>
        </w:rPr>
      </w:pPr>
      <w:r w:rsidRPr="00570099">
        <w:rPr>
          <w:rFonts w:ascii="Cambria" w:hAnsi="Cambria"/>
          <w:b/>
          <w:sz w:val="24"/>
          <w:szCs w:val="24"/>
        </w:rPr>
        <w:t>Universal Training</w:t>
      </w:r>
      <w:r w:rsidRPr="00570099">
        <w:rPr>
          <w:rFonts w:ascii="Cambria" w:hAnsi="Cambria"/>
          <w:sz w:val="24"/>
          <w:szCs w:val="24"/>
        </w:rPr>
        <w:t>: A standard of training that will foster a culture of safety and inclusion for all people that includes a broad overview of issues of vulnerability, power, and healthy boundaries. This training is designed to equip all people to live out their Baptismal Covenant.</w:t>
      </w:r>
    </w:p>
    <w:p w14:paraId="31169501" w14:textId="77777777" w:rsidR="00A5146C" w:rsidRPr="00C60F3B" w:rsidRDefault="00387710" w:rsidP="007513F8">
      <w:pPr>
        <w:pStyle w:val="ColorfulList-Accent11"/>
        <w:numPr>
          <w:ilvl w:val="0"/>
          <w:numId w:val="1"/>
        </w:numPr>
        <w:spacing w:before="120" w:after="120" w:line="240" w:lineRule="auto"/>
        <w:contextualSpacing w:val="0"/>
        <w:rPr>
          <w:rFonts w:ascii="Cambria" w:hAnsi="Cambria"/>
          <w:sz w:val="24"/>
          <w:szCs w:val="24"/>
        </w:rPr>
      </w:pPr>
      <w:r w:rsidRPr="00570099">
        <w:rPr>
          <w:rFonts w:ascii="Cambria" w:hAnsi="Cambria"/>
          <w:b/>
          <w:sz w:val="24"/>
          <w:szCs w:val="24"/>
        </w:rPr>
        <w:t>Specialized Training</w:t>
      </w:r>
      <w:r w:rsidRPr="00570099">
        <w:rPr>
          <w:rFonts w:ascii="Cambria" w:hAnsi="Cambria"/>
          <w:sz w:val="24"/>
          <w:szCs w:val="24"/>
        </w:rPr>
        <w:t>: A standard of additional training that equips people who participate in or have oversight responsibility for ministries. In addition to Universal Training, a person will have access to training that is specialized and tailored to their role and ministry function.</w:t>
      </w:r>
    </w:p>
    <w:p w14:paraId="4A5F21CD" w14:textId="77777777" w:rsidR="00C027D9" w:rsidRPr="00555900" w:rsidRDefault="00C027D9" w:rsidP="00C027D9">
      <w:pPr>
        <w:spacing w:before="240" w:after="120" w:line="240" w:lineRule="auto"/>
        <w:rPr>
          <w:rFonts w:ascii="Cambria" w:hAnsi="Cambria"/>
          <w:sz w:val="24"/>
          <w:szCs w:val="24"/>
        </w:rPr>
      </w:pPr>
      <w:r w:rsidRPr="00555900">
        <w:rPr>
          <w:rFonts w:ascii="Cambria" w:hAnsi="Cambria"/>
          <w:b/>
          <w:sz w:val="24"/>
          <w:szCs w:val="24"/>
        </w:rPr>
        <w:t>Vulnerable Adult</w:t>
      </w:r>
      <w:r w:rsidRPr="00555900">
        <w:rPr>
          <w:rFonts w:ascii="Cambria" w:hAnsi="Cambria"/>
          <w:sz w:val="24"/>
          <w:szCs w:val="24"/>
        </w:rPr>
        <w:t>:</w:t>
      </w:r>
    </w:p>
    <w:p w14:paraId="3EA09887" w14:textId="77777777" w:rsidR="00C027D9" w:rsidRPr="00A15779" w:rsidRDefault="00C027D9" w:rsidP="007513F8">
      <w:pPr>
        <w:numPr>
          <w:ilvl w:val="0"/>
          <w:numId w:val="9"/>
        </w:numPr>
        <w:spacing w:before="120" w:after="120" w:line="240" w:lineRule="auto"/>
        <w:rPr>
          <w:rFonts w:ascii="Cambria" w:hAnsi="Cambria"/>
          <w:sz w:val="24"/>
          <w:szCs w:val="24"/>
        </w:rPr>
      </w:pPr>
      <w:r>
        <w:rPr>
          <w:rFonts w:ascii="Cambria" w:hAnsi="Cambria"/>
          <w:sz w:val="24"/>
          <w:szCs w:val="24"/>
        </w:rPr>
        <w:t>A</w:t>
      </w:r>
      <w:r w:rsidRPr="0029476E">
        <w:rPr>
          <w:rFonts w:ascii="Cambria" w:hAnsi="Cambria"/>
          <w:sz w:val="24"/>
          <w:szCs w:val="24"/>
        </w:rPr>
        <w:t>ny adult at or older than the age designated as an elder by applicable state law</w:t>
      </w:r>
      <w:r>
        <w:rPr>
          <w:rFonts w:ascii="Cambria" w:hAnsi="Cambria"/>
          <w:color w:val="FF0000"/>
          <w:sz w:val="24"/>
          <w:szCs w:val="24"/>
        </w:rPr>
        <w:t xml:space="preserve">, </w:t>
      </w:r>
      <w:proofErr w:type="gramStart"/>
      <w:r w:rsidRPr="00A15779">
        <w:rPr>
          <w:rFonts w:ascii="Cambria" w:hAnsi="Cambria"/>
          <w:sz w:val="24"/>
          <w:szCs w:val="24"/>
        </w:rPr>
        <w:t>age</w:t>
      </w:r>
      <w:proofErr w:type="gramEnd"/>
      <w:r w:rsidRPr="00A15779">
        <w:rPr>
          <w:rFonts w:ascii="Cambria" w:hAnsi="Cambria"/>
          <w:sz w:val="24"/>
          <w:szCs w:val="24"/>
        </w:rPr>
        <w:t xml:space="preserve"> 60 in </w:t>
      </w:r>
      <w:proofErr w:type="gramStart"/>
      <w:r w:rsidRPr="00A15779">
        <w:rPr>
          <w:rFonts w:ascii="Cambria" w:hAnsi="Cambria"/>
          <w:sz w:val="24"/>
          <w:szCs w:val="24"/>
        </w:rPr>
        <w:t>Massachusetts;</w:t>
      </w:r>
      <w:proofErr w:type="gramEnd"/>
    </w:p>
    <w:p w14:paraId="320851D4" w14:textId="77777777" w:rsidR="00C027D9" w:rsidRDefault="00C027D9" w:rsidP="007513F8">
      <w:pPr>
        <w:numPr>
          <w:ilvl w:val="0"/>
          <w:numId w:val="9"/>
        </w:numPr>
        <w:spacing w:before="120" w:after="120" w:line="240" w:lineRule="auto"/>
        <w:rPr>
          <w:rFonts w:ascii="Cambria" w:hAnsi="Cambria"/>
          <w:sz w:val="24"/>
          <w:szCs w:val="24"/>
        </w:rPr>
      </w:pPr>
      <w:r>
        <w:rPr>
          <w:rFonts w:ascii="Cambria" w:hAnsi="Cambria"/>
          <w:sz w:val="24"/>
          <w:szCs w:val="24"/>
        </w:rPr>
        <w:t>A</w:t>
      </w:r>
      <w:r w:rsidRPr="0029476E">
        <w:rPr>
          <w:rFonts w:ascii="Cambria" w:hAnsi="Cambria"/>
          <w:sz w:val="24"/>
          <w:szCs w:val="24"/>
        </w:rPr>
        <w:t>ny adult who is infirm or diminished in capacity due to age, illness</w:t>
      </w:r>
      <w:r>
        <w:rPr>
          <w:rFonts w:ascii="Cambria" w:hAnsi="Cambria"/>
          <w:sz w:val="24"/>
          <w:szCs w:val="24"/>
        </w:rPr>
        <w:t>,</w:t>
      </w:r>
      <w:r w:rsidRPr="0029476E">
        <w:rPr>
          <w:rFonts w:ascii="Cambria" w:hAnsi="Cambria"/>
          <w:sz w:val="24"/>
          <w:szCs w:val="24"/>
        </w:rPr>
        <w:t xml:space="preserve"> or </w:t>
      </w:r>
      <w:proofErr w:type="gramStart"/>
      <w:r w:rsidRPr="0029476E">
        <w:rPr>
          <w:rFonts w:ascii="Cambria" w:hAnsi="Cambria"/>
          <w:sz w:val="24"/>
          <w:szCs w:val="24"/>
        </w:rPr>
        <w:t>disability;</w:t>
      </w:r>
      <w:proofErr w:type="gramEnd"/>
    </w:p>
    <w:p w14:paraId="0438033E" w14:textId="77777777" w:rsidR="00C027D9" w:rsidRDefault="00C027D9" w:rsidP="007513F8">
      <w:pPr>
        <w:numPr>
          <w:ilvl w:val="0"/>
          <w:numId w:val="9"/>
        </w:numPr>
        <w:spacing w:before="120" w:after="120" w:line="240" w:lineRule="auto"/>
        <w:rPr>
          <w:rFonts w:ascii="Cambria" w:hAnsi="Cambria"/>
          <w:sz w:val="24"/>
          <w:szCs w:val="24"/>
        </w:rPr>
      </w:pPr>
      <w:r>
        <w:rPr>
          <w:rFonts w:ascii="Cambria" w:hAnsi="Cambria"/>
          <w:sz w:val="24"/>
          <w:szCs w:val="24"/>
        </w:rPr>
        <w:t>A</w:t>
      </w:r>
      <w:r w:rsidRPr="0029476E">
        <w:rPr>
          <w:rFonts w:ascii="Cambria" w:hAnsi="Cambria"/>
          <w:sz w:val="24"/>
          <w:szCs w:val="24"/>
        </w:rPr>
        <w:t>ny adult who is ministered to in their home (by Eucharistic Visitors, Pastoral Care Visitors, Stephen Ministers, or others</w:t>
      </w:r>
      <w:proofErr w:type="gramStart"/>
      <w:r w:rsidRPr="0029476E">
        <w:rPr>
          <w:rFonts w:ascii="Cambria" w:hAnsi="Cambria"/>
          <w:sz w:val="24"/>
          <w:szCs w:val="24"/>
        </w:rPr>
        <w:t>);</w:t>
      </w:r>
      <w:proofErr w:type="gramEnd"/>
    </w:p>
    <w:p w14:paraId="73E1111A" w14:textId="77777777" w:rsidR="00C027D9" w:rsidRDefault="00C027D9" w:rsidP="007513F8">
      <w:pPr>
        <w:numPr>
          <w:ilvl w:val="0"/>
          <w:numId w:val="9"/>
        </w:numPr>
        <w:spacing w:before="120" w:after="120" w:line="240" w:lineRule="auto"/>
        <w:rPr>
          <w:rFonts w:ascii="Cambria" w:hAnsi="Cambria"/>
          <w:sz w:val="24"/>
          <w:szCs w:val="24"/>
        </w:rPr>
      </w:pPr>
      <w:r>
        <w:rPr>
          <w:rFonts w:ascii="Cambria" w:hAnsi="Cambria"/>
          <w:sz w:val="24"/>
          <w:szCs w:val="24"/>
        </w:rPr>
        <w:t>A</w:t>
      </w:r>
      <w:r w:rsidRPr="0029476E">
        <w:rPr>
          <w:rFonts w:ascii="Cambria" w:hAnsi="Cambria"/>
          <w:sz w:val="24"/>
          <w:szCs w:val="24"/>
        </w:rPr>
        <w:t>ny adult who is wholly or partially dependent upon one or more other persons for emotional, psychological</w:t>
      </w:r>
      <w:r>
        <w:rPr>
          <w:rFonts w:ascii="Cambria" w:hAnsi="Cambria"/>
          <w:sz w:val="24"/>
          <w:szCs w:val="24"/>
        </w:rPr>
        <w:t>,</w:t>
      </w:r>
      <w:r w:rsidRPr="0029476E">
        <w:rPr>
          <w:rFonts w:ascii="Cambria" w:hAnsi="Cambria"/>
          <w:sz w:val="24"/>
          <w:szCs w:val="24"/>
        </w:rPr>
        <w:t xml:space="preserve"> or physical care or support, such dependency may be temporary as in the case of an accident, illness, or birth of a child; and</w:t>
      </w:r>
    </w:p>
    <w:p w14:paraId="1C59F966" w14:textId="77777777" w:rsidR="00C60F3B" w:rsidRDefault="00C027D9" w:rsidP="007513F8">
      <w:pPr>
        <w:numPr>
          <w:ilvl w:val="0"/>
          <w:numId w:val="9"/>
        </w:numPr>
        <w:spacing w:before="120" w:after="120" w:line="240" w:lineRule="auto"/>
        <w:rPr>
          <w:rFonts w:ascii="Cambria" w:hAnsi="Cambria"/>
          <w:sz w:val="24"/>
          <w:szCs w:val="24"/>
        </w:rPr>
      </w:pPr>
      <w:r>
        <w:rPr>
          <w:rFonts w:ascii="Cambria" w:hAnsi="Cambria"/>
          <w:sz w:val="24"/>
          <w:szCs w:val="24"/>
        </w:rPr>
        <w:t>A</w:t>
      </w:r>
      <w:r w:rsidRPr="0029476E">
        <w:rPr>
          <w:rFonts w:ascii="Cambria" w:hAnsi="Cambria"/>
          <w:sz w:val="24"/>
          <w:szCs w:val="24"/>
        </w:rPr>
        <w:t>ny adult who by virtue of a crisis, experiences vulnerability leading to dependency on another or lacks agency in a pastoral relationship as in the wake of death of a family member or job loss.</w:t>
      </w:r>
    </w:p>
    <w:p w14:paraId="42C187B6" w14:textId="77777777" w:rsidR="00387710" w:rsidRPr="00C60F3B" w:rsidRDefault="00387710" w:rsidP="00C60F3B">
      <w:pPr>
        <w:spacing w:before="120" w:after="120" w:line="240" w:lineRule="auto"/>
        <w:rPr>
          <w:rFonts w:ascii="Cambria" w:hAnsi="Cambria"/>
          <w:sz w:val="24"/>
          <w:szCs w:val="24"/>
        </w:rPr>
      </w:pPr>
      <w:r w:rsidRPr="00C60F3B">
        <w:rPr>
          <w:rFonts w:ascii="Cambria" w:hAnsi="Cambria"/>
          <w:b/>
          <w:spacing w:val="-1"/>
          <w:sz w:val="24"/>
          <w:szCs w:val="24"/>
        </w:rPr>
        <w:lastRenderedPageBreak/>
        <w:t>Youth</w:t>
      </w:r>
      <w:r w:rsidRPr="00C60F3B">
        <w:rPr>
          <w:rFonts w:ascii="Cambria" w:hAnsi="Cambria"/>
          <w:spacing w:val="-1"/>
          <w:sz w:val="24"/>
          <w:szCs w:val="24"/>
        </w:rPr>
        <w:t>: Anyone who is at least 12 years old, but not yet 18 years old. A youth may also be an individual who is 18 years old or older, and still in high school.</w:t>
      </w:r>
      <w:r w:rsidRPr="0066435F">
        <w:rPr>
          <w:rStyle w:val="FootnoteReference"/>
          <w:rFonts w:ascii="Cambria" w:hAnsi="Cambria"/>
          <w:spacing w:val="-1"/>
          <w:sz w:val="24"/>
          <w:szCs w:val="24"/>
        </w:rPr>
        <w:footnoteReference w:id="1"/>
      </w:r>
    </w:p>
    <w:p w14:paraId="158019CD" w14:textId="562B8A9D" w:rsidR="00387710" w:rsidRPr="004D6D16" w:rsidRDefault="00387710" w:rsidP="007513F8">
      <w:pPr>
        <w:pStyle w:val="Heading1"/>
        <w:numPr>
          <w:ilvl w:val="0"/>
          <w:numId w:val="41"/>
        </w:numPr>
      </w:pPr>
      <w:bookmarkStart w:id="6" w:name="_Toc191993880"/>
      <w:r w:rsidRPr="004D6D16">
        <w:t>APPLICATION AND SCREENING</w:t>
      </w:r>
      <w:bookmarkEnd w:id="6"/>
    </w:p>
    <w:p w14:paraId="6E6A884A" w14:textId="2994D265" w:rsidR="00387710" w:rsidRDefault="0077238C" w:rsidP="00387710">
      <w:pPr>
        <w:pStyle w:val="BodyText"/>
        <w:spacing w:before="240" w:line="240" w:lineRule="auto"/>
        <w:rPr>
          <w:rFonts w:ascii="Cambria" w:hAnsi="Cambria"/>
          <w:color w:val="000000"/>
          <w:sz w:val="24"/>
          <w:szCs w:val="24"/>
        </w:rPr>
      </w:pPr>
      <w:bookmarkStart w:id="7" w:name="_Hlk192013408"/>
      <w:r w:rsidRPr="0077238C">
        <w:rPr>
          <w:rFonts w:ascii="Cambria" w:hAnsi="Cambria"/>
          <w:i/>
          <w:iCs/>
          <w:color w:val="000000"/>
          <w:sz w:val="24"/>
          <w:szCs w:val="24"/>
          <w:highlight w:val="yellow"/>
        </w:rPr>
        <w:t>_____</w:t>
      </w:r>
      <w:r w:rsidRPr="0077238C">
        <w:rPr>
          <w:rFonts w:ascii="Cambria" w:hAnsi="Cambria"/>
          <w:i/>
          <w:iCs/>
          <w:color w:val="C00000"/>
          <w:sz w:val="24"/>
          <w:szCs w:val="24"/>
          <w:highlight w:val="yellow"/>
        </w:rPr>
        <w:t>Name of Congregation</w:t>
      </w:r>
      <w:r w:rsidRPr="0077238C">
        <w:rPr>
          <w:rFonts w:ascii="Cambria" w:hAnsi="Cambria"/>
          <w:i/>
          <w:iCs/>
          <w:sz w:val="24"/>
          <w:szCs w:val="24"/>
          <w:highlight w:val="yellow"/>
        </w:rPr>
        <w:t>_____</w:t>
      </w:r>
      <w:r w:rsidR="00B405DA">
        <w:rPr>
          <w:rFonts w:ascii="Cambria" w:hAnsi="Cambria"/>
          <w:color w:val="000000"/>
          <w:sz w:val="24"/>
          <w:szCs w:val="24"/>
        </w:rPr>
        <w:t xml:space="preserve"> </w:t>
      </w:r>
      <w:bookmarkEnd w:id="7"/>
      <w:r w:rsidR="00B405DA">
        <w:rPr>
          <w:rFonts w:ascii="Cambria" w:hAnsi="Cambria"/>
          <w:color w:val="000000"/>
          <w:sz w:val="24"/>
          <w:szCs w:val="24"/>
        </w:rPr>
        <w:t>is</w:t>
      </w:r>
      <w:r w:rsidR="00387710" w:rsidRPr="0066435F">
        <w:rPr>
          <w:rFonts w:ascii="Cambria" w:hAnsi="Cambria"/>
          <w:color w:val="000000"/>
          <w:sz w:val="24"/>
          <w:szCs w:val="24"/>
        </w:rPr>
        <w:t xml:space="preserve"> required to screen all persons according to the stan</w:t>
      </w:r>
      <w:r w:rsidR="00387710" w:rsidRPr="0066435F">
        <w:rPr>
          <w:rFonts w:ascii="Cambria" w:hAnsi="Cambria"/>
          <w:color w:val="000000"/>
          <w:sz w:val="24"/>
          <w:szCs w:val="24"/>
        </w:rPr>
        <w:softHyphen/>
        <w:t xml:space="preserve">dards in the </w:t>
      </w:r>
      <w:r w:rsidR="00C12BFC">
        <w:rPr>
          <w:rFonts w:ascii="Cambria" w:hAnsi="Cambria"/>
          <w:b/>
          <w:bCs/>
          <w:i/>
          <w:iCs/>
          <w:color w:val="000000"/>
          <w:sz w:val="24"/>
          <w:szCs w:val="24"/>
        </w:rPr>
        <w:t>Safe Church</w:t>
      </w:r>
      <w:r w:rsidR="00387710" w:rsidRPr="0066435F">
        <w:rPr>
          <w:rFonts w:ascii="Cambria" w:hAnsi="Cambria"/>
          <w:b/>
          <w:bCs/>
          <w:i/>
          <w:iCs/>
          <w:color w:val="000000"/>
          <w:sz w:val="24"/>
          <w:szCs w:val="24"/>
        </w:rPr>
        <w:t xml:space="preserve"> Training Protocols </w:t>
      </w:r>
      <w:r w:rsidR="000A0FAC">
        <w:rPr>
          <w:rFonts w:ascii="Cambria" w:hAnsi="Cambria"/>
          <w:color w:val="000000"/>
          <w:sz w:val="24"/>
          <w:szCs w:val="24"/>
        </w:rPr>
        <w:t xml:space="preserve">(Appendix A, p. 26) </w:t>
      </w:r>
      <w:r w:rsidR="00C12BFC">
        <w:rPr>
          <w:rFonts w:ascii="Cambria" w:hAnsi="Cambria"/>
          <w:color w:val="000000"/>
          <w:sz w:val="24"/>
          <w:szCs w:val="24"/>
        </w:rPr>
        <w:t xml:space="preserve">and </w:t>
      </w:r>
      <w:r w:rsidR="00C12BFC">
        <w:rPr>
          <w:rFonts w:ascii="Cambria" w:hAnsi="Cambria"/>
          <w:b/>
          <w:i/>
          <w:color w:val="000000"/>
          <w:sz w:val="24"/>
          <w:szCs w:val="24"/>
        </w:rPr>
        <w:t>P</w:t>
      </w:r>
      <w:r w:rsidR="000A0FAC">
        <w:rPr>
          <w:rFonts w:ascii="Cambria" w:hAnsi="Cambria"/>
          <w:b/>
          <w:i/>
          <w:color w:val="000000"/>
          <w:sz w:val="24"/>
          <w:szCs w:val="24"/>
        </w:rPr>
        <w:t>rotocols for P</w:t>
      </w:r>
      <w:r w:rsidR="00C12BFC">
        <w:rPr>
          <w:rFonts w:ascii="Cambria" w:hAnsi="Cambria"/>
          <w:b/>
          <w:i/>
          <w:color w:val="000000"/>
          <w:sz w:val="24"/>
          <w:szCs w:val="24"/>
        </w:rPr>
        <w:t xml:space="preserve">ublic Records Checks and Screening Protocols </w:t>
      </w:r>
      <w:r w:rsidR="000A0FAC">
        <w:rPr>
          <w:rFonts w:ascii="Cambria" w:hAnsi="Cambria"/>
          <w:bCs/>
          <w:iCs/>
          <w:color w:val="000000"/>
          <w:sz w:val="24"/>
          <w:szCs w:val="24"/>
        </w:rPr>
        <w:t>(Appendix B, p. 29)</w:t>
      </w:r>
      <w:r w:rsidR="00387710" w:rsidRPr="0066435F">
        <w:rPr>
          <w:rFonts w:ascii="Cambria" w:hAnsi="Cambria"/>
          <w:color w:val="000000"/>
          <w:sz w:val="24"/>
          <w:szCs w:val="24"/>
        </w:rPr>
        <w:t>. For some positions, screening consists only of a Public Records Check. For other positions there are additional screening requirements of a writ</w:t>
      </w:r>
      <w:r w:rsidR="00387710" w:rsidRPr="0066435F">
        <w:rPr>
          <w:rFonts w:ascii="Cambria" w:hAnsi="Cambria"/>
          <w:color w:val="000000"/>
          <w:sz w:val="24"/>
          <w:szCs w:val="24"/>
        </w:rPr>
        <w:softHyphen/>
        <w:t>ten application, interview</w:t>
      </w:r>
      <w:r w:rsidR="00387710">
        <w:rPr>
          <w:rFonts w:ascii="Cambria" w:hAnsi="Cambria"/>
          <w:color w:val="000000"/>
          <w:sz w:val="24"/>
          <w:szCs w:val="24"/>
        </w:rPr>
        <w:t>,</w:t>
      </w:r>
      <w:r w:rsidR="00387710" w:rsidRPr="0066435F">
        <w:rPr>
          <w:rFonts w:ascii="Cambria" w:hAnsi="Cambria"/>
          <w:color w:val="000000"/>
          <w:sz w:val="24"/>
          <w:szCs w:val="24"/>
        </w:rPr>
        <w:t xml:space="preserve"> and reference verification.</w:t>
      </w:r>
    </w:p>
    <w:p w14:paraId="07FB6F47" w14:textId="77777777" w:rsidR="00387710" w:rsidRPr="00797173" w:rsidRDefault="00387710" w:rsidP="007513F8">
      <w:pPr>
        <w:pStyle w:val="Heading2"/>
        <w:numPr>
          <w:ilvl w:val="1"/>
          <w:numId w:val="10"/>
        </w:numPr>
        <w:spacing w:before="240" w:after="120"/>
      </w:pPr>
      <w:bookmarkStart w:id="8" w:name="_Toc191993881"/>
      <w:r w:rsidRPr="00797173">
        <w:t>Public Records Checks</w:t>
      </w:r>
      <w:bookmarkEnd w:id="8"/>
    </w:p>
    <w:p w14:paraId="53E8BBF3" w14:textId="1AB61B5E" w:rsidR="00387710" w:rsidRDefault="002054F1" w:rsidP="007513F8">
      <w:pPr>
        <w:pStyle w:val="ColorfulList-Accent11"/>
        <w:numPr>
          <w:ilvl w:val="0"/>
          <w:numId w:val="5"/>
        </w:numPr>
        <w:autoSpaceDE w:val="0"/>
        <w:autoSpaceDN w:val="0"/>
        <w:adjustRightInd w:val="0"/>
        <w:spacing w:before="120" w:after="120" w:line="240" w:lineRule="auto"/>
        <w:contextualSpacing w:val="0"/>
        <w:rPr>
          <w:rFonts w:ascii="Cambria" w:hAnsi="Cambria"/>
          <w:color w:val="000000"/>
          <w:sz w:val="24"/>
          <w:szCs w:val="24"/>
        </w:rPr>
      </w:pPr>
      <w:r w:rsidRPr="0077238C">
        <w:rPr>
          <w:rFonts w:ascii="Cambria" w:hAnsi="Cambria"/>
          <w:i/>
          <w:iCs/>
          <w:color w:val="000000"/>
          <w:sz w:val="24"/>
          <w:szCs w:val="24"/>
          <w:highlight w:val="yellow"/>
        </w:rPr>
        <w:t>_____</w:t>
      </w:r>
      <w:r w:rsidRPr="0077238C">
        <w:rPr>
          <w:rFonts w:ascii="Cambria" w:hAnsi="Cambria"/>
          <w:i/>
          <w:iCs/>
          <w:color w:val="C00000"/>
          <w:sz w:val="24"/>
          <w:szCs w:val="24"/>
          <w:highlight w:val="yellow"/>
        </w:rPr>
        <w:t>Name of Congregation</w:t>
      </w:r>
      <w:r w:rsidRPr="0077238C">
        <w:rPr>
          <w:rFonts w:ascii="Cambria" w:hAnsi="Cambria"/>
          <w:i/>
          <w:iCs/>
          <w:sz w:val="24"/>
          <w:szCs w:val="24"/>
          <w:highlight w:val="yellow"/>
        </w:rPr>
        <w:t>_____</w:t>
      </w:r>
      <w:r>
        <w:rPr>
          <w:rFonts w:ascii="Cambria" w:hAnsi="Cambria"/>
          <w:color w:val="000000"/>
          <w:sz w:val="24"/>
          <w:szCs w:val="24"/>
        </w:rPr>
        <w:t xml:space="preserve"> </w:t>
      </w:r>
      <w:r w:rsidR="00387710" w:rsidRPr="00BA77F2">
        <w:rPr>
          <w:rFonts w:ascii="Cambria" w:hAnsi="Cambria"/>
          <w:color w:val="000000"/>
          <w:sz w:val="24"/>
          <w:szCs w:val="24"/>
        </w:rPr>
        <w:t>shall conduct public records checks</w:t>
      </w:r>
      <w:r w:rsidR="00B405DA">
        <w:rPr>
          <w:rFonts w:ascii="Cambria" w:hAnsi="Cambria"/>
          <w:color w:val="000000"/>
          <w:sz w:val="24"/>
          <w:szCs w:val="24"/>
        </w:rPr>
        <w:t xml:space="preserve"> according to the standards in the </w:t>
      </w:r>
      <w:r w:rsidR="00B91D05">
        <w:rPr>
          <w:rFonts w:ascii="Cambria" w:hAnsi="Cambria"/>
          <w:b/>
          <w:i/>
          <w:color w:val="000000"/>
          <w:sz w:val="24"/>
          <w:szCs w:val="24"/>
        </w:rPr>
        <w:t>Public Records Checks and Screening</w:t>
      </w:r>
      <w:r w:rsidR="00B405DA">
        <w:rPr>
          <w:rFonts w:ascii="Cambria" w:hAnsi="Cambria"/>
          <w:b/>
          <w:i/>
          <w:color w:val="000000"/>
          <w:sz w:val="24"/>
          <w:szCs w:val="24"/>
        </w:rPr>
        <w:t xml:space="preserve"> Protocols</w:t>
      </w:r>
      <w:r w:rsidR="00387710" w:rsidRPr="00BA77F2">
        <w:rPr>
          <w:rFonts w:ascii="Cambria" w:hAnsi="Cambria"/>
          <w:color w:val="000000"/>
          <w:sz w:val="24"/>
          <w:szCs w:val="24"/>
        </w:rPr>
        <w:t>. Such checks must be completed before the employee or volunteer begins interacting with children and youth</w:t>
      </w:r>
      <w:r w:rsidR="00C027D9">
        <w:rPr>
          <w:rFonts w:ascii="Cambria" w:hAnsi="Cambria"/>
          <w:color w:val="000000"/>
          <w:sz w:val="24"/>
          <w:szCs w:val="24"/>
        </w:rPr>
        <w:t xml:space="preserve"> and/or vulnerable </w:t>
      </w:r>
      <w:proofErr w:type="gramStart"/>
      <w:r w:rsidR="00C027D9">
        <w:rPr>
          <w:rFonts w:ascii="Cambria" w:hAnsi="Cambria"/>
          <w:color w:val="000000"/>
          <w:sz w:val="24"/>
          <w:szCs w:val="24"/>
        </w:rPr>
        <w:t>adults</w:t>
      </w:r>
      <w:r w:rsidR="00387710" w:rsidRPr="00BA77F2">
        <w:rPr>
          <w:rFonts w:ascii="Cambria" w:hAnsi="Cambria"/>
          <w:color w:val="000000"/>
          <w:sz w:val="24"/>
          <w:szCs w:val="24"/>
        </w:rPr>
        <w:t>;</w:t>
      </w:r>
      <w:proofErr w:type="gramEnd"/>
    </w:p>
    <w:p w14:paraId="227F4C38" w14:textId="77777777" w:rsidR="00387710" w:rsidRPr="00B405DA" w:rsidRDefault="00387710" w:rsidP="007513F8">
      <w:pPr>
        <w:pStyle w:val="ColorfulList-Accent11"/>
        <w:numPr>
          <w:ilvl w:val="0"/>
          <w:numId w:val="5"/>
        </w:numPr>
        <w:autoSpaceDE w:val="0"/>
        <w:autoSpaceDN w:val="0"/>
        <w:adjustRightInd w:val="0"/>
        <w:spacing w:before="120" w:after="120" w:line="240" w:lineRule="auto"/>
        <w:contextualSpacing w:val="0"/>
        <w:rPr>
          <w:rFonts w:ascii="Cambria" w:hAnsi="Cambria"/>
          <w:color w:val="000000"/>
          <w:sz w:val="24"/>
          <w:szCs w:val="24"/>
        </w:rPr>
      </w:pPr>
      <w:r w:rsidRPr="00B405DA">
        <w:rPr>
          <w:rFonts w:ascii="Cambria" w:hAnsi="Cambria"/>
          <w:color w:val="000000"/>
          <w:sz w:val="24"/>
          <w:szCs w:val="24"/>
        </w:rPr>
        <w:t xml:space="preserve">Criminal public records checks shall include all available criminal records and sex offender </w:t>
      </w:r>
      <w:proofErr w:type="gramStart"/>
      <w:r w:rsidRPr="00B405DA">
        <w:rPr>
          <w:rFonts w:ascii="Cambria" w:hAnsi="Cambria"/>
          <w:color w:val="000000"/>
          <w:sz w:val="24"/>
          <w:szCs w:val="24"/>
        </w:rPr>
        <w:t>registries;</w:t>
      </w:r>
      <w:proofErr w:type="gramEnd"/>
    </w:p>
    <w:p w14:paraId="089BCC40" w14:textId="1645D943" w:rsidR="00387710" w:rsidRDefault="00387710" w:rsidP="007513F8">
      <w:pPr>
        <w:pStyle w:val="ColorfulList-Accent11"/>
        <w:numPr>
          <w:ilvl w:val="0"/>
          <w:numId w:val="5"/>
        </w:numPr>
        <w:autoSpaceDE w:val="0"/>
        <w:autoSpaceDN w:val="0"/>
        <w:adjustRightInd w:val="0"/>
        <w:spacing w:before="120" w:after="120" w:line="240" w:lineRule="auto"/>
        <w:contextualSpacing w:val="0"/>
        <w:rPr>
          <w:rFonts w:ascii="Cambria" w:hAnsi="Cambria"/>
          <w:color w:val="000000"/>
          <w:sz w:val="24"/>
          <w:szCs w:val="24"/>
        </w:rPr>
      </w:pPr>
      <w:r w:rsidRPr="00BA77F2">
        <w:rPr>
          <w:rFonts w:ascii="Cambria" w:hAnsi="Cambria"/>
          <w:color w:val="000000"/>
          <w:sz w:val="24"/>
          <w:szCs w:val="24"/>
        </w:rPr>
        <w:t xml:space="preserve"> A </w:t>
      </w:r>
      <w:r w:rsidR="00C200A7" w:rsidRPr="00B405DA">
        <w:rPr>
          <w:rFonts w:ascii="Cambria" w:hAnsi="Cambria"/>
          <w:sz w:val="24"/>
          <w:szCs w:val="24"/>
        </w:rPr>
        <w:t>Registry</w:t>
      </w:r>
      <w:r w:rsidR="00C200A7">
        <w:rPr>
          <w:rFonts w:ascii="Cambria" w:hAnsi="Cambria"/>
          <w:color w:val="FF0000"/>
          <w:sz w:val="24"/>
          <w:szCs w:val="24"/>
        </w:rPr>
        <w:t xml:space="preserve"> </w:t>
      </w:r>
      <w:r w:rsidRPr="00BA77F2">
        <w:rPr>
          <w:rFonts w:ascii="Cambria" w:hAnsi="Cambria"/>
          <w:color w:val="000000"/>
          <w:sz w:val="24"/>
          <w:szCs w:val="24"/>
        </w:rPr>
        <w:t>of Motor Vehicles (</w:t>
      </w:r>
      <w:r w:rsidR="00C200A7" w:rsidRPr="00B405DA">
        <w:rPr>
          <w:rFonts w:ascii="Cambria" w:hAnsi="Cambria"/>
          <w:sz w:val="24"/>
          <w:szCs w:val="24"/>
        </w:rPr>
        <w:t>R</w:t>
      </w:r>
      <w:r w:rsidRPr="00B405DA">
        <w:rPr>
          <w:rFonts w:ascii="Cambria" w:hAnsi="Cambria"/>
          <w:sz w:val="24"/>
          <w:szCs w:val="24"/>
        </w:rPr>
        <w:t>MV</w:t>
      </w:r>
      <w:r w:rsidRPr="00BA77F2">
        <w:rPr>
          <w:rFonts w:ascii="Cambria" w:hAnsi="Cambria"/>
          <w:color w:val="000000"/>
          <w:sz w:val="24"/>
          <w:szCs w:val="24"/>
        </w:rPr>
        <w:t xml:space="preserve">) records check is needed if transporting children and youth </w:t>
      </w:r>
      <w:r w:rsidR="00C027D9">
        <w:rPr>
          <w:rFonts w:ascii="Cambria" w:hAnsi="Cambria"/>
          <w:color w:val="000000"/>
          <w:sz w:val="24"/>
          <w:szCs w:val="24"/>
        </w:rPr>
        <w:t xml:space="preserve">and/or vulnerable adults </w:t>
      </w:r>
      <w:r w:rsidRPr="00BA77F2">
        <w:rPr>
          <w:rFonts w:ascii="Cambria" w:hAnsi="Cambria"/>
          <w:color w:val="000000"/>
          <w:sz w:val="24"/>
          <w:szCs w:val="24"/>
        </w:rPr>
        <w:t xml:space="preserve">as part of, or an extension of, ministry of </w:t>
      </w:r>
      <w:r w:rsidR="008D470B" w:rsidRPr="0077238C">
        <w:rPr>
          <w:rFonts w:ascii="Cambria" w:hAnsi="Cambria"/>
          <w:i/>
          <w:iCs/>
          <w:color w:val="000000"/>
          <w:sz w:val="24"/>
          <w:szCs w:val="24"/>
          <w:highlight w:val="yellow"/>
        </w:rPr>
        <w:t>_____</w:t>
      </w:r>
      <w:r w:rsidR="008D470B" w:rsidRPr="0077238C">
        <w:rPr>
          <w:rFonts w:ascii="Cambria" w:hAnsi="Cambria"/>
          <w:i/>
          <w:iCs/>
          <w:color w:val="C00000"/>
          <w:sz w:val="24"/>
          <w:szCs w:val="24"/>
          <w:highlight w:val="yellow"/>
        </w:rPr>
        <w:t>Name of Congregation</w:t>
      </w:r>
      <w:r w:rsidR="008D470B" w:rsidRPr="0077238C">
        <w:rPr>
          <w:rFonts w:ascii="Cambria" w:hAnsi="Cambria"/>
          <w:i/>
          <w:iCs/>
          <w:sz w:val="24"/>
          <w:szCs w:val="24"/>
          <w:highlight w:val="yellow"/>
        </w:rPr>
        <w:t>_____</w:t>
      </w:r>
      <w:r w:rsidR="008D470B">
        <w:rPr>
          <w:rFonts w:ascii="Cambria" w:hAnsi="Cambria"/>
          <w:color w:val="000000"/>
          <w:sz w:val="24"/>
          <w:szCs w:val="24"/>
        </w:rPr>
        <w:t xml:space="preserve"> </w:t>
      </w:r>
      <w:r w:rsidRPr="00BA77F2">
        <w:rPr>
          <w:rFonts w:ascii="Cambria" w:hAnsi="Cambria"/>
          <w:color w:val="000000"/>
          <w:sz w:val="24"/>
          <w:szCs w:val="24"/>
        </w:rPr>
        <w:t xml:space="preserve"> or for a </w:t>
      </w:r>
      <w:r w:rsidR="008D470B">
        <w:rPr>
          <w:rFonts w:ascii="Cambria" w:hAnsi="Cambria"/>
          <w:color w:val="000000"/>
          <w:sz w:val="24"/>
          <w:szCs w:val="24"/>
        </w:rPr>
        <w:t>congregation</w:t>
      </w:r>
      <w:r w:rsidRPr="00BA77F2">
        <w:rPr>
          <w:rFonts w:ascii="Cambria" w:hAnsi="Cambria"/>
          <w:color w:val="000000"/>
          <w:sz w:val="24"/>
          <w:szCs w:val="24"/>
        </w:rPr>
        <w:t xml:space="preserve">-sponsored </w:t>
      </w:r>
      <w:proofErr w:type="gramStart"/>
      <w:r w:rsidRPr="00BA77F2">
        <w:rPr>
          <w:rFonts w:ascii="Cambria" w:hAnsi="Cambria"/>
          <w:color w:val="000000"/>
          <w:sz w:val="24"/>
          <w:szCs w:val="24"/>
        </w:rPr>
        <w:t>event;</w:t>
      </w:r>
      <w:proofErr w:type="gramEnd"/>
    </w:p>
    <w:p w14:paraId="5BF766CD" w14:textId="77777777" w:rsidR="00387710" w:rsidRDefault="00387710" w:rsidP="007513F8">
      <w:pPr>
        <w:pStyle w:val="ColorfulList-Accent11"/>
        <w:numPr>
          <w:ilvl w:val="0"/>
          <w:numId w:val="5"/>
        </w:numPr>
        <w:autoSpaceDE w:val="0"/>
        <w:autoSpaceDN w:val="0"/>
        <w:adjustRightInd w:val="0"/>
        <w:spacing w:before="120" w:after="120" w:line="240" w:lineRule="auto"/>
        <w:contextualSpacing w:val="0"/>
        <w:rPr>
          <w:rFonts w:ascii="Cambria" w:hAnsi="Cambria"/>
          <w:color w:val="000000"/>
          <w:sz w:val="24"/>
          <w:szCs w:val="24"/>
        </w:rPr>
      </w:pPr>
      <w:r w:rsidRPr="00BA77F2">
        <w:rPr>
          <w:rFonts w:ascii="Cambria" w:hAnsi="Cambria"/>
          <w:color w:val="000000"/>
          <w:sz w:val="24"/>
          <w:szCs w:val="24"/>
        </w:rPr>
        <w:t xml:space="preserve">A credit check is required with check signing authority; </w:t>
      </w:r>
      <w:r w:rsidR="00A5146C">
        <w:rPr>
          <w:rFonts w:ascii="Cambria" w:hAnsi="Cambria"/>
          <w:color w:val="000000"/>
          <w:sz w:val="24"/>
          <w:szCs w:val="24"/>
        </w:rPr>
        <w:t>and</w:t>
      </w:r>
    </w:p>
    <w:p w14:paraId="3D2F9F1D" w14:textId="1217F649" w:rsidR="00030336" w:rsidRPr="00A5146C" w:rsidRDefault="00387710" w:rsidP="007513F8">
      <w:pPr>
        <w:pStyle w:val="ColorfulList-Accent11"/>
        <w:numPr>
          <w:ilvl w:val="0"/>
          <w:numId w:val="5"/>
        </w:numPr>
        <w:autoSpaceDE w:val="0"/>
        <w:autoSpaceDN w:val="0"/>
        <w:adjustRightInd w:val="0"/>
        <w:spacing w:before="120" w:after="120" w:line="240" w:lineRule="auto"/>
        <w:contextualSpacing w:val="0"/>
        <w:rPr>
          <w:rFonts w:ascii="Cambria" w:hAnsi="Cambria"/>
          <w:color w:val="000000"/>
          <w:sz w:val="24"/>
          <w:szCs w:val="24"/>
        </w:rPr>
      </w:pPr>
      <w:r w:rsidRPr="00BA77F2">
        <w:rPr>
          <w:rFonts w:ascii="Cambria" w:hAnsi="Cambria"/>
          <w:color w:val="000000"/>
          <w:sz w:val="24"/>
          <w:szCs w:val="24"/>
        </w:rPr>
        <w:t xml:space="preserve"> Public records checks must be updated at least every </w:t>
      </w:r>
      <w:r w:rsidR="00B405DA">
        <w:rPr>
          <w:rFonts w:ascii="Cambria" w:hAnsi="Cambria"/>
          <w:color w:val="000000"/>
          <w:sz w:val="24"/>
          <w:szCs w:val="24"/>
        </w:rPr>
        <w:t>three</w:t>
      </w:r>
      <w:r w:rsidRPr="00BA77F2">
        <w:rPr>
          <w:rFonts w:ascii="Cambria" w:hAnsi="Cambria"/>
          <w:color w:val="000000"/>
          <w:sz w:val="24"/>
          <w:szCs w:val="24"/>
        </w:rPr>
        <w:t xml:space="preserve"> years.</w:t>
      </w:r>
      <w:r w:rsidR="00A5146C">
        <w:rPr>
          <w:rFonts w:ascii="Cambria" w:hAnsi="Cambria"/>
          <w:color w:val="000000"/>
          <w:sz w:val="24"/>
          <w:szCs w:val="24"/>
        </w:rPr>
        <w:t xml:space="preserve"> </w:t>
      </w:r>
      <w:r w:rsidR="003C4934">
        <w:rPr>
          <w:rFonts w:ascii="Cambria" w:hAnsi="Cambria"/>
          <w:color w:val="000000"/>
          <w:sz w:val="24"/>
          <w:szCs w:val="24"/>
        </w:rPr>
        <w:t xml:space="preserve"> </w:t>
      </w:r>
    </w:p>
    <w:p w14:paraId="66F7F0CD" w14:textId="77777777" w:rsidR="00387710" w:rsidRPr="00797173" w:rsidRDefault="00387710" w:rsidP="007513F8">
      <w:pPr>
        <w:pStyle w:val="Heading2"/>
        <w:numPr>
          <w:ilvl w:val="1"/>
          <w:numId w:val="10"/>
        </w:numPr>
        <w:spacing w:before="240" w:after="240"/>
      </w:pPr>
      <w:r>
        <w:rPr>
          <w:color w:val="000000"/>
          <w:szCs w:val="24"/>
        </w:rPr>
        <w:t xml:space="preserve"> </w:t>
      </w:r>
      <w:bookmarkStart w:id="9" w:name="_Toc191993882"/>
      <w:r w:rsidRPr="00797173">
        <w:t>Additional Screening Requirements</w:t>
      </w:r>
      <w:bookmarkEnd w:id="9"/>
    </w:p>
    <w:p w14:paraId="50DDDD6F" w14:textId="21161B51" w:rsidR="00387710" w:rsidRPr="00BA77F2" w:rsidRDefault="003C4934" w:rsidP="00387710">
      <w:pPr>
        <w:autoSpaceDE w:val="0"/>
        <w:autoSpaceDN w:val="0"/>
        <w:adjustRightInd w:val="0"/>
        <w:spacing w:before="120" w:after="120" w:line="240" w:lineRule="auto"/>
        <w:ind w:left="72"/>
        <w:rPr>
          <w:rFonts w:ascii="Cambria" w:hAnsi="Cambria"/>
          <w:color w:val="000000"/>
          <w:sz w:val="24"/>
          <w:szCs w:val="24"/>
        </w:rPr>
      </w:pPr>
      <w:r>
        <w:rPr>
          <w:rFonts w:ascii="Cambria" w:hAnsi="Cambria"/>
          <w:color w:val="000000"/>
          <w:sz w:val="24"/>
          <w:szCs w:val="24"/>
        </w:rPr>
        <w:t>A w</w:t>
      </w:r>
      <w:r w:rsidR="00387710" w:rsidRPr="00BA77F2">
        <w:rPr>
          <w:rFonts w:ascii="Cambria" w:hAnsi="Cambria"/>
          <w:color w:val="000000"/>
          <w:sz w:val="24"/>
          <w:szCs w:val="24"/>
        </w:rPr>
        <w:t xml:space="preserve">ritten application, interview, and reference verification are required before serving in certain roles and ministries as specified in the </w:t>
      </w:r>
      <w:r w:rsidRPr="003C4934">
        <w:rPr>
          <w:rFonts w:ascii="Cambria" w:hAnsi="Cambria"/>
          <w:b/>
          <w:bCs/>
          <w:i/>
          <w:iCs/>
          <w:color w:val="000000"/>
          <w:sz w:val="24"/>
          <w:szCs w:val="24"/>
        </w:rPr>
        <w:t xml:space="preserve">Protocols for </w:t>
      </w:r>
      <w:r w:rsidR="00B91D05" w:rsidRPr="003C4934">
        <w:rPr>
          <w:rFonts w:ascii="Cambria" w:hAnsi="Cambria"/>
          <w:b/>
          <w:bCs/>
          <w:i/>
          <w:iCs/>
          <w:color w:val="000000"/>
          <w:sz w:val="24"/>
          <w:szCs w:val="24"/>
        </w:rPr>
        <w:t>Public Records Checks and Screening</w:t>
      </w:r>
      <w:r>
        <w:rPr>
          <w:rFonts w:ascii="Cambria" w:hAnsi="Cambria"/>
          <w:color w:val="000000"/>
          <w:sz w:val="24"/>
          <w:szCs w:val="24"/>
        </w:rPr>
        <w:t xml:space="preserve"> (Appendix B, p. 29)</w:t>
      </w:r>
      <w:r w:rsidR="00387710" w:rsidRPr="00BA77F2">
        <w:rPr>
          <w:rFonts w:ascii="Cambria" w:hAnsi="Cambria"/>
          <w:color w:val="000000"/>
          <w:sz w:val="24"/>
          <w:szCs w:val="24"/>
        </w:rPr>
        <w:t>. Where required, these components are generally conducted in the following order:</w:t>
      </w:r>
    </w:p>
    <w:p w14:paraId="6A84D9EB" w14:textId="77777777" w:rsidR="00387710" w:rsidRDefault="00387710" w:rsidP="007513F8">
      <w:pPr>
        <w:pStyle w:val="ColorfulList-Accent11"/>
        <w:numPr>
          <w:ilvl w:val="0"/>
          <w:numId w:val="6"/>
        </w:numPr>
        <w:autoSpaceDE w:val="0"/>
        <w:autoSpaceDN w:val="0"/>
        <w:adjustRightInd w:val="0"/>
        <w:spacing w:before="120" w:after="120" w:line="240" w:lineRule="auto"/>
        <w:contextualSpacing w:val="0"/>
        <w:rPr>
          <w:rFonts w:ascii="Cambria" w:hAnsi="Cambria"/>
          <w:color w:val="000000"/>
          <w:sz w:val="24"/>
          <w:szCs w:val="24"/>
        </w:rPr>
      </w:pPr>
      <w:r w:rsidRPr="00BA77F2">
        <w:rPr>
          <w:rFonts w:ascii="Cambria" w:hAnsi="Cambria"/>
          <w:color w:val="000000"/>
          <w:sz w:val="24"/>
          <w:szCs w:val="24"/>
        </w:rPr>
        <w:t>Submission of a completed written application to serve in a specified role with a clearly defined</w:t>
      </w:r>
      <w:r>
        <w:rPr>
          <w:rFonts w:ascii="Cambria" w:hAnsi="Cambria"/>
          <w:color w:val="000000"/>
          <w:sz w:val="24"/>
          <w:szCs w:val="24"/>
        </w:rPr>
        <w:t>,</w:t>
      </w:r>
      <w:r w:rsidRPr="00BA77F2">
        <w:rPr>
          <w:rFonts w:ascii="Cambria" w:hAnsi="Cambria"/>
          <w:color w:val="000000"/>
          <w:sz w:val="24"/>
          <w:szCs w:val="24"/>
        </w:rPr>
        <w:t xml:space="preserve"> written “job description.” The application includes verifiable personal </w:t>
      </w:r>
      <w:proofErr w:type="gramStart"/>
      <w:r w:rsidRPr="00BA77F2">
        <w:rPr>
          <w:rFonts w:ascii="Cambria" w:hAnsi="Cambria"/>
          <w:color w:val="000000"/>
          <w:sz w:val="24"/>
          <w:szCs w:val="24"/>
        </w:rPr>
        <w:t>information;</w:t>
      </w:r>
      <w:proofErr w:type="gramEnd"/>
    </w:p>
    <w:p w14:paraId="05A8EA1C" w14:textId="77777777" w:rsidR="00387710" w:rsidRDefault="00387710" w:rsidP="007513F8">
      <w:pPr>
        <w:pStyle w:val="ColorfulList-Accent11"/>
        <w:numPr>
          <w:ilvl w:val="0"/>
          <w:numId w:val="6"/>
        </w:numPr>
        <w:autoSpaceDE w:val="0"/>
        <w:autoSpaceDN w:val="0"/>
        <w:adjustRightInd w:val="0"/>
        <w:spacing w:before="120" w:after="120" w:line="240" w:lineRule="auto"/>
        <w:contextualSpacing w:val="0"/>
        <w:rPr>
          <w:rFonts w:ascii="Cambria" w:hAnsi="Cambria"/>
          <w:color w:val="000000"/>
          <w:sz w:val="24"/>
          <w:szCs w:val="24"/>
        </w:rPr>
      </w:pPr>
      <w:r w:rsidRPr="00BA77F2">
        <w:rPr>
          <w:rFonts w:ascii="Cambria" w:hAnsi="Cambria"/>
          <w:color w:val="000000"/>
          <w:sz w:val="24"/>
          <w:szCs w:val="24"/>
        </w:rPr>
        <w:t xml:space="preserve"> Personal </w:t>
      </w:r>
      <w:proofErr w:type="gramStart"/>
      <w:r w:rsidRPr="00BA77F2">
        <w:rPr>
          <w:rFonts w:ascii="Cambria" w:hAnsi="Cambria"/>
          <w:color w:val="000000"/>
          <w:sz w:val="24"/>
          <w:szCs w:val="24"/>
        </w:rPr>
        <w:t>interview;</w:t>
      </w:r>
      <w:proofErr w:type="gramEnd"/>
    </w:p>
    <w:p w14:paraId="3C29F091" w14:textId="7FE4B08E" w:rsidR="00387710" w:rsidRDefault="00387710" w:rsidP="007513F8">
      <w:pPr>
        <w:pStyle w:val="ColorfulList-Accent11"/>
        <w:numPr>
          <w:ilvl w:val="0"/>
          <w:numId w:val="6"/>
        </w:numPr>
        <w:autoSpaceDE w:val="0"/>
        <w:autoSpaceDN w:val="0"/>
        <w:adjustRightInd w:val="0"/>
        <w:spacing w:before="120" w:after="120" w:line="240" w:lineRule="auto"/>
        <w:contextualSpacing w:val="0"/>
        <w:rPr>
          <w:rFonts w:ascii="Cambria" w:hAnsi="Cambria"/>
          <w:color w:val="000000"/>
          <w:sz w:val="24"/>
          <w:szCs w:val="24"/>
        </w:rPr>
      </w:pPr>
      <w:r w:rsidRPr="00BA77F2">
        <w:rPr>
          <w:rFonts w:ascii="Cambria" w:hAnsi="Cambria"/>
          <w:color w:val="000000"/>
          <w:sz w:val="24"/>
          <w:szCs w:val="24"/>
        </w:rPr>
        <w:t xml:space="preserve">Reference verification conducted by </w:t>
      </w:r>
      <w:r w:rsidR="009C1B93" w:rsidRPr="0077238C">
        <w:rPr>
          <w:rFonts w:ascii="Cambria" w:hAnsi="Cambria"/>
          <w:i/>
          <w:iCs/>
          <w:color w:val="000000"/>
          <w:sz w:val="24"/>
          <w:szCs w:val="24"/>
          <w:highlight w:val="yellow"/>
        </w:rPr>
        <w:t>_____</w:t>
      </w:r>
      <w:r w:rsidR="009C1B93" w:rsidRPr="0077238C">
        <w:rPr>
          <w:rFonts w:ascii="Cambria" w:hAnsi="Cambria"/>
          <w:i/>
          <w:iCs/>
          <w:color w:val="C00000"/>
          <w:sz w:val="24"/>
          <w:szCs w:val="24"/>
          <w:highlight w:val="yellow"/>
        </w:rPr>
        <w:t>Name of Congregation</w:t>
      </w:r>
      <w:r w:rsidR="009C1B93" w:rsidRPr="0077238C">
        <w:rPr>
          <w:rFonts w:ascii="Cambria" w:hAnsi="Cambria"/>
          <w:i/>
          <w:iCs/>
          <w:sz w:val="24"/>
          <w:szCs w:val="24"/>
          <w:highlight w:val="yellow"/>
        </w:rPr>
        <w:t>_____</w:t>
      </w:r>
      <w:r w:rsidR="009C1B93">
        <w:rPr>
          <w:rFonts w:ascii="Cambria" w:hAnsi="Cambria"/>
          <w:color w:val="000000"/>
          <w:sz w:val="24"/>
          <w:szCs w:val="24"/>
        </w:rPr>
        <w:t xml:space="preserve"> </w:t>
      </w:r>
      <w:r w:rsidRPr="00BA77F2">
        <w:rPr>
          <w:rFonts w:ascii="Cambria" w:hAnsi="Cambria"/>
          <w:color w:val="000000"/>
          <w:sz w:val="24"/>
          <w:szCs w:val="24"/>
        </w:rPr>
        <w:t>to verify personal information and check references listed in the application (people who know but are not related to the applicant); and</w:t>
      </w:r>
    </w:p>
    <w:p w14:paraId="2FFEAD97" w14:textId="77777777" w:rsidR="00387710" w:rsidRPr="00BA77F2" w:rsidRDefault="00387710" w:rsidP="007513F8">
      <w:pPr>
        <w:pStyle w:val="ColorfulList-Accent11"/>
        <w:numPr>
          <w:ilvl w:val="0"/>
          <w:numId w:val="6"/>
        </w:numPr>
        <w:autoSpaceDE w:val="0"/>
        <w:autoSpaceDN w:val="0"/>
        <w:adjustRightInd w:val="0"/>
        <w:spacing w:before="120" w:after="120" w:line="240" w:lineRule="auto"/>
        <w:contextualSpacing w:val="0"/>
        <w:rPr>
          <w:rFonts w:ascii="Cambria" w:hAnsi="Cambria"/>
          <w:color w:val="000000"/>
          <w:sz w:val="24"/>
          <w:szCs w:val="24"/>
        </w:rPr>
      </w:pPr>
      <w:r w:rsidRPr="00BA77F2">
        <w:rPr>
          <w:rFonts w:ascii="Cambria" w:hAnsi="Cambria"/>
          <w:color w:val="000000"/>
          <w:sz w:val="24"/>
          <w:szCs w:val="24"/>
        </w:rPr>
        <w:lastRenderedPageBreak/>
        <w:t>Maintenance of these records as described below.</w:t>
      </w:r>
    </w:p>
    <w:p w14:paraId="58563533" w14:textId="4C08EDF3" w:rsidR="00387710" w:rsidRPr="00B91D05" w:rsidRDefault="00387710" w:rsidP="00387710">
      <w:pPr>
        <w:autoSpaceDE w:val="0"/>
        <w:autoSpaceDN w:val="0"/>
        <w:adjustRightInd w:val="0"/>
        <w:spacing w:before="240" w:after="120" w:line="240" w:lineRule="auto"/>
        <w:rPr>
          <w:rFonts w:ascii="Cambria" w:hAnsi="Cambria"/>
          <w:b/>
          <w:bCs/>
          <w:i/>
          <w:iCs/>
          <w:color w:val="000000"/>
          <w:sz w:val="24"/>
          <w:szCs w:val="24"/>
        </w:rPr>
      </w:pPr>
      <w:r w:rsidRPr="0066435F">
        <w:rPr>
          <w:rFonts w:ascii="Cambria" w:hAnsi="Cambria"/>
          <w:color w:val="000000"/>
          <w:sz w:val="24"/>
          <w:szCs w:val="24"/>
        </w:rPr>
        <w:t xml:space="preserve">Potential Leaders or Supervisors must be known and active in </w:t>
      </w:r>
      <w:r w:rsidR="009E742E" w:rsidRPr="0077238C">
        <w:rPr>
          <w:rFonts w:ascii="Cambria" w:hAnsi="Cambria"/>
          <w:i/>
          <w:iCs/>
          <w:color w:val="000000"/>
          <w:sz w:val="24"/>
          <w:szCs w:val="24"/>
          <w:highlight w:val="yellow"/>
        </w:rPr>
        <w:t>_____</w:t>
      </w:r>
      <w:r w:rsidR="009E742E" w:rsidRPr="0077238C">
        <w:rPr>
          <w:rFonts w:ascii="Cambria" w:hAnsi="Cambria"/>
          <w:i/>
          <w:iCs/>
          <w:color w:val="C00000"/>
          <w:sz w:val="24"/>
          <w:szCs w:val="24"/>
          <w:highlight w:val="yellow"/>
        </w:rPr>
        <w:t>Name of Congregation</w:t>
      </w:r>
      <w:r w:rsidR="009E742E" w:rsidRPr="0077238C">
        <w:rPr>
          <w:rFonts w:ascii="Cambria" w:hAnsi="Cambria"/>
          <w:i/>
          <w:iCs/>
          <w:sz w:val="24"/>
          <w:szCs w:val="24"/>
          <w:highlight w:val="yellow"/>
        </w:rPr>
        <w:t>_____</w:t>
      </w:r>
      <w:r w:rsidR="009E742E">
        <w:rPr>
          <w:rFonts w:ascii="Cambria" w:hAnsi="Cambria"/>
          <w:color w:val="000000"/>
          <w:sz w:val="24"/>
          <w:szCs w:val="24"/>
        </w:rPr>
        <w:t xml:space="preserve"> </w:t>
      </w:r>
      <w:r w:rsidR="00B405DA">
        <w:rPr>
          <w:rFonts w:ascii="Cambria" w:hAnsi="Cambria"/>
          <w:color w:val="000000"/>
          <w:sz w:val="24"/>
          <w:szCs w:val="24"/>
        </w:rPr>
        <w:t>or one of its congregations or affiliated organizations</w:t>
      </w:r>
      <w:r w:rsidRPr="0066435F">
        <w:rPr>
          <w:rFonts w:ascii="Cambria" w:hAnsi="Cambria"/>
          <w:color w:val="000000"/>
          <w:sz w:val="24"/>
          <w:szCs w:val="24"/>
        </w:rPr>
        <w:t xml:space="preserve"> for at least six months before engaging in ministry with children and youth</w:t>
      </w:r>
      <w:r w:rsidR="00C027D9">
        <w:rPr>
          <w:rFonts w:ascii="Cambria" w:hAnsi="Cambria"/>
          <w:color w:val="000000"/>
          <w:sz w:val="24"/>
          <w:szCs w:val="24"/>
        </w:rPr>
        <w:t xml:space="preserve"> or vulnerable adults</w:t>
      </w:r>
      <w:r>
        <w:rPr>
          <w:rFonts w:ascii="Cambria" w:hAnsi="Cambria"/>
          <w:color w:val="000000"/>
          <w:sz w:val="24"/>
          <w:szCs w:val="24"/>
        </w:rPr>
        <w:t>,</w:t>
      </w:r>
      <w:r w:rsidRPr="0066435F">
        <w:rPr>
          <w:rFonts w:ascii="Cambria" w:hAnsi="Cambria"/>
          <w:color w:val="000000"/>
          <w:sz w:val="24"/>
          <w:szCs w:val="24"/>
        </w:rPr>
        <w:t xml:space="preserve"> unless they are required to have public records checks and reference checks pursuant to the </w:t>
      </w:r>
      <w:r w:rsidR="00B91D05">
        <w:rPr>
          <w:rFonts w:ascii="Cambria" w:hAnsi="Cambria"/>
          <w:b/>
          <w:bCs/>
          <w:i/>
          <w:iCs/>
          <w:color w:val="000000"/>
          <w:sz w:val="24"/>
          <w:szCs w:val="24"/>
        </w:rPr>
        <w:t>Public Records Checks and Training</w:t>
      </w:r>
      <w:r w:rsidRPr="0066435F">
        <w:rPr>
          <w:rFonts w:ascii="Cambria" w:hAnsi="Cambria"/>
          <w:b/>
          <w:bCs/>
          <w:i/>
          <w:iCs/>
          <w:color w:val="000000"/>
          <w:sz w:val="24"/>
          <w:szCs w:val="24"/>
        </w:rPr>
        <w:t xml:space="preserve"> Protocols </w:t>
      </w:r>
      <w:r w:rsidR="000A0FAC" w:rsidRPr="000A0FAC">
        <w:rPr>
          <w:rFonts w:ascii="Cambria" w:hAnsi="Cambria"/>
          <w:bCs/>
          <w:iCs/>
          <w:color w:val="000000"/>
          <w:sz w:val="24"/>
          <w:szCs w:val="24"/>
        </w:rPr>
        <w:t>(Appendix B</w:t>
      </w:r>
      <w:r w:rsidR="000A0FAC">
        <w:rPr>
          <w:rFonts w:ascii="Cambria" w:hAnsi="Cambria"/>
          <w:bCs/>
          <w:iCs/>
          <w:color w:val="000000"/>
          <w:sz w:val="24"/>
          <w:szCs w:val="24"/>
        </w:rPr>
        <w:t xml:space="preserve">, p. </w:t>
      </w:r>
      <w:r w:rsidR="003C4934">
        <w:rPr>
          <w:rFonts w:ascii="Cambria" w:hAnsi="Cambria"/>
          <w:bCs/>
          <w:iCs/>
          <w:color w:val="000000"/>
          <w:sz w:val="24"/>
          <w:szCs w:val="24"/>
        </w:rPr>
        <w:t>29).</w:t>
      </w:r>
    </w:p>
    <w:p w14:paraId="7E43B9F8" w14:textId="78B7D305" w:rsidR="00485194" w:rsidRPr="00485194" w:rsidRDefault="009E742E" w:rsidP="00387710">
      <w:pPr>
        <w:autoSpaceDE w:val="0"/>
        <w:autoSpaceDN w:val="0"/>
        <w:adjustRightInd w:val="0"/>
        <w:spacing w:before="240" w:after="120" w:line="240" w:lineRule="auto"/>
        <w:rPr>
          <w:rFonts w:ascii="Cambria" w:hAnsi="Cambria"/>
          <w:b/>
          <w:sz w:val="24"/>
          <w:szCs w:val="24"/>
        </w:rPr>
      </w:pPr>
      <w:r w:rsidRPr="0077238C">
        <w:rPr>
          <w:rFonts w:ascii="Cambria" w:hAnsi="Cambria"/>
          <w:i/>
          <w:iCs/>
          <w:color w:val="000000"/>
          <w:sz w:val="24"/>
          <w:szCs w:val="24"/>
          <w:highlight w:val="yellow"/>
        </w:rPr>
        <w:t>_____</w:t>
      </w:r>
      <w:r w:rsidRPr="0077238C">
        <w:rPr>
          <w:rFonts w:ascii="Cambria" w:hAnsi="Cambria"/>
          <w:i/>
          <w:iCs/>
          <w:color w:val="C00000"/>
          <w:sz w:val="24"/>
          <w:szCs w:val="24"/>
          <w:highlight w:val="yellow"/>
        </w:rPr>
        <w:t>Name of Congregation</w:t>
      </w:r>
      <w:r w:rsidRPr="0077238C">
        <w:rPr>
          <w:rFonts w:ascii="Cambria" w:hAnsi="Cambria"/>
          <w:i/>
          <w:iCs/>
          <w:sz w:val="24"/>
          <w:szCs w:val="24"/>
          <w:highlight w:val="yellow"/>
        </w:rPr>
        <w:t>_____</w:t>
      </w:r>
      <w:r>
        <w:rPr>
          <w:rFonts w:ascii="Cambria" w:hAnsi="Cambria"/>
          <w:color w:val="000000"/>
          <w:sz w:val="24"/>
          <w:szCs w:val="24"/>
        </w:rPr>
        <w:t xml:space="preserve"> </w:t>
      </w:r>
      <w:r w:rsidR="00AB6D25">
        <w:rPr>
          <w:rFonts w:ascii="Cambria" w:hAnsi="Cambria"/>
          <w:color w:val="000000"/>
          <w:sz w:val="24"/>
          <w:szCs w:val="24"/>
        </w:rPr>
        <w:t>will</w:t>
      </w:r>
      <w:r w:rsidR="00387710" w:rsidRPr="0066435F">
        <w:rPr>
          <w:rFonts w:ascii="Cambria" w:hAnsi="Cambria"/>
          <w:color w:val="000000"/>
          <w:sz w:val="24"/>
          <w:szCs w:val="24"/>
        </w:rPr>
        <w:t xml:space="preserve"> keep and maintain all application and screening records secure and confidential in the </w:t>
      </w:r>
      <w:r w:rsidR="00072352">
        <w:rPr>
          <w:rFonts w:ascii="Cambria" w:hAnsi="Cambria"/>
          <w:color w:val="000000"/>
          <w:sz w:val="24"/>
          <w:szCs w:val="24"/>
        </w:rPr>
        <w:t>congregation’s</w:t>
      </w:r>
      <w:r w:rsidR="00387710" w:rsidRPr="0066435F">
        <w:rPr>
          <w:rFonts w:ascii="Cambria" w:hAnsi="Cambria"/>
          <w:color w:val="000000"/>
          <w:sz w:val="24"/>
          <w:szCs w:val="24"/>
        </w:rPr>
        <w:t xml:space="preserve"> office. This includes a signature by each ap</w:t>
      </w:r>
      <w:r w:rsidR="00387710" w:rsidRPr="0066435F">
        <w:rPr>
          <w:rFonts w:ascii="Cambria" w:hAnsi="Cambria"/>
          <w:color w:val="000000"/>
          <w:sz w:val="24"/>
          <w:szCs w:val="24"/>
        </w:rPr>
        <w:softHyphen/>
        <w:t xml:space="preserve">plicant verifying receipt of a copy of this policy, including any </w:t>
      </w:r>
      <w:r w:rsidR="00B405DA">
        <w:rPr>
          <w:rFonts w:ascii="Cambria" w:hAnsi="Cambria"/>
          <w:color w:val="000000"/>
          <w:sz w:val="24"/>
          <w:szCs w:val="24"/>
        </w:rPr>
        <w:t xml:space="preserve">special </w:t>
      </w:r>
      <w:r w:rsidR="00387710" w:rsidRPr="0066435F">
        <w:rPr>
          <w:rFonts w:ascii="Cambria" w:hAnsi="Cambria"/>
          <w:color w:val="000000"/>
          <w:sz w:val="24"/>
          <w:szCs w:val="24"/>
        </w:rPr>
        <w:t>procedures or variations</w:t>
      </w:r>
      <w:r w:rsidR="00B405DA">
        <w:rPr>
          <w:rFonts w:ascii="Cambria" w:hAnsi="Cambria"/>
          <w:color w:val="000000"/>
          <w:sz w:val="24"/>
          <w:szCs w:val="24"/>
        </w:rPr>
        <w:t xml:space="preserve"> approved for </w:t>
      </w:r>
      <w:proofErr w:type="gramStart"/>
      <w:r w:rsidR="00B405DA">
        <w:rPr>
          <w:rFonts w:ascii="Cambria" w:hAnsi="Cambria"/>
          <w:color w:val="000000"/>
          <w:sz w:val="24"/>
          <w:szCs w:val="24"/>
        </w:rPr>
        <w:t>particular circumstances</w:t>
      </w:r>
      <w:proofErr w:type="gramEnd"/>
      <w:r w:rsidR="00387710" w:rsidRPr="0066435F">
        <w:rPr>
          <w:rFonts w:ascii="Cambria" w:hAnsi="Cambria"/>
          <w:color w:val="000000"/>
          <w:sz w:val="24"/>
          <w:szCs w:val="24"/>
        </w:rPr>
        <w:t>.</w:t>
      </w:r>
    </w:p>
    <w:p w14:paraId="07425423" w14:textId="46C549C0" w:rsidR="00387710" w:rsidRPr="004D6D16" w:rsidRDefault="00387710" w:rsidP="007513F8">
      <w:pPr>
        <w:pStyle w:val="Heading1"/>
        <w:numPr>
          <w:ilvl w:val="0"/>
          <w:numId w:val="41"/>
        </w:numPr>
      </w:pPr>
      <w:bookmarkStart w:id="10" w:name="_Toc191993883"/>
      <w:r w:rsidRPr="004D6D16">
        <w:t>EDUCATION AND TRAINING</w:t>
      </w:r>
      <w:bookmarkEnd w:id="10"/>
    </w:p>
    <w:p w14:paraId="16A26BB4" w14:textId="455FECE4" w:rsidR="00387710" w:rsidRDefault="00387710" w:rsidP="00387710">
      <w:pPr>
        <w:pStyle w:val="BodyText"/>
        <w:spacing w:before="240" w:after="240" w:line="240" w:lineRule="auto"/>
        <w:rPr>
          <w:rFonts w:ascii="Cambria" w:hAnsi="Cambria"/>
          <w:color w:val="000000"/>
          <w:sz w:val="24"/>
          <w:szCs w:val="24"/>
        </w:rPr>
      </w:pPr>
      <w:r w:rsidRPr="0066435F">
        <w:rPr>
          <w:rFonts w:ascii="Cambria" w:hAnsi="Cambria"/>
          <w:color w:val="000000"/>
          <w:sz w:val="24"/>
          <w:szCs w:val="24"/>
        </w:rPr>
        <w:t xml:space="preserve">Training shall be appropriate to each person’s function according to the </w:t>
      </w:r>
      <w:r w:rsidRPr="0066435F">
        <w:rPr>
          <w:rFonts w:ascii="Cambria" w:hAnsi="Cambria"/>
          <w:b/>
          <w:bCs/>
          <w:i/>
          <w:iCs/>
          <w:color w:val="000000"/>
          <w:sz w:val="24"/>
          <w:szCs w:val="24"/>
        </w:rPr>
        <w:t>S</w:t>
      </w:r>
      <w:r w:rsidR="00B91D05">
        <w:rPr>
          <w:rFonts w:ascii="Cambria" w:hAnsi="Cambria"/>
          <w:b/>
          <w:bCs/>
          <w:i/>
          <w:iCs/>
          <w:color w:val="000000"/>
          <w:sz w:val="24"/>
          <w:szCs w:val="24"/>
        </w:rPr>
        <w:t xml:space="preserve">afe Church </w:t>
      </w:r>
      <w:r w:rsidRPr="0066435F">
        <w:rPr>
          <w:rFonts w:ascii="Cambria" w:hAnsi="Cambria"/>
          <w:b/>
          <w:bCs/>
          <w:i/>
          <w:iCs/>
          <w:color w:val="000000"/>
          <w:sz w:val="24"/>
          <w:szCs w:val="24"/>
        </w:rPr>
        <w:t>Training Proto</w:t>
      </w:r>
      <w:r w:rsidRPr="0066435F">
        <w:rPr>
          <w:rFonts w:ascii="Cambria" w:hAnsi="Cambria"/>
          <w:b/>
          <w:bCs/>
          <w:i/>
          <w:iCs/>
          <w:color w:val="000000"/>
          <w:sz w:val="24"/>
          <w:szCs w:val="24"/>
        </w:rPr>
        <w:softHyphen/>
        <w:t xml:space="preserve">cols </w:t>
      </w:r>
      <w:r w:rsidR="003C4934">
        <w:rPr>
          <w:rFonts w:ascii="Cambria" w:hAnsi="Cambria"/>
          <w:color w:val="000000"/>
          <w:sz w:val="24"/>
          <w:szCs w:val="24"/>
        </w:rPr>
        <w:t>(Appendix A, p. 26)</w:t>
      </w:r>
      <w:r w:rsidRPr="0066435F">
        <w:rPr>
          <w:rFonts w:ascii="Cambria" w:hAnsi="Cambria"/>
          <w:color w:val="000000"/>
          <w:sz w:val="24"/>
          <w:szCs w:val="24"/>
        </w:rPr>
        <w:t>.</w:t>
      </w:r>
    </w:p>
    <w:p w14:paraId="700A9993" w14:textId="77777777" w:rsidR="00387710" w:rsidRDefault="00387710" w:rsidP="00387710">
      <w:pPr>
        <w:pStyle w:val="BodyText"/>
        <w:spacing w:before="240" w:after="240" w:line="240" w:lineRule="auto"/>
        <w:rPr>
          <w:rFonts w:ascii="Cambria" w:hAnsi="Cambria"/>
          <w:color w:val="000000"/>
          <w:sz w:val="24"/>
          <w:szCs w:val="24"/>
        </w:rPr>
      </w:pPr>
      <w:r w:rsidRPr="0066435F">
        <w:rPr>
          <w:rFonts w:ascii="Cambria" w:hAnsi="Cambria"/>
          <w:color w:val="000000"/>
          <w:sz w:val="24"/>
          <w:szCs w:val="24"/>
        </w:rPr>
        <w:t>All Leaders shall have Universal Training that fosters a culture of safety and inclusion for all people and covers a broad overview of is</w:t>
      </w:r>
      <w:r w:rsidRPr="0066435F">
        <w:rPr>
          <w:rFonts w:ascii="Cambria" w:hAnsi="Cambria"/>
          <w:color w:val="000000"/>
          <w:sz w:val="24"/>
          <w:szCs w:val="24"/>
        </w:rPr>
        <w:softHyphen/>
        <w:t xml:space="preserve">sues of vulnerability, power, and healthy boundaries. Universal Training is designed to equip all people to live out their Baptismal Covenant. All </w:t>
      </w:r>
      <w:r w:rsidR="0044744A">
        <w:rPr>
          <w:rFonts w:ascii="Cambria" w:hAnsi="Cambria"/>
          <w:color w:val="000000"/>
          <w:sz w:val="24"/>
          <w:szCs w:val="24"/>
        </w:rPr>
        <w:t>members of T</w:t>
      </w:r>
      <w:r w:rsidRPr="0066435F">
        <w:rPr>
          <w:rFonts w:ascii="Cambria" w:hAnsi="Cambria"/>
          <w:color w:val="000000"/>
          <w:sz w:val="24"/>
          <w:szCs w:val="24"/>
        </w:rPr>
        <w:t>he Episcopal Church shall have access to this training.</w:t>
      </w:r>
    </w:p>
    <w:p w14:paraId="61B29DA7" w14:textId="77777777" w:rsidR="00387710" w:rsidRPr="00570099" w:rsidRDefault="00387710" w:rsidP="00387710">
      <w:pPr>
        <w:pStyle w:val="BodyText"/>
        <w:spacing w:before="240" w:after="240" w:line="240" w:lineRule="auto"/>
        <w:rPr>
          <w:rFonts w:ascii="Cambria" w:hAnsi="Cambria"/>
          <w:color w:val="000000"/>
          <w:sz w:val="24"/>
          <w:szCs w:val="24"/>
        </w:rPr>
      </w:pPr>
      <w:r w:rsidRPr="0066435F">
        <w:rPr>
          <w:rFonts w:ascii="Cambria" w:hAnsi="Cambria"/>
          <w:color w:val="000000"/>
          <w:sz w:val="24"/>
          <w:szCs w:val="24"/>
        </w:rPr>
        <w:t>In addition to Universal Training, all Supervisors and those with oversight responsibilities for ministry pro</w:t>
      </w:r>
      <w:r w:rsidRPr="0066435F">
        <w:rPr>
          <w:rFonts w:ascii="Cambria" w:hAnsi="Cambria"/>
          <w:color w:val="000000"/>
          <w:sz w:val="24"/>
          <w:szCs w:val="24"/>
        </w:rPr>
        <w:softHyphen/>
        <w:t>grams and/or other adults who engage in ministry with children and youth</w:t>
      </w:r>
      <w:r w:rsidR="00C027D9">
        <w:rPr>
          <w:rFonts w:ascii="Cambria" w:hAnsi="Cambria"/>
          <w:color w:val="000000"/>
          <w:sz w:val="24"/>
          <w:szCs w:val="24"/>
        </w:rPr>
        <w:t xml:space="preserve"> and/or vulnerable adults</w:t>
      </w:r>
      <w:r w:rsidRPr="0066435F">
        <w:rPr>
          <w:rFonts w:ascii="Cambria" w:hAnsi="Cambria"/>
          <w:color w:val="000000"/>
          <w:sz w:val="24"/>
          <w:szCs w:val="24"/>
        </w:rPr>
        <w:t xml:space="preserve"> shall have Specialized Training that is tailored to their role and ministry function.</w:t>
      </w:r>
    </w:p>
    <w:p w14:paraId="1C56F63F" w14:textId="77777777" w:rsidR="00387710" w:rsidRPr="006E05CB" w:rsidRDefault="00387710" w:rsidP="00387710">
      <w:pPr>
        <w:pStyle w:val="BodyText"/>
        <w:spacing w:before="120" w:line="240" w:lineRule="auto"/>
        <w:rPr>
          <w:rFonts w:ascii="Cambria" w:hAnsi="Cambria"/>
          <w:sz w:val="32"/>
          <w:szCs w:val="24"/>
        </w:rPr>
      </w:pPr>
      <w:r w:rsidRPr="006E05CB">
        <w:rPr>
          <w:rFonts w:ascii="Cambria" w:hAnsi="Cambria"/>
          <w:iCs/>
          <w:color w:val="000000"/>
          <w:sz w:val="24"/>
          <w:szCs w:val="24"/>
        </w:rPr>
        <w:t>Depending on role and responsibility, Specialized Training should include:</w:t>
      </w:r>
    </w:p>
    <w:p w14:paraId="4F319BEA" w14:textId="77777777" w:rsidR="00387710" w:rsidRDefault="00387710" w:rsidP="007513F8">
      <w:pPr>
        <w:pStyle w:val="ColorfulList-Accent11"/>
        <w:numPr>
          <w:ilvl w:val="0"/>
          <w:numId w:val="7"/>
        </w:numPr>
        <w:autoSpaceDE w:val="0"/>
        <w:autoSpaceDN w:val="0"/>
        <w:adjustRightInd w:val="0"/>
        <w:spacing w:before="120" w:after="120" w:line="240" w:lineRule="auto"/>
        <w:contextualSpacing w:val="0"/>
        <w:rPr>
          <w:rFonts w:ascii="Cambria" w:hAnsi="Cambria"/>
          <w:color w:val="000000"/>
          <w:sz w:val="24"/>
          <w:szCs w:val="24"/>
        </w:rPr>
      </w:pPr>
      <w:r>
        <w:rPr>
          <w:rFonts w:ascii="Cambria" w:hAnsi="Cambria"/>
          <w:color w:val="000000"/>
          <w:sz w:val="24"/>
          <w:szCs w:val="24"/>
        </w:rPr>
        <w:t>P</w:t>
      </w:r>
      <w:r w:rsidRPr="00BA77F2">
        <w:rPr>
          <w:rFonts w:ascii="Cambria" w:hAnsi="Cambria"/>
          <w:color w:val="000000"/>
          <w:sz w:val="24"/>
          <w:szCs w:val="24"/>
        </w:rPr>
        <w:t>revention, identification, and response to all forms of abuse and neglect</w:t>
      </w:r>
      <w:r w:rsidR="00C027D9">
        <w:rPr>
          <w:rFonts w:ascii="Cambria" w:hAnsi="Cambria"/>
          <w:color w:val="000000"/>
          <w:sz w:val="24"/>
          <w:szCs w:val="24"/>
        </w:rPr>
        <w:t xml:space="preserve">, including, in the case of vulnerable adults, financial </w:t>
      </w:r>
      <w:proofErr w:type="gramStart"/>
      <w:r w:rsidR="00C027D9">
        <w:rPr>
          <w:rFonts w:ascii="Cambria" w:hAnsi="Cambria"/>
          <w:color w:val="000000"/>
          <w:sz w:val="24"/>
          <w:szCs w:val="24"/>
        </w:rPr>
        <w:t>exploitation;</w:t>
      </w:r>
      <w:proofErr w:type="gramEnd"/>
    </w:p>
    <w:p w14:paraId="3D372F5B" w14:textId="77777777" w:rsidR="00C027D9" w:rsidRPr="00C027D9" w:rsidRDefault="00C027D9" w:rsidP="007513F8">
      <w:pPr>
        <w:numPr>
          <w:ilvl w:val="0"/>
          <w:numId w:val="7"/>
        </w:numPr>
        <w:spacing w:before="120" w:after="120" w:line="240" w:lineRule="auto"/>
        <w:rPr>
          <w:rFonts w:ascii="Cambria" w:hAnsi="Cambria"/>
          <w:sz w:val="24"/>
          <w:szCs w:val="24"/>
        </w:rPr>
      </w:pPr>
      <w:r>
        <w:rPr>
          <w:rFonts w:ascii="Cambria" w:hAnsi="Cambria"/>
          <w:sz w:val="24"/>
          <w:szCs w:val="24"/>
        </w:rPr>
        <w:t>M</w:t>
      </w:r>
      <w:r w:rsidRPr="00B742EA">
        <w:rPr>
          <w:rFonts w:ascii="Cambria" w:hAnsi="Cambria"/>
          <w:sz w:val="24"/>
          <w:szCs w:val="24"/>
        </w:rPr>
        <w:t>andated and</w:t>
      </w:r>
      <w:r w:rsidR="00485194">
        <w:rPr>
          <w:rFonts w:ascii="Cambria" w:hAnsi="Cambria"/>
          <w:sz w:val="24"/>
          <w:szCs w:val="24"/>
        </w:rPr>
        <w:t xml:space="preserve">/or </w:t>
      </w:r>
      <w:r w:rsidRPr="00B742EA">
        <w:rPr>
          <w:rFonts w:ascii="Cambria" w:hAnsi="Cambria"/>
          <w:sz w:val="24"/>
          <w:szCs w:val="24"/>
        </w:rPr>
        <w:t>voluntary reporting of suspected abuse, neglect</w:t>
      </w:r>
      <w:r>
        <w:rPr>
          <w:rFonts w:ascii="Cambria" w:hAnsi="Cambria"/>
          <w:sz w:val="24"/>
          <w:szCs w:val="24"/>
        </w:rPr>
        <w:t>,</w:t>
      </w:r>
      <w:r w:rsidRPr="00B742EA">
        <w:rPr>
          <w:rFonts w:ascii="Cambria" w:hAnsi="Cambria"/>
          <w:sz w:val="24"/>
          <w:szCs w:val="24"/>
        </w:rPr>
        <w:t xml:space="preserve"> and exploitation of </w:t>
      </w:r>
      <w:r>
        <w:rPr>
          <w:rFonts w:ascii="Cambria" w:hAnsi="Cambria"/>
          <w:sz w:val="24"/>
          <w:szCs w:val="24"/>
        </w:rPr>
        <w:t xml:space="preserve">children and youth and </w:t>
      </w:r>
      <w:r w:rsidRPr="00B742EA">
        <w:rPr>
          <w:rFonts w:ascii="Cambria" w:hAnsi="Cambria"/>
          <w:sz w:val="24"/>
          <w:szCs w:val="24"/>
        </w:rPr>
        <w:t xml:space="preserve">vulnerable </w:t>
      </w:r>
      <w:proofErr w:type="gramStart"/>
      <w:r w:rsidRPr="00B742EA">
        <w:rPr>
          <w:rFonts w:ascii="Cambria" w:hAnsi="Cambria"/>
          <w:sz w:val="24"/>
          <w:szCs w:val="24"/>
        </w:rPr>
        <w:t>adults;</w:t>
      </w:r>
      <w:proofErr w:type="gramEnd"/>
    </w:p>
    <w:p w14:paraId="09209D9D" w14:textId="77777777" w:rsidR="00387710" w:rsidRDefault="00387710" w:rsidP="007513F8">
      <w:pPr>
        <w:pStyle w:val="ColorfulList-Accent11"/>
        <w:numPr>
          <w:ilvl w:val="0"/>
          <w:numId w:val="7"/>
        </w:numPr>
        <w:autoSpaceDE w:val="0"/>
        <w:autoSpaceDN w:val="0"/>
        <w:adjustRightInd w:val="0"/>
        <w:spacing w:before="120" w:after="120" w:line="240" w:lineRule="auto"/>
        <w:contextualSpacing w:val="0"/>
        <w:rPr>
          <w:rFonts w:ascii="Cambria" w:hAnsi="Cambria"/>
          <w:color w:val="000000"/>
          <w:sz w:val="24"/>
          <w:szCs w:val="24"/>
        </w:rPr>
      </w:pPr>
      <w:r w:rsidRPr="00BA77F2">
        <w:rPr>
          <w:rFonts w:ascii="Cambria" w:hAnsi="Cambria"/>
          <w:color w:val="000000"/>
          <w:sz w:val="24"/>
          <w:szCs w:val="24"/>
        </w:rPr>
        <w:t xml:space="preserve"> </w:t>
      </w:r>
      <w:r>
        <w:rPr>
          <w:rFonts w:ascii="Cambria" w:hAnsi="Cambria"/>
          <w:color w:val="000000"/>
          <w:sz w:val="24"/>
          <w:szCs w:val="24"/>
        </w:rPr>
        <w:t>V</w:t>
      </w:r>
      <w:r w:rsidRPr="00BA77F2">
        <w:rPr>
          <w:rFonts w:ascii="Cambria" w:hAnsi="Cambria"/>
          <w:color w:val="000000"/>
          <w:sz w:val="24"/>
          <w:szCs w:val="24"/>
        </w:rPr>
        <w:t xml:space="preserve">ulnerability within the pastoral </w:t>
      </w:r>
      <w:proofErr w:type="gramStart"/>
      <w:r w:rsidRPr="00BA77F2">
        <w:rPr>
          <w:rFonts w:ascii="Cambria" w:hAnsi="Cambria"/>
          <w:color w:val="000000"/>
          <w:sz w:val="24"/>
          <w:szCs w:val="24"/>
        </w:rPr>
        <w:t>relationship;</w:t>
      </w:r>
      <w:proofErr w:type="gramEnd"/>
    </w:p>
    <w:p w14:paraId="434B448F" w14:textId="77777777" w:rsidR="00387710" w:rsidRDefault="00387710" w:rsidP="007513F8">
      <w:pPr>
        <w:pStyle w:val="ColorfulList-Accent11"/>
        <w:numPr>
          <w:ilvl w:val="0"/>
          <w:numId w:val="7"/>
        </w:numPr>
        <w:autoSpaceDE w:val="0"/>
        <w:autoSpaceDN w:val="0"/>
        <w:adjustRightInd w:val="0"/>
        <w:spacing w:before="120" w:after="120" w:line="240" w:lineRule="auto"/>
        <w:contextualSpacing w:val="0"/>
        <w:rPr>
          <w:rFonts w:ascii="Cambria" w:hAnsi="Cambria"/>
          <w:color w:val="000000"/>
          <w:sz w:val="24"/>
          <w:szCs w:val="24"/>
        </w:rPr>
      </w:pPr>
      <w:r>
        <w:rPr>
          <w:rFonts w:ascii="Cambria" w:hAnsi="Cambria"/>
          <w:color w:val="000000"/>
          <w:sz w:val="24"/>
          <w:szCs w:val="24"/>
        </w:rPr>
        <w:t>An</w:t>
      </w:r>
      <w:r w:rsidRPr="00BA77F2">
        <w:rPr>
          <w:rFonts w:ascii="Cambria" w:hAnsi="Cambria"/>
          <w:color w:val="000000"/>
          <w:sz w:val="24"/>
          <w:szCs w:val="24"/>
        </w:rPr>
        <w:t xml:space="preserve"> introduction to gender non-</w:t>
      </w:r>
      <w:proofErr w:type="gramStart"/>
      <w:r w:rsidRPr="00BA77F2">
        <w:rPr>
          <w:rFonts w:ascii="Cambria" w:hAnsi="Cambria"/>
          <w:color w:val="000000"/>
          <w:sz w:val="24"/>
          <w:szCs w:val="24"/>
        </w:rPr>
        <w:t>binary;</w:t>
      </w:r>
      <w:proofErr w:type="gramEnd"/>
    </w:p>
    <w:p w14:paraId="39920874" w14:textId="77777777" w:rsidR="00387710" w:rsidRDefault="00387710" w:rsidP="007513F8">
      <w:pPr>
        <w:pStyle w:val="ColorfulList-Accent11"/>
        <w:numPr>
          <w:ilvl w:val="0"/>
          <w:numId w:val="7"/>
        </w:numPr>
        <w:autoSpaceDE w:val="0"/>
        <w:autoSpaceDN w:val="0"/>
        <w:adjustRightInd w:val="0"/>
        <w:spacing w:before="120" w:after="120" w:line="240" w:lineRule="auto"/>
        <w:contextualSpacing w:val="0"/>
        <w:rPr>
          <w:rFonts w:ascii="Cambria" w:hAnsi="Cambria"/>
          <w:color w:val="000000"/>
          <w:sz w:val="24"/>
          <w:szCs w:val="24"/>
        </w:rPr>
      </w:pPr>
      <w:r>
        <w:rPr>
          <w:rFonts w:ascii="Cambria" w:hAnsi="Cambria"/>
          <w:color w:val="000000"/>
          <w:sz w:val="24"/>
          <w:szCs w:val="24"/>
        </w:rPr>
        <w:t>T</w:t>
      </w:r>
      <w:r w:rsidRPr="00BA77F2">
        <w:rPr>
          <w:rFonts w:ascii="Cambria" w:hAnsi="Cambria"/>
          <w:color w:val="000000"/>
          <w:sz w:val="24"/>
          <w:szCs w:val="24"/>
        </w:rPr>
        <w:t>he needs of LGBTQ+ children and youth</w:t>
      </w:r>
      <w:r w:rsidR="00485194">
        <w:rPr>
          <w:rFonts w:ascii="Cambria" w:hAnsi="Cambria"/>
          <w:color w:val="000000"/>
          <w:sz w:val="24"/>
          <w:szCs w:val="24"/>
        </w:rPr>
        <w:t xml:space="preserve"> and, in the case of vulnerable adults, </w:t>
      </w:r>
      <w:r w:rsidR="00485194" w:rsidRPr="00B742EA">
        <w:rPr>
          <w:rFonts w:ascii="Cambria" w:hAnsi="Cambria"/>
          <w:sz w:val="24"/>
          <w:szCs w:val="24"/>
        </w:rPr>
        <w:t xml:space="preserve">needs of aging LGBTQ+ individuals who often struggle to find care or residential facilities adequately equipped to meet their </w:t>
      </w:r>
      <w:proofErr w:type="gramStart"/>
      <w:r w:rsidR="00485194" w:rsidRPr="00B742EA">
        <w:rPr>
          <w:rFonts w:ascii="Cambria" w:hAnsi="Cambria"/>
          <w:sz w:val="24"/>
          <w:szCs w:val="24"/>
        </w:rPr>
        <w:t>needs</w:t>
      </w:r>
      <w:r>
        <w:rPr>
          <w:rFonts w:ascii="Cambria" w:hAnsi="Cambria"/>
          <w:color w:val="000000"/>
          <w:sz w:val="24"/>
          <w:szCs w:val="24"/>
        </w:rPr>
        <w:t>;</w:t>
      </w:r>
      <w:proofErr w:type="gramEnd"/>
    </w:p>
    <w:p w14:paraId="325B1033" w14:textId="77777777" w:rsidR="00387710" w:rsidRDefault="00387710" w:rsidP="007513F8">
      <w:pPr>
        <w:pStyle w:val="ColorfulList-Accent11"/>
        <w:numPr>
          <w:ilvl w:val="0"/>
          <w:numId w:val="7"/>
        </w:numPr>
        <w:autoSpaceDE w:val="0"/>
        <w:autoSpaceDN w:val="0"/>
        <w:adjustRightInd w:val="0"/>
        <w:spacing w:before="120" w:after="120" w:line="240" w:lineRule="auto"/>
        <w:contextualSpacing w:val="0"/>
        <w:rPr>
          <w:rFonts w:ascii="Cambria" w:hAnsi="Cambria"/>
          <w:color w:val="000000"/>
          <w:sz w:val="24"/>
          <w:szCs w:val="24"/>
        </w:rPr>
      </w:pPr>
      <w:r>
        <w:rPr>
          <w:rFonts w:ascii="Cambria" w:hAnsi="Cambria"/>
          <w:color w:val="000000"/>
          <w:sz w:val="24"/>
          <w:szCs w:val="24"/>
        </w:rPr>
        <w:t>T</w:t>
      </w:r>
      <w:r w:rsidRPr="00BA77F2">
        <w:rPr>
          <w:rFonts w:ascii="Cambria" w:hAnsi="Cambria"/>
          <w:color w:val="000000"/>
          <w:sz w:val="24"/>
          <w:szCs w:val="24"/>
        </w:rPr>
        <w:t xml:space="preserve">he ways that children and youth </w:t>
      </w:r>
      <w:r w:rsidR="00485194">
        <w:rPr>
          <w:rFonts w:ascii="Cambria" w:hAnsi="Cambria"/>
          <w:color w:val="000000"/>
          <w:sz w:val="24"/>
          <w:szCs w:val="24"/>
        </w:rPr>
        <w:t xml:space="preserve">and vulnerable adults </w:t>
      </w:r>
      <w:r w:rsidRPr="00BA77F2">
        <w:rPr>
          <w:rFonts w:ascii="Cambria" w:hAnsi="Cambria"/>
          <w:color w:val="000000"/>
          <w:sz w:val="24"/>
          <w:szCs w:val="24"/>
        </w:rPr>
        <w:t>can engage in self-advocacy; and</w:t>
      </w:r>
    </w:p>
    <w:p w14:paraId="6A8947FF" w14:textId="77777777" w:rsidR="00387710" w:rsidRPr="00BA77F2" w:rsidRDefault="00387710" w:rsidP="007513F8">
      <w:pPr>
        <w:pStyle w:val="ColorfulList-Accent11"/>
        <w:numPr>
          <w:ilvl w:val="0"/>
          <w:numId w:val="7"/>
        </w:numPr>
        <w:autoSpaceDE w:val="0"/>
        <w:autoSpaceDN w:val="0"/>
        <w:adjustRightInd w:val="0"/>
        <w:spacing w:before="120" w:after="120" w:line="240" w:lineRule="auto"/>
        <w:contextualSpacing w:val="0"/>
        <w:rPr>
          <w:rFonts w:ascii="Cambria" w:hAnsi="Cambria"/>
          <w:color w:val="000000"/>
          <w:sz w:val="24"/>
          <w:szCs w:val="24"/>
        </w:rPr>
      </w:pPr>
      <w:r>
        <w:rPr>
          <w:rFonts w:ascii="Cambria" w:hAnsi="Cambria"/>
          <w:color w:val="000000"/>
          <w:sz w:val="24"/>
          <w:szCs w:val="24"/>
        </w:rPr>
        <w:t>T</w:t>
      </w:r>
      <w:r w:rsidRPr="00BA77F2">
        <w:rPr>
          <w:rFonts w:ascii="Cambria" w:hAnsi="Cambria"/>
          <w:color w:val="000000"/>
          <w:sz w:val="24"/>
          <w:szCs w:val="24"/>
        </w:rPr>
        <w:t>he needs of differently-abled children and youth</w:t>
      </w:r>
      <w:r w:rsidR="00485194">
        <w:rPr>
          <w:rFonts w:ascii="Cambria" w:hAnsi="Cambria"/>
          <w:color w:val="000000"/>
          <w:sz w:val="24"/>
          <w:szCs w:val="24"/>
        </w:rPr>
        <w:t xml:space="preserve"> and vulnerable </w:t>
      </w:r>
      <w:proofErr w:type="gramStart"/>
      <w:r w:rsidR="00485194">
        <w:rPr>
          <w:rFonts w:ascii="Cambria" w:hAnsi="Cambria"/>
          <w:color w:val="000000"/>
          <w:sz w:val="24"/>
          <w:szCs w:val="24"/>
        </w:rPr>
        <w:t>adults.</w:t>
      </w:r>
      <w:r w:rsidRPr="00BA77F2">
        <w:rPr>
          <w:rFonts w:ascii="Cambria" w:hAnsi="Cambria"/>
          <w:color w:val="000000"/>
          <w:sz w:val="24"/>
          <w:szCs w:val="24"/>
        </w:rPr>
        <w:t>.</w:t>
      </w:r>
      <w:proofErr w:type="gramEnd"/>
    </w:p>
    <w:p w14:paraId="2F9BE8D0" w14:textId="77777777" w:rsidR="00387710" w:rsidRPr="0066435F" w:rsidRDefault="00CE28AE" w:rsidP="00387710">
      <w:pPr>
        <w:autoSpaceDE w:val="0"/>
        <w:autoSpaceDN w:val="0"/>
        <w:adjustRightInd w:val="0"/>
        <w:spacing w:before="240" w:after="240" w:line="240" w:lineRule="auto"/>
        <w:rPr>
          <w:rFonts w:ascii="Cambria" w:hAnsi="Cambria"/>
          <w:color w:val="000000"/>
          <w:sz w:val="24"/>
          <w:szCs w:val="24"/>
        </w:rPr>
      </w:pPr>
      <w:r>
        <w:rPr>
          <w:rFonts w:ascii="Cambria" w:hAnsi="Cambria"/>
          <w:color w:val="000000"/>
          <w:sz w:val="24"/>
          <w:szCs w:val="24"/>
        </w:rPr>
        <w:t>T</w:t>
      </w:r>
      <w:r w:rsidR="00387710" w:rsidRPr="0066435F">
        <w:rPr>
          <w:rFonts w:ascii="Cambria" w:hAnsi="Cambria"/>
          <w:color w:val="000000"/>
          <w:sz w:val="24"/>
          <w:szCs w:val="24"/>
        </w:rPr>
        <w:t>raining shall be renewed every three years.</w:t>
      </w:r>
    </w:p>
    <w:p w14:paraId="0B3F51FA" w14:textId="28A85C52" w:rsidR="00485194" w:rsidRPr="00485194" w:rsidRDefault="00EF3560" w:rsidP="00387710">
      <w:pPr>
        <w:autoSpaceDE w:val="0"/>
        <w:autoSpaceDN w:val="0"/>
        <w:adjustRightInd w:val="0"/>
        <w:spacing w:before="240" w:after="240" w:line="240" w:lineRule="auto"/>
        <w:rPr>
          <w:rFonts w:ascii="Cambria" w:hAnsi="Cambria"/>
          <w:sz w:val="24"/>
          <w:szCs w:val="24"/>
        </w:rPr>
      </w:pPr>
      <w:r w:rsidRPr="0077238C">
        <w:rPr>
          <w:rFonts w:ascii="Cambria" w:hAnsi="Cambria"/>
          <w:i/>
          <w:iCs/>
          <w:color w:val="000000"/>
          <w:sz w:val="24"/>
          <w:szCs w:val="24"/>
          <w:highlight w:val="yellow"/>
        </w:rPr>
        <w:lastRenderedPageBreak/>
        <w:t>_____</w:t>
      </w:r>
      <w:r w:rsidRPr="0077238C">
        <w:rPr>
          <w:rFonts w:ascii="Cambria" w:hAnsi="Cambria"/>
          <w:i/>
          <w:iCs/>
          <w:color w:val="C00000"/>
          <w:sz w:val="24"/>
          <w:szCs w:val="24"/>
          <w:highlight w:val="yellow"/>
        </w:rPr>
        <w:t>Name of Congregation</w:t>
      </w:r>
      <w:r w:rsidRPr="0077238C">
        <w:rPr>
          <w:rFonts w:ascii="Cambria" w:hAnsi="Cambria"/>
          <w:i/>
          <w:iCs/>
          <w:sz w:val="24"/>
          <w:szCs w:val="24"/>
          <w:highlight w:val="yellow"/>
        </w:rPr>
        <w:t>_____</w:t>
      </w:r>
      <w:r>
        <w:rPr>
          <w:rFonts w:ascii="Cambria" w:hAnsi="Cambria"/>
          <w:color w:val="000000"/>
          <w:sz w:val="24"/>
          <w:szCs w:val="24"/>
        </w:rPr>
        <w:t xml:space="preserve"> </w:t>
      </w:r>
      <w:r w:rsidR="00387710" w:rsidRPr="0066435F">
        <w:rPr>
          <w:rFonts w:ascii="Cambria" w:hAnsi="Cambria"/>
          <w:color w:val="000000"/>
          <w:sz w:val="24"/>
          <w:szCs w:val="24"/>
        </w:rPr>
        <w:t xml:space="preserve">shall keep records sufficient to evidence compliance </w:t>
      </w:r>
      <w:r w:rsidR="00485194">
        <w:rPr>
          <w:rFonts w:ascii="Cambria" w:hAnsi="Cambria"/>
          <w:color w:val="000000"/>
          <w:sz w:val="24"/>
          <w:szCs w:val="24"/>
        </w:rPr>
        <w:t xml:space="preserve">of clergy, lay staff and volunteers at diocesan events </w:t>
      </w:r>
      <w:r w:rsidR="00387710" w:rsidRPr="0066435F">
        <w:rPr>
          <w:rFonts w:ascii="Cambria" w:hAnsi="Cambria"/>
          <w:color w:val="000000"/>
          <w:sz w:val="24"/>
          <w:szCs w:val="24"/>
        </w:rPr>
        <w:t>with this policy</w:t>
      </w:r>
      <w:r w:rsidR="00387710">
        <w:rPr>
          <w:rFonts w:ascii="Cambria" w:hAnsi="Cambria"/>
          <w:color w:val="000000"/>
          <w:sz w:val="24"/>
          <w:szCs w:val="24"/>
        </w:rPr>
        <w:t>.</w:t>
      </w:r>
      <w:r w:rsidR="00485194">
        <w:rPr>
          <w:rFonts w:ascii="Cambria" w:hAnsi="Cambria"/>
          <w:color w:val="000000"/>
          <w:sz w:val="24"/>
          <w:szCs w:val="24"/>
        </w:rPr>
        <w:t xml:space="preserve"> Congregations are responsible for maintaining records for their lay staff and volunteers.</w:t>
      </w:r>
      <w:bookmarkStart w:id="11" w:name="_MONITORING_AND_SUPERVISION"/>
      <w:bookmarkEnd w:id="11"/>
    </w:p>
    <w:p w14:paraId="17389234" w14:textId="03856EEC" w:rsidR="00387710" w:rsidRPr="004D6D16" w:rsidRDefault="00387710" w:rsidP="007513F8">
      <w:pPr>
        <w:pStyle w:val="Heading1"/>
        <w:numPr>
          <w:ilvl w:val="0"/>
          <w:numId w:val="41"/>
        </w:numPr>
      </w:pPr>
      <w:bookmarkStart w:id="12" w:name="_Toc191993884"/>
      <w:bookmarkStart w:id="13" w:name="_Hlk191822148"/>
      <w:r w:rsidRPr="004D6D16">
        <w:t>MONITORING AND SUPERVISION OF PROGRAMS</w:t>
      </w:r>
      <w:bookmarkEnd w:id="12"/>
    </w:p>
    <w:bookmarkEnd w:id="13"/>
    <w:p w14:paraId="704D9913" w14:textId="77777777" w:rsidR="00387710" w:rsidRDefault="00387710" w:rsidP="00387710">
      <w:pPr>
        <w:pStyle w:val="BodyText"/>
        <w:spacing w:before="240" w:after="240" w:line="240" w:lineRule="auto"/>
        <w:rPr>
          <w:rFonts w:ascii="Cambria" w:hAnsi="Cambria"/>
          <w:sz w:val="24"/>
          <w:szCs w:val="24"/>
        </w:rPr>
      </w:pPr>
      <w:r w:rsidRPr="0066435F">
        <w:rPr>
          <w:rFonts w:ascii="Cambria" w:hAnsi="Cambria"/>
          <w:sz w:val="24"/>
          <w:szCs w:val="24"/>
        </w:rPr>
        <w:t>A Responsible Person shall monitor and supervise the behavior of adults, children</w:t>
      </w:r>
      <w:r>
        <w:rPr>
          <w:rFonts w:ascii="Cambria" w:hAnsi="Cambria"/>
          <w:sz w:val="24"/>
          <w:szCs w:val="24"/>
        </w:rPr>
        <w:t>,</w:t>
      </w:r>
      <w:r w:rsidRPr="0066435F">
        <w:rPr>
          <w:rFonts w:ascii="Cambria" w:hAnsi="Cambria"/>
          <w:sz w:val="24"/>
          <w:szCs w:val="24"/>
        </w:rPr>
        <w:t xml:space="preserve"> and youth to ensure appropriate behavior and healthy boundaries.</w:t>
      </w:r>
    </w:p>
    <w:p w14:paraId="6BF652FA" w14:textId="77777777" w:rsidR="00387710" w:rsidRDefault="00387710" w:rsidP="00387710">
      <w:pPr>
        <w:pStyle w:val="BodyText"/>
        <w:spacing w:before="240" w:after="240" w:line="240" w:lineRule="auto"/>
        <w:rPr>
          <w:rFonts w:ascii="Cambria" w:hAnsi="Cambria"/>
          <w:sz w:val="24"/>
          <w:szCs w:val="24"/>
        </w:rPr>
      </w:pPr>
      <w:r w:rsidRPr="0066435F">
        <w:rPr>
          <w:rFonts w:ascii="Cambria" w:hAnsi="Cambria"/>
          <w:sz w:val="24"/>
          <w:szCs w:val="24"/>
        </w:rPr>
        <w:t xml:space="preserve">All people who minister to children and youth </w:t>
      </w:r>
      <w:r w:rsidR="00485194">
        <w:rPr>
          <w:rFonts w:ascii="Cambria" w:hAnsi="Cambria"/>
          <w:sz w:val="24"/>
          <w:szCs w:val="24"/>
        </w:rPr>
        <w:t xml:space="preserve">and/or vulnerable adults </w:t>
      </w:r>
      <w:r w:rsidRPr="0066435F">
        <w:rPr>
          <w:rFonts w:ascii="Cambria" w:hAnsi="Cambria"/>
          <w:sz w:val="24"/>
          <w:szCs w:val="24"/>
        </w:rPr>
        <w:t xml:space="preserve">must have ongoing supervision. Ongoing supervision should consist of regular check-ins by the Supervisor who may be </w:t>
      </w:r>
      <w:r w:rsidR="0044744A">
        <w:rPr>
          <w:rFonts w:ascii="Cambria" w:hAnsi="Cambria"/>
          <w:sz w:val="24"/>
          <w:szCs w:val="24"/>
        </w:rPr>
        <w:t>a Member of the C</w:t>
      </w:r>
      <w:r w:rsidRPr="0066435F">
        <w:rPr>
          <w:rFonts w:ascii="Cambria" w:hAnsi="Cambria"/>
          <w:sz w:val="24"/>
          <w:szCs w:val="24"/>
        </w:rPr>
        <w:t xml:space="preserve">lergy or a </w:t>
      </w:r>
      <w:r w:rsidR="0044744A">
        <w:rPr>
          <w:rFonts w:ascii="Cambria" w:hAnsi="Cambria"/>
          <w:sz w:val="24"/>
          <w:szCs w:val="24"/>
        </w:rPr>
        <w:t xml:space="preserve">lay </w:t>
      </w:r>
      <w:r w:rsidRPr="0066435F">
        <w:rPr>
          <w:rFonts w:ascii="Cambria" w:hAnsi="Cambria"/>
          <w:sz w:val="24"/>
          <w:szCs w:val="24"/>
        </w:rPr>
        <w:t>team leader. Such supervision shall review the scope, accountability</w:t>
      </w:r>
      <w:r>
        <w:rPr>
          <w:rFonts w:ascii="Cambria" w:hAnsi="Cambria"/>
          <w:sz w:val="24"/>
          <w:szCs w:val="24"/>
        </w:rPr>
        <w:t>,</w:t>
      </w:r>
      <w:r w:rsidRPr="0066435F">
        <w:rPr>
          <w:rFonts w:ascii="Cambria" w:hAnsi="Cambria"/>
          <w:sz w:val="24"/>
          <w:szCs w:val="24"/>
        </w:rPr>
        <w:t xml:space="preserve"> and responsibly of the ministry with the person engaged in the ministry. Each person engaged in such </w:t>
      </w:r>
      <w:proofErr w:type="gramStart"/>
      <w:r w:rsidRPr="0066435F">
        <w:rPr>
          <w:rFonts w:ascii="Cambria" w:hAnsi="Cambria"/>
          <w:sz w:val="24"/>
          <w:szCs w:val="24"/>
        </w:rPr>
        <w:t>ministry</w:t>
      </w:r>
      <w:proofErr w:type="gramEnd"/>
      <w:r w:rsidRPr="0066435F">
        <w:rPr>
          <w:rFonts w:ascii="Cambria" w:hAnsi="Cambria"/>
          <w:sz w:val="24"/>
          <w:szCs w:val="24"/>
        </w:rPr>
        <w:t xml:space="preserve"> should know who supervises their ministry and how to </w:t>
      </w:r>
      <w:proofErr w:type="gramStart"/>
      <w:r w:rsidRPr="0066435F">
        <w:rPr>
          <w:rFonts w:ascii="Cambria" w:hAnsi="Cambria"/>
          <w:sz w:val="24"/>
          <w:szCs w:val="24"/>
        </w:rPr>
        <w:t>contact the Supervisor at all times</w:t>
      </w:r>
      <w:proofErr w:type="gramEnd"/>
      <w:r w:rsidRPr="0066435F">
        <w:rPr>
          <w:rFonts w:ascii="Cambria" w:hAnsi="Cambria"/>
          <w:sz w:val="24"/>
          <w:szCs w:val="24"/>
        </w:rPr>
        <w:t>.</w:t>
      </w:r>
    </w:p>
    <w:p w14:paraId="63DA425F" w14:textId="0743737B" w:rsidR="00387710" w:rsidRDefault="00EF3560" w:rsidP="00387710">
      <w:pPr>
        <w:pStyle w:val="BodyText"/>
        <w:spacing w:before="240" w:after="240" w:line="240" w:lineRule="auto"/>
        <w:rPr>
          <w:rFonts w:ascii="Cambria" w:hAnsi="Cambria"/>
          <w:sz w:val="24"/>
          <w:szCs w:val="24"/>
        </w:rPr>
      </w:pPr>
      <w:r w:rsidRPr="0077238C">
        <w:rPr>
          <w:rFonts w:ascii="Cambria" w:hAnsi="Cambria"/>
          <w:i/>
          <w:iCs/>
          <w:color w:val="000000"/>
          <w:sz w:val="24"/>
          <w:szCs w:val="24"/>
          <w:highlight w:val="yellow"/>
        </w:rPr>
        <w:t>_____</w:t>
      </w:r>
      <w:r w:rsidRPr="0077238C">
        <w:rPr>
          <w:rFonts w:ascii="Cambria" w:hAnsi="Cambria"/>
          <w:i/>
          <w:iCs/>
          <w:color w:val="C00000"/>
          <w:sz w:val="24"/>
          <w:szCs w:val="24"/>
          <w:highlight w:val="yellow"/>
        </w:rPr>
        <w:t>Name of Congregation</w:t>
      </w:r>
      <w:r w:rsidRPr="0077238C">
        <w:rPr>
          <w:rFonts w:ascii="Cambria" w:hAnsi="Cambria"/>
          <w:i/>
          <w:iCs/>
          <w:sz w:val="24"/>
          <w:szCs w:val="24"/>
          <w:highlight w:val="yellow"/>
        </w:rPr>
        <w:t>_____</w:t>
      </w:r>
      <w:r>
        <w:rPr>
          <w:rFonts w:ascii="Cambria" w:hAnsi="Cambria"/>
          <w:color w:val="000000"/>
          <w:sz w:val="24"/>
          <w:szCs w:val="24"/>
        </w:rPr>
        <w:t xml:space="preserve"> </w:t>
      </w:r>
      <w:r w:rsidR="00387710" w:rsidRPr="0066435F">
        <w:rPr>
          <w:rFonts w:ascii="Cambria" w:hAnsi="Cambria"/>
          <w:sz w:val="24"/>
          <w:szCs w:val="24"/>
        </w:rPr>
        <w:t xml:space="preserve">shall ensure that all people who minister to children and youth </w:t>
      </w:r>
      <w:r w:rsidR="00485194">
        <w:rPr>
          <w:rFonts w:ascii="Cambria" w:hAnsi="Cambria"/>
          <w:sz w:val="24"/>
          <w:szCs w:val="24"/>
        </w:rPr>
        <w:t xml:space="preserve">and/or vulnerable adults through diocesan programs and events </w:t>
      </w:r>
      <w:r w:rsidR="00387710" w:rsidRPr="0066435F">
        <w:rPr>
          <w:rFonts w:ascii="Cambria" w:hAnsi="Cambria"/>
          <w:sz w:val="24"/>
          <w:szCs w:val="24"/>
        </w:rPr>
        <w:t>receive prior training as to the scope, accountability</w:t>
      </w:r>
      <w:r w:rsidR="00387710">
        <w:rPr>
          <w:rFonts w:ascii="Cambria" w:hAnsi="Cambria"/>
          <w:sz w:val="24"/>
          <w:szCs w:val="24"/>
        </w:rPr>
        <w:t>,</w:t>
      </w:r>
      <w:r w:rsidR="00387710" w:rsidRPr="0066435F">
        <w:rPr>
          <w:rFonts w:ascii="Cambria" w:hAnsi="Cambria"/>
          <w:sz w:val="24"/>
          <w:szCs w:val="24"/>
        </w:rPr>
        <w:t xml:space="preserve"> and responsibility of the ministry.</w:t>
      </w:r>
    </w:p>
    <w:p w14:paraId="47311299" w14:textId="2C5ECB6C" w:rsidR="00387710" w:rsidRDefault="00EF3560" w:rsidP="00387710">
      <w:pPr>
        <w:pStyle w:val="BodyText"/>
        <w:spacing w:before="240" w:after="240" w:line="240" w:lineRule="auto"/>
        <w:rPr>
          <w:rFonts w:ascii="Cambria" w:hAnsi="Cambria"/>
          <w:sz w:val="24"/>
          <w:szCs w:val="24"/>
        </w:rPr>
      </w:pPr>
      <w:r w:rsidRPr="0077238C">
        <w:rPr>
          <w:rFonts w:ascii="Cambria" w:hAnsi="Cambria"/>
          <w:i/>
          <w:iCs/>
          <w:color w:val="000000"/>
          <w:sz w:val="24"/>
          <w:szCs w:val="24"/>
          <w:highlight w:val="yellow"/>
        </w:rPr>
        <w:t>_____</w:t>
      </w:r>
      <w:r w:rsidRPr="0077238C">
        <w:rPr>
          <w:rFonts w:ascii="Cambria" w:hAnsi="Cambria"/>
          <w:i/>
          <w:iCs/>
          <w:color w:val="C00000"/>
          <w:sz w:val="24"/>
          <w:szCs w:val="24"/>
          <w:highlight w:val="yellow"/>
        </w:rPr>
        <w:t>Name of Congregation</w:t>
      </w:r>
      <w:r w:rsidRPr="0077238C">
        <w:rPr>
          <w:rFonts w:ascii="Cambria" w:hAnsi="Cambria"/>
          <w:i/>
          <w:iCs/>
          <w:sz w:val="24"/>
          <w:szCs w:val="24"/>
          <w:highlight w:val="yellow"/>
        </w:rPr>
        <w:t>_____</w:t>
      </w:r>
      <w:r>
        <w:rPr>
          <w:rFonts w:ascii="Cambria" w:hAnsi="Cambria"/>
          <w:color w:val="000000"/>
          <w:sz w:val="24"/>
          <w:szCs w:val="24"/>
        </w:rPr>
        <w:t xml:space="preserve"> </w:t>
      </w:r>
      <w:r w:rsidR="00387710" w:rsidRPr="0066435F">
        <w:rPr>
          <w:rFonts w:ascii="Cambria" w:hAnsi="Cambria"/>
          <w:sz w:val="24"/>
          <w:szCs w:val="24"/>
        </w:rPr>
        <w:t xml:space="preserve">shall maintain an up-to-date list of </w:t>
      </w:r>
      <w:r w:rsidR="00485194" w:rsidRPr="0066435F">
        <w:rPr>
          <w:rFonts w:ascii="Cambria" w:hAnsi="Cambria"/>
          <w:sz w:val="24"/>
          <w:szCs w:val="24"/>
        </w:rPr>
        <w:t>people</w:t>
      </w:r>
      <w:r w:rsidR="00387710" w:rsidRPr="0066435F">
        <w:rPr>
          <w:rFonts w:ascii="Cambria" w:hAnsi="Cambria"/>
          <w:sz w:val="24"/>
          <w:szCs w:val="24"/>
        </w:rPr>
        <w:t xml:space="preserve"> with their contact information approved to minister to children and youth</w:t>
      </w:r>
      <w:r w:rsidR="00485194">
        <w:rPr>
          <w:rFonts w:ascii="Cambria" w:hAnsi="Cambria"/>
          <w:sz w:val="24"/>
          <w:szCs w:val="24"/>
        </w:rPr>
        <w:t xml:space="preserve"> and/or vulnerable adults</w:t>
      </w:r>
      <w:r w:rsidR="00387710" w:rsidRPr="0066435F">
        <w:rPr>
          <w:rFonts w:ascii="Cambria" w:hAnsi="Cambria"/>
          <w:sz w:val="24"/>
          <w:szCs w:val="24"/>
        </w:rPr>
        <w:t xml:space="preserve">. This list shall be kept in the </w:t>
      </w:r>
      <w:r w:rsidR="004740B4">
        <w:rPr>
          <w:rFonts w:ascii="Cambria" w:hAnsi="Cambria"/>
          <w:sz w:val="24"/>
          <w:szCs w:val="24"/>
        </w:rPr>
        <w:t>diocesan</w:t>
      </w:r>
      <w:r w:rsidR="00387710" w:rsidRPr="0066435F">
        <w:rPr>
          <w:rFonts w:ascii="Cambria" w:hAnsi="Cambria"/>
          <w:sz w:val="24"/>
          <w:szCs w:val="24"/>
        </w:rPr>
        <w:t xml:space="preserve"> office.</w:t>
      </w:r>
    </w:p>
    <w:p w14:paraId="40A35A7D" w14:textId="77777777" w:rsidR="00485194" w:rsidRPr="00485194" w:rsidRDefault="00485194" w:rsidP="00485194">
      <w:pPr>
        <w:spacing w:before="240" w:after="240" w:line="240" w:lineRule="auto"/>
        <w:ind w:left="45"/>
        <w:rPr>
          <w:rFonts w:ascii="Cambria" w:eastAsia="Calibri" w:hAnsi="Cambria"/>
          <w:sz w:val="24"/>
          <w:szCs w:val="24"/>
        </w:rPr>
      </w:pPr>
      <w:r w:rsidRPr="00485194">
        <w:rPr>
          <w:rFonts w:ascii="Cambria" w:eastAsia="Calibri" w:hAnsi="Cambria"/>
          <w:sz w:val="24"/>
          <w:szCs w:val="24"/>
        </w:rPr>
        <w:t>It is best practice for those ministering to vulnerable adults to document their visits, including time, place, and any observations or concerns. Such documentation is reviewed by the Supervisor. Confidentiality among clergy and lay ministers is required and all documentation is kept confidential. This documentation promotes continuity of care and transparency in ministry.</w:t>
      </w:r>
    </w:p>
    <w:p w14:paraId="55D33E42" w14:textId="77777777" w:rsidR="00F62EF4" w:rsidRPr="00485194" w:rsidRDefault="00485194" w:rsidP="00F62EF4">
      <w:pPr>
        <w:autoSpaceDE w:val="0"/>
        <w:autoSpaceDN w:val="0"/>
        <w:adjustRightInd w:val="0"/>
        <w:spacing w:before="240" w:after="240" w:line="240" w:lineRule="auto"/>
        <w:rPr>
          <w:rFonts w:ascii="Cambria" w:hAnsi="Cambria"/>
          <w:sz w:val="24"/>
          <w:szCs w:val="24"/>
        </w:rPr>
      </w:pPr>
      <w:r w:rsidRPr="00485194">
        <w:rPr>
          <w:rFonts w:ascii="Cambria" w:eastAsia="Calibri" w:hAnsi="Cambria"/>
          <w:sz w:val="24"/>
          <w:szCs w:val="24"/>
        </w:rPr>
        <w:t>All new activities that include pastoral relationships and/or ministry to vulnerable adults shall have a Responsible Person to monitor and supervise all events to ensure appropriate behavior and healthy boundaries.</w:t>
      </w:r>
      <w:bookmarkStart w:id="14" w:name="_Hlk191907957"/>
    </w:p>
    <w:p w14:paraId="24084371" w14:textId="00509FA2" w:rsidR="00F62EF4" w:rsidRPr="004D6D16" w:rsidRDefault="00F62EF4" w:rsidP="007513F8">
      <w:pPr>
        <w:pStyle w:val="Heading1"/>
        <w:numPr>
          <w:ilvl w:val="0"/>
          <w:numId w:val="41"/>
        </w:numPr>
      </w:pPr>
      <w:bookmarkStart w:id="15" w:name="_Toc191993885"/>
      <w:r w:rsidRPr="004D6D16">
        <w:t>INCLUSIVENESS</w:t>
      </w:r>
      <w:bookmarkEnd w:id="15"/>
    </w:p>
    <w:p w14:paraId="6C101B3E" w14:textId="77777777" w:rsidR="00F62EF4" w:rsidRPr="00570099" w:rsidRDefault="00F62EF4" w:rsidP="00F62EF4">
      <w:pPr>
        <w:pStyle w:val="BodyText"/>
        <w:spacing w:before="240" w:after="240" w:line="240" w:lineRule="auto"/>
        <w:rPr>
          <w:rFonts w:ascii="Cambria" w:hAnsi="Cambria"/>
          <w:sz w:val="24"/>
          <w:szCs w:val="24"/>
        </w:rPr>
      </w:pPr>
      <w:r w:rsidRPr="0066435F">
        <w:rPr>
          <w:rFonts w:ascii="Cambria" w:hAnsi="Cambria"/>
          <w:sz w:val="24"/>
          <w:szCs w:val="24"/>
        </w:rPr>
        <w:t>No one shall be denied rights, status or access to an equal place in the life, worship, and governance of any program or activity because of race, color, ethnic origin, national origin, marital status, sex, sexual orientation, gender identity and expression, differing abilities</w:t>
      </w:r>
      <w:r>
        <w:rPr>
          <w:rFonts w:ascii="Cambria" w:hAnsi="Cambria"/>
          <w:sz w:val="24"/>
          <w:szCs w:val="24"/>
        </w:rPr>
        <w:t>,</w:t>
      </w:r>
      <w:r w:rsidRPr="0066435F">
        <w:rPr>
          <w:rFonts w:ascii="Cambria" w:hAnsi="Cambria"/>
          <w:sz w:val="24"/>
          <w:szCs w:val="24"/>
        </w:rPr>
        <w:t xml:space="preserve"> or socio-economic class. To the extent possible, all spaces and settings for programs, activities</w:t>
      </w:r>
      <w:r>
        <w:rPr>
          <w:rFonts w:ascii="Cambria" w:hAnsi="Cambria"/>
          <w:sz w:val="24"/>
          <w:szCs w:val="24"/>
        </w:rPr>
        <w:t>,</w:t>
      </w:r>
      <w:r w:rsidRPr="0066435F">
        <w:rPr>
          <w:rFonts w:ascii="Cambria" w:hAnsi="Cambria"/>
          <w:sz w:val="24"/>
          <w:szCs w:val="24"/>
        </w:rPr>
        <w:t xml:space="preserve"> and ministry shall be accessible.</w:t>
      </w:r>
    </w:p>
    <w:p w14:paraId="40F20785" w14:textId="77777777" w:rsidR="00F62EF4" w:rsidRDefault="00F62EF4" w:rsidP="00F62EF4">
      <w:pPr>
        <w:pStyle w:val="BodyText"/>
        <w:spacing w:before="240" w:after="240" w:line="240" w:lineRule="auto"/>
        <w:rPr>
          <w:rFonts w:ascii="Cambria" w:hAnsi="Cambria"/>
          <w:sz w:val="24"/>
          <w:szCs w:val="24"/>
        </w:rPr>
      </w:pPr>
      <w:r w:rsidRPr="0066435F">
        <w:rPr>
          <w:rFonts w:ascii="Cambria" w:hAnsi="Cambria"/>
          <w:sz w:val="24"/>
          <w:szCs w:val="24"/>
        </w:rPr>
        <w:t xml:space="preserve">The Episcopal Church seeks to support all </w:t>
      </w:r>
      <w:r>
        <w:rPr>
          <w:rFonts w:ascii="Cambria" w:hAnsi="Cambria"/>
          <w:sz w:val="24"/>
          <w:szCs w:val="24"/>
        </w:rPr>
        <w:t>persons</w:t>
      </w:r>
      <w:r w:rsidRPr="0066435F">
        <w:rPr>
          <w:rFonts w:ascii="Cambria" w:hAnsi="Cambria"/>
          <w:sz w:val="24"/>
          <w:szCs w:val="24"/>
        </w:rPr>
        <w:t xml:space="preserve"> by providing reasonable alternative arrangements regardless of state law to address safety and comfort.</w:t>
      </w:r>
    </w:p>
    <w:p w14:paraId="201745AC" w14:textId="77777777" w:rsidR="00F62EF4" w:rsidRDefault="00F62EF4" w:rsidP="00F62EF4">
      <w:pPr>
        <w:pStyle w:val="BodyText"/>
        <w:spacing w:before="240" w:after="240" w:line="240" w:lineRule="auto"/>
        <w:rPr>
          <w:rFonts w:ascii="Cambria" w:hAnsi="Cambria"/>
          <w:sz w:val="24"/>
          <w:szCs w:val="24"/>
        </w:rPr>
      </w:pPr>
      <w:r w:rsidRPr="0066435F">
        <w:rPr>
          <w:rFonts w:ascii="Cambria" w:hAnsi="Cambria"/>
          <w:sz w:val="24"/>
          <w:szCs w:val="24"/>
        </w:rPr>
        <w:lastRenderedPageBreak/>
        <w:t>Transgender, genderqueer</w:t>
      </w:r>
      <w:r>
        <w:rPr>
          <w:rFonts w:ascii="Cambria" w:hAnsi="Cambria"/>
          <w:sz w:val="24"/>
          <w:szCs w:val="24"/>
        </w:rPr>
        <w:t>,</w:t>
      </w:r>
      <w:r w:rsidRPr="0066435F">
        <w:rPr>
          <w:rFonts w:ascii="Cambria" w:hAnsi="Cambria"/>
          <w:sz w:val="24"/>
          <w:szCs w:val="24"/>
        </w:rPr>
        <w:t xml:space="preserve"> or gender non-binary </w:t>
      </w:r>
      <w:r>
        <w:rPr>
          <w:rFonts w:ascii="Cambria" w:hAnsi="Cambria"/>
          <w:sz w:val="24"/>
          <w:szCs w:val="24"/>
        </w:rPr>
        <w:t xml:space="preserve">persons, including children and youth, </w:t>
      </w:r>
      <w:r w:rsidRPr="0066435F">
        <w:rPr>
          <w:rFonts w:ascii="Cambria" w:hAnsi="Cambria"/>
          <w:sz w:val="24"/>
          <w:szCs w:val="24"/>
        </w:rPr>
        <w:t xml:space="preserve">who express the need or desire for increased privacy should be provided with reasonable alternative arrangements. Reasonable alternative arrangements may include the use of a private area, or a separate changing schedule, or use of a single stall restroom. Any alternative arrangement should be provided in a way that protects the </w:t>
      </w:r>
      <w:r>
        <w:rPr>
          <w:rFonts w:ascii="Cambria" w:hAnsi="Cambria"/>
          <w:sz w:val="24"/>
          <w:szCs w:val="24"/>
        </w:rPr>
        <w:t>person’s</w:t>
      </w:r>
      <w:r w:rsidRPr="0066435F">
        <w:rPr>
          <w:rFonts w:ascii="Cambria" w:hAnsi="Cambria"/>
          <w:sz w:val="24"/>
          <w:szCs w:val="24"/>
        </w:rPr>
        <w:t xml:space="preserve"> ability to keep their transgender status confidential. They should not be required to use a locker room or restroom that conflicts with their gender identity.</w:t>
      </w:r>
    </w:p>
    <w:p w14:paraId="37D88E7C" w14:textId="77777777" w:rsidR="00F62EF4" w:rsidRDefault="00F62EF4" w:rsidP="00F62EF4">
      <w:pPr>
        <w:pStyle w:val="BodyText"/>
        <w:spacing w:before="240" w:after="240" w:line="240" w:lineRule="auto"/>
        <w:rPr>
          <w:rFonts w:ascii="Cambria" w:hAnsi="Cambria"/>
          <w:sz w:val="24"/>
          <w:szCs w:val="24"/>
        </w:rPr>
      </w:pPr>
      <w:r w:rsidRPr="0066435F">
        <w:rPr>
          <w:rFonts w:ascii="Cambria" w:hAnsi="Cambria"/>
          <w:sz w:val="24"/>
          <w:szCs w:val="24"/>
        </w:rPr>
        <w:t xml:space="preserve">Safe bathroom/shower facilities will be provided by gender </w:t>
      </w:r>
      <w:r>
        <w:rPr>
          <w:rFonts w:ascii="Cambria" w:hAnsi="Cambria"/>
          <w:sz w:val="24"/>
          <w:szCs w:val="24"/>
        </w:rPr>
        <w:t>(</w:t>
      </w:r>
      <w:r w:rsidRPr="0066435F">
        <w:rPr>
          <w:rFonts w:ascii="Cambria" w:hAnsi="Cambria"/>
          <w:sz w:val="24"/>
          <w:szCs w:val="24"/>
        </w:rPr>
        <w:t xml:space="preserve">or specific times will be assigned to </w:t>
      </w:r>
      <w:r>
        <w:rPr>
          <w:rFonts w:ascii="Cambria" w:hAnsi="Cambria"/>
          <w:sz w:val="24"/>
          <w:szCs w:val="24"/>
        </w:rPr>
        <w:t xml:space="preserve">the </w:t>
      </w:r>
      <w:r w:rsidRPr="0066435F">
        <w:rPr>
          <w:rFonts w:ascii="Cambria" w:hAnsi="Cambria"/>
          <w:sz w:val="24"/>
          <w:szCs w:val="24"/>
        </w:rPr>
        <w:t>use of a single facility</w:t>
      </w:r>
      <w:r>
        <w:rPr>
          <w:rFonts w:ascii="Cambria" w:hAnsi="Cambria"/>
          <w:sz w:val="24"/>
          <w:szCs w:val="24"/>
        </w:rPr>
        <w:t>)</w:t>
      </w:r>
      <w:r w:rsidRPr="0066435F">
        <w:rPr>
          <w:rFonts w:ascii="Cambria" w:hAnsi="Cambria"/>
          <w:sz w:val="24"/>
          <w:szCs w:val="24"/>
        </w:rPr>
        <w:t>.</w:t>
      </w:r>
      <w:r>
        <w:rPr>
          <w:rFonts w:ascii="Cambria" w:hAnsi="Cambria"/>
          <w:sz w:val="24"/>
          <w:szCs w:val="24"/>
        </w:rPr>
        <w:t xml:space="preserve"> </w:t>
      </w:r>
      <w:r w:rsidRPr="00555900">
        <w:rPr>
          <w:rFonts w:ascii="Cambria" w:hAnsi="Cambria"/>
          <w:sz w:val="24"/>
          <w:szCs w:val="24"/>
        </w:rPr>
        <w:t>Transgender, genderqueer</w:t>
      </w:r>
      <w:r>
        <w:rPr>
          <w:rFonts w:ascii="Cambria" w:hAnsi="Cambria"/>
          <w:sz w:val="24"/>
          <w:szCs w:val="24"/>
        </w:rPr>
        <w:t>,</w:t>
      </w:r>
      <w:r w:rsidRPr="00555900">
        <w:rPr>
          <w:rFonts w:ascii="Cambria" w:hAnsi="Cambria"/>
          <w:sz w:val="24"/>
          <w:szCs w:val="24"/>
        </w:rPr>
        <w:t xml:space="preserve"> or gender non-binary </w:t>
      </w:r>
      <w:r>
        <w:rPr>
          <w:rFonts w:ascii="Cambria" w:hAnsi="Cambria"/>
          <w:sz w:val="24"/>
          <w:szCs w:val="24"/>
        </w:rPr>
        <w:t>persons</w:t>
      </w:r>
      <w:r w:rsidRPr="00555900">
        <w:rPr>
          <w:rFonts w:ascii="Cambria" w:hAnsi="Cambria"/>
          <w:sz w:val="24"/>
          <w:szCs w:val="24"/>
        </w:rPr>
        <w:t xml:space="preserve"> should not be required to use a locker room or restroom that conflicts with their gender identity.</w:t>
      </w:r>
    </w:p>
    <w:p w14:paraId="09DEEAF7" w14:textId="2F829618" w:rsidR="00F62EF4" w:rsidRPr="000A0FAC" w:rsidRDefault="00F62EF4" w:rsidP="00F62EF4">
      <w:pPr>
        <w:pStyle w:val="BodyText"/>
        <w:spacing w:before="240" w:after="240" w:line="240" w:lineRule="auto"/>
        <w:rPr>
          <w:rFonts w:ascii="Cambria" w:hAnsi="Cambria"/>
          <w:bCs/>
          <w:iCs/>
          <w:sz w:val="24"/>
          <w:szCs w:val="24"/>
        </w:rPr>
      </w:pPr>
      <w:r w:rsidRPr="0066435F">
        <w:rPr>
          <w:rFonts w:ascii="Cambria" w:hAnsi="Cambria"/>
          <w:sz w:val="24"/>
          <w:szCs w:val="24"/>
        </w:rPr>
        <w:t xml:space="preserve">Adults should either have separate shower facilities or shower at other times than </w:t>
      </w:r>
      <w:r w:rsidR="003C4934">
        <w:rPr>
          <w:rFonts w:ascii="Cambria" w:hAnsi="Cambria"/>
          <w:sz w:val="24"/>
          <w:szCs w:val="24"/>
        </w:rPr>
        <w:t>children and</w:t>
      </w:r>
      <w:r w:rsidRPr="0066435F">
        <w:rPr>
          <w:rFonts w:ascii="Cambria" w:hAnsi="Cambria"/>
          <w:sz w:val="24"/>
          <w:szCs w:val="24"/>
        </w:rPr>
        <w:t xml:space="preserve"> youth. Separate dressing facilities should also be provided. See section on </w:t>
      </w:r>
      <w:r w:rsidRPr="0099582E">
        <w:rPr>
          <w:rFonts w:ascii="Cambria" w:hAnsi="Cambria"/>
          <w:b/>
          <w:i/>
          <w:sz w:val="24"/>
          <w:szCs w:val="24"/>
        </w:rPr>
        <w:t>Overnight Programs</w:t>
      </w:r>
      <w:r w:rsidR="003C4934">
        <w:rPr>
          <w:rFonts w:ascii="Cambria" w:hAnsi="Cambria"/>
          <w:b/>
          <w:i/>
          <w:sz w:val="24"/>
          <w:szCs w:val="24"/>
        </w:rPr>
        <w:t xml:space="preserve"> for Children and Youth</w:t>
      </w:r>
      <w:r w:rsidR="000A0FAC">
        <w:rPr>
          <w:rFonts w:ascii="Cambria" w:hAnsi="Cambria"/>
          <w:b/>
          <w:i/>
          <w:sz w:val="24"/>
          <w:szCs w:val="24"/>
        </w:rPr>
        <w:t xml:space="preserve"> </w:t>
      </w:r>
      <w:r w:rsidR="000A0FAC">
        <w:rPr>
          <w:rFonts w:ascii="Cambria" w:hAnsi="Cambria"/>
          <w:bCs/>
          <w:iCs/>
          <w:sz w:val="24"/>
          <w:szCs w:val="24"/>
        </w:rPr>
        <w:t>(Section XI.B</w:t>
      </w:r>
      <w:r w:rsidR="003C4934">
        <w:rPr>
          <w:rFonts w:ascii="Cambria" w:hAnsi="Cambria"/>
          <w:bCs/>
          <w:iCs/>
          <w:sz w:val="24"/>
          <w:szCs w:val="24"/>
        </w:rPr>
        <w:t>, p. 20</w:t>
      </w:r>
      <w:r w:rsidR="000A0FAC">
        <w:rPr>
          <w:rFonts w:ascii="Cambria" w:hAnsi="Cambria"/>
          <w:bCs/>
          <w:iCs/>
          <w:sz w:val="24"/>
          <w:szCs w:val="24"/>
        </w:rPr>
        <w:t>)</w:t>
      </w:r>
      <w:r w:rsidR="003C4934">
        <w:rPr>
          <w:rFonts w:ascii="Cambria" w:hAnsi="Cambria"/>
          <w:bCs/>
          <w:iCs/>
          <w:sz w:val="24"/>
          <w:szCs w:val="24"/>
        </w:rPr>
        <w:t>.</w:t>
      </w:r>
    </w:p>
    <w:p w14:paraId="47E8B6E2" w14:textId="0FA2BBE8" w:rsidR="006E05CB" w:rsidRPr="004D6D16" w:rsidRDefault="006E05CB" w:rsidP="007513F8">
      <w:pPr>
        <w:pStyle w:val="Heading1"/>
        <w:numPr>
          <w:ilvl w:val="0"/>
          <w:numId w:val="41"/>
        </w:numPr>
      </w:pPr>
      <w:bookmarkStart w:id="16" w:name="_Toc191993886"/>
      <w:r w:rsidRPr="004D6D16">
        <w:t>CREATING SAFE SPACES F</w:t>
      </w:r>
      <w:r w:rsidR="00861834" w:rsidRPr="004D6D16">
        <w:t>OR</w:t>
      </w:r>
      <w:r w:rsidRPr="004D6D16">
        <w:t xml:space="preserve"> CHILDREN AND YOUTH</w:t>
      </w:r>
      <w:bookmarkEnd w:id="16"/>
    </w:p>
    <w:bookmarkEnd w:id="14"/>
    <w:p w14:paraId="45BCDBEF" w14:textId="77777777" w:rsidR="006E05CB" w:rsidRPr="006E05CB" w:rsidRDefault="006E05CB" w:rsidP="006E05CB">
      <w:pPr>
        <w:spacing w:after="0"/>
      </w:pPr>
    </w:p>
    <w:p w14:paraId="794E45E0" w14:textId="77777777" w:rsidR="007C0C1A" w:rsidRPr="006E05CB" w:rsidRDefault="007C0C1A" w:rsidP="007513F8">
      <w:pPr>
        <w:pStyle w:val="Heading2"/>
        <w:numPr>
          <w:ilvl w:val="0"/>
          <w:numId w:val="34"/>
        </w:numPr>
      </w:pPr>
      <w:bookmarkStart w:id="17" w:name="_Toc191993887"/>
      <w:r w:rsidRPr="006E05CB">
        <w:t>Unrelated Adults Required</w:t>
      </w:r>
      <w:bookmarkEnd w:id="17"/>
    </w:p>
    <w:p w14:paraId="4ADB8B59" w14:textId="77777777" w:rsidR="007C0C1A" w:rsidRPr="0066435F" w:rsidRDefault="007C0C1A" w:rsidP="007C0C1A">
      <w:pPr>
        <w:pStyle w:val="BodyText"/>
        <w:spacing w:before="240" w:after="240" w:line="240" w:lineRule="auto"/>
        <w:rPr>
          <w:rFonts w:ascii="Cambria" w:hAnsi="Cambria"/>
          <w:sz w:val="24"/>
          <w:szCs w:val="24"/>
        </w:rPr>
      </w:pPr>
      <w:r w:rsidRPr="0066435F">
        <w:rPr>
          <w:rFonts w:ascii="Cambria" w:hAnsi="Cambria"/>
          <w:sz w:val="24"/>
          <w:szCs w:val="24"/>
        </w:rPr>
        <w:t>There shall be at least two unrelated adults (at least two years older than the eldest participant) present at ministry settings and events designed for children and youth. If unanticipated circumstances result in an adult being alone with children or youth, that adult shall report those circumstances to the Supervisor as soon as possible.</w:t>
      </w:r>
    </w:p>
    <w:p w14:paraId="637DC19A" w14:textId="2AB092D6" w:rsidR="007C0C1A" w:rsidRDefault="007C0C1A" w:rsidP="007C0C1A">
      <w:pPr>
        <w:pStyle w:val="BodyText"/>
        <w:spacing w:before="240" w:after="240" w:line="240" w:lineRule="auto"/>
        <w:rPr>
          <w:rFonts w:ascii="Cambria" w:hAnsi="Cambria"/>
          <w:sz w:val="24"/>
          <w:szCs w:val="24"/>
        </w:rPr>
      </w:pPr>
      <w:r w:rsidRPr="0066435F">
        <w:rPr>
          <w:rFonts w:ascii="Cambria" w:hAnsi="Cambria"/>
          <w:sz w:val="24"/>
          <w:szCs w:val="24"/>
        </w:rPr>
        <w:t xml:space="preserve">Only one adult may be sufficient in well-monitored, visually accessible program space on the </w:t>
      </w:r>
      <w:r>
        <w:rPr>
          <w:rFonts w:ascii="Cambria" w:hAnsi="Cambria"/>
          <w:sz w:val="24"/>
          <w:szCs w:val="24"/>
        </w:rPr>
        <w:t>diocesan property</w:t>
      </w:r>
      <w:r w:rsidRPr="0066435F">
        <w:rPr>
          <w:rFonts w:ascii="Cambria" w:hAnsi="Cambria"/>
          <w:sz w:val="24"/>
          <w:szCs w:val="24"/>
        </w:rPr>
        <w:t xml:space="preserve">, provided that another adult can maintain visual contact with the adult program leader. This can be accomplished by designating an individual to conduct frequent random checks of spaces throughout the building(s). These exceptional circumstances must be specifically described in a written document and approved by the </w:t>
      </w:r>
      <w:r>
        <w:rPr>
          <w:rFonts w:ascii="Cambria" w:hAnsi="Cambria"/>
          <w:sz w:val="24"/>
          <w:szCs w:val="24"/>
        </w:rPr>
        <w:t>Bishop or the Bishop’s designee</w:t>
      </w:r>
      <w:r w:rsidRPr="0066435F">
        <w:rPr>
          <w:rFonts w:ascii="Cambria" w:hAnsi="Cambria"/>
          <w:sz w:val="24"/>
          <w:szCs w:val="24"/>
        </w:rPr>
        <w:t xml:space="preserve">. See also sections </w:t>
      </w:r>
      <w:r w:rsidRPr="0099582E">
        <w:rPr>
          <w:rFonts w:ascii="Cambria" w:hAnsi="Cambria"/>
          <w:sz w:val="24"/>
          <w:szCs w:val="24"/>
        </w:rPr>
        <w:t>on</w:t>
      </w:r>
      <w:r w:rsidRPr="0099582E">
        <w:rPr>
          <w:rFonts w:ascii="Cambria" w:hAnsi="Cambria"/>
          <w:b/>
          <w:sz w:val="24"/>
          <w:szCs w:val="24"/>
        </w:rPr>
        <w:t xml:space="preserve"> </w:t>
      </w:r>
      <w:r w:rsidRPr="0099582E">
        <w:rPr>
          <w:rFonts w:ascii="Cambria" w:hAnsi="Cambria"/>
          <w:b/>
          <w:i/>
          <w:sz w:val="24"/>
          <w:szCs w:val="24"/>
        </w:rPr>
        <w:t>Overnight Programs</w:t>
      </w:r>
      <w:r w:rsidR="000A0FAC">
        <w:rPr>
          <w:rFonts w:ascii="Cambria" w:hAnsi="Cambria"/>
          <w:b/>
          <w:sz w:val="24"/>
          <w:szCs w:val="24"/>
        </w:rPr>
        <w:t xml:space="preserve"> </w:t>
      </w:r>
      <w:r w:rsidR="000A0FAC">
        <w:rPr>
          <w:rFonts w:ascii="Cambria" w:hAnsi="Cambria"/>
          <w:bCs/>
          <w:sz w:val="24"/>
          <w:szCs w:val="24"/>
        </w:rPr>
        <w:t>(Section XI.B</w:t>
      </w:r>
      <w:r w:rsidR="003C4934">
        <w:rPr>
          <w:rFonts w:ascii="Cambria" w:hAnsi="Cambria"/>
          <w:bCs/>
          <w:sz w:val="24"/>
          <w:szCs w:val="24"/>
        </w:rPr>
        <w:t>, p. 20</w:t>
      </w:r>
      <w:r w:rsidR="000A0FAC">
        <w:rPr>
          <w:rFonts w:ascii="Cambria" w:hAnsi="Cambria"/>
          <w:bCs/>
          <w:sz w:val="24"/>
          <w:szCs w:val="24"/>
        </w:rPr>
        <w:t xml:space="preserve">) </w:t>
      </w:r>
      <w:r w:rsidRPr="00643366">
        <w:rPr>
          <w:rFonts w:ascii="Cambria" w:hAnsi="Cambria"/>
          <w:sz w:val="24"/>
          <w:szCs w:val="24"/>
        </w:rPr>
        <w:t>and</w:t>
      </w:r>
      <w:r>
        <w:rPr>
          <w:rFonts w:ascii="Cambria" w:hAnsi="Cambria"/>
          <w:b/>
          <w:sz w:val="24"/>
          <w:szCs w:val="24"/>
        </w:rPr>
        <w:t xml:space="preserve"> </w:t>
      </w:r>
      <w:r w:rsidR="003C4934">
        <w:rPr>
          <w:rFonts w:ascii="Cambria" w:hAnsi="Cambria"/>
          <w:b/>
          <w:i/>
          <w:sz w:val="24"/>
          <w:szCs w:val="24"/>
        </w:rPr>
        <w:t xml:space="preserve">Travel with Children and Youth </w:t>
      </w:r>
      <w:r w:rsidR="003C4934">
        <w:rPr>
          <w:rFonts w:ascii="Cambria" w:hAnsi="Cambria"/>
          <w:bCs/>
          <w:iCs/>
          <w:sz w:val="24"/>
          <w:szCs w:val="24"/>
        </w:rPr>
        <w:t>(Section XI.D, p. 21</w:t>
      </w:r>
      <w:bookmarkStart w:id="18" w:name="_Hlk191908066"/>
      <w:r w:rsidR="008037D4">
        <w:rPr>
          <w:rFonts w:ascii="Cambria" w:hAnsi="Cambria"/>
          <w:bCs/>
          <w:iCs/>
          <w:sz w:val="24"/>
          <w:szCs w:val="24"/>
        </w:rPr>
        <w:t>).</w:t>
      </w:r>
    </w:p>
    <w:p w14:paraId="6A791CD7" w14:textId="1F4B6C23" w:rsidR="006E05CB" w:rsidRPr="006E05CB" w:rsidRDefault="006E05CB" w:rsidP="007513F8">
      <w:pPr>
        <w:pStyle w:val="Heading2"/>
        <w:numPr>
          <w:ilvl w:val="0"/>
          <w:numId w:val="34"/>
        </w:numPr>
      </w:pPr>
      <w:bookmarkStart w:id="19" w:name="_Toc191993888"/>
      <w:r w:rsidRPr="006E05CB">
        <w:t>Anticipating and Avoiding Inappropriate Circumstances</w:t>
      </w:r>
      <w:bookmarkEnd w:id="19"/>
    </w:p>
    <w:bookmarkEnd w:id="18"/>
    <w:p w14:paraId="43545386" w14:textId="77777777" w:rsidR="00387710" w:rsidRPr="0066435F" w:rsidRDefault="00387710" w:rsidP="00387710">
      <w:pPr>
        <w:pStyle w:val="BodyText"/>
        <w:spacing w:before="240" w:after="240" w:line="240" w:lineRule="auto"/>
        <w:rPr>
          <w:rFonts w:ascii="Cambria" w:hAnsi="Cambria"/>
          <w:sz w:val="24"/>
          <w:szCs w:val="24"/>
        </w:rPr>
      </w:pPr>
      <w:r w:rsidRPr="0066435F">
        <w:rPr>
          <w:rFonts w:ascii="Cambria" w:hAnsi="Cambria"/>
          <w:sz w:val="24"/>
          <w:szCs w:val="24"/>
        </w:rPr>
        <w:t>To create a safe space, it is necessary to anticipate and avoid circumstances in which children and youth are exposed to inappropriate consumables, materials, unmonitored adult contact</w:t>
      </w:r>
      <w:r>
        <w:rPr>
          <w:rFonts w:ascii="Cambria" w:hAnsi="Cambria"/>
          <w:sz w:val="24"/>
          <w:szCs w:val="24"/>
        </w:rPr>
        <w:t>,</w:t>
      </w:r>
      <w:r w:rsidRPr="0066435F">
        <w:rPr>
          <w:rFonts w:ascii="Cambria" w:hAnsi="Cambria"/>
          <w:sz w:val="24"/>
          <w:szCs w:val="24"/>
        </w:rPr>
        <w:t xml:space="preserve"> or unsupervised peer contact.</w:t>
      </w:r>
    </w:p>
    <w:p w14:paraId="15151958" w14:textId="77777777" w:rsidR="00387710" w:rsidRPr="0066435F" w:rsidRDefault="00387710" w:rsidP="00387710">
      <w:pPr>
        <w:pStyle w:val="BodyText"/>
        <w:spacing w:before="240" w:line="240" w:lineRule="auto"/>
        <w:rPr>
          <w:rFonts w:ascii="Cambria" w:hAnsi="Cambria"/>
          <w:sz w:val="24"/>
          <w:szCs w:val="24"/>
        </w:rPr>
      </w:pPr>
      <w:r w:rsidRPr="0066435F">
        <w:rPr>
          <w:rFonts w:ascii="Cambria" w:hAnsi="Cambria"/>
          <w:sz w:val="24"/>
          <w:szCs w:val="24"/>
        </w:rPr>
        <w:t>For example:</w:t>
      </w:r>
    </w:p>
    <w:p w14:paraId="6579FA64" w14:textId="77777777" w:rsidR="00387710" w:rsidRDefault="00387710" w:rsidP="007513F8">
      <w:pPr>
        <w:pStyle w:val="BodyText"/>
        <w:numPr>
          <w:ilvl w:val="0"/>
          <w:numId w:val="3"/>
        </w:numPr>
        <w:spacing w:before="120" w:line="240" w:lineRule="auto"/>
        <w:rPr>
          <w:rFonts w:ascii="Cambria" w:hAnsi="Cambria"/>
          <w:sz w:val="24"/>
          <w:szCs w:val="24"/>
        </w:rPr>
      </w:pPr>
      <w:r w:rsidRPr="0099582E">
        <w:rPr>
          <w:rFonts w:ascii="Cambria" w:hAnsi="Cambria"/>
          <w:b/>
          <w:sz w:val="24"/>
          <w:szCs w:val="24"/>
        </w:rPr>
        <w:t>Alcoholic beverages</w:t>
      </w:r>
      <w:r w:rsidRPr="0066435F">
        <w:rPr>
          <w:rFonts w:ascii="Cambria" w:hAnsi="Cambria"/>
          <w:sz w:val="24"/>
          <w:szCs w:val="24"/>
        </w:rPr>
        <w:t>. Alcohol (sacramental or otherwise) shall not be stored in publicly accessible areas.</w:t>
      </w:r>
    </w:p>
    <w:p w14:paraId="1387BBBA" w14:textId="13454FE9" w:rsidR="00387710" w:rsidRDefault="00387710" w:rsidP="007513F8">
      <w:pPr>
        <w:pStyle w:val="BodyText"/>
        <w:numPr>
          <w:ilvl w:val="0"/>
          <w:numId w:val="3"/>
        </w:numPr>
        <w:spacing w:before="120" w:line="240" w:lineRule="auto"/>
        <w:rPr>
          <w:rFonts w:ascii="Cambria" w:hAnsi="Cambria"/>
          <w:sz w:val="24"/>
          <w:szCs w:val="24"/>
        </w:rPr>
      </w:pPr>
      <w:r w:rsidRPr="0099582E">
        <w:rPr>
          <w:rFonts w:ascii="Cambria" w:hAnsi="Cambria"/>
          <w:b/>
          <w:sz w:val="24"/>
          <w:szCs w:val="24"/>
        </w:rPr>
        <w:t>Computers and electronic devices.</w:t>
      </w:r>
      <w:r w:rsidRPr="00570099">
        <w:rPr>
          <w:rFonts w:ascii="Cambria" w:hAnsi="Cambria"/>
          <w:sz w:val="24"/>
          <w:szCs w:val="24"/>
        </w:rPr>
        <w:t xml:space="preserve"> Children and youth shall have adequate supervision when using electronic devices belonging to </w:t>
      </w:r>
      <w:bookmarkStart w:id="20" w:name="_Hlk192014289"/>
      <w:r w:rsidR="00721E75" w:rsidRPr="0077238C">
        <w:rPr>
          <w:rFonts w:ascii="Cambria" w:hAnsi="Cambria"/>
          <w:i/>
          <w:iCs/>
          <w:color w:val="000000"/>
          <w:sz w:val="24"/>
          <w:szCs w:val="24"/>
          <w:highlight w:val="yellow"/>
        </w:rPr>
        <w:t>_____</w:t>
      </w:r>
      <w:r w:rsidR="00721E75" w:rsidRPr="0077238C">
        <w:rPr>
          <w:rFonts w:ascii="Cambria" w:hAnsi="Cambria"/>
          <w:i/>
          <w:iCs/>
          <w:color w:val="C00000"/>
          <w:sz w:val="24"/>
          <w:szCs w:val="24"/>
          <w:highlight w:val="yellow"/>
        </w:rPr>
        <w:t xml:space="preserve">Name of </w:t>
      </w:r>
      <w:r w:rsidR="00721E75" w:rsidRPr="0077238C">
        <w:rPr>
          <w:rFonts w:ascii="Cambria" w:hAnsi="Cambria"/>
          <w:i/>
          <w:iCs/>
          <w:color w:val="C00000"/>
          <w:sz w:val="24"/>
          <w:szCs w:val="24"/>
          <w:highlight w:val="yellow"/>
        </w:rPr>
        <w:lastRenderedPageBreak/>
        <w:t>Congregation</w:t>
      </w:r>
      <w:r w:rsidR="00721E75" w:rsidRPr="0077238C">
        <w:rPr>
          <w:rFonts w:ascii="Cambria" w:hAnsi="Cambria"/>
          <w:i/>
          <w:iCs/>
          <w:sz w:val="24"/>
          <w:szCs w:val="24"/>
          <w:highlight w:val="yellow"/>
        </w:rPr>
        <w:t>_____</w:t>
      </w:r>
      <w:bookmarkEnd w:id="20"/>
      <w:r w:rsidR="00721E75">
        <w:rPr>
          <w:rFonts w:ascii="Cambria" w:hAnsi="Cambria"/>
          <w:color w:val="000000"/>
          <w:sz w:val="24"/>
          <w:szCs w:val="24"/>
        </w:rPr>
        <w:t xml:space="preserve"> </w:t>
      </w:r>
      <w:r w:rsidR="004740B4">
        <w:rPr>
          <w:rFonts w:ascii="Cambria" w:hAnsi="Cambria"/>
          <w:sz w:val="24"/>
          <w:szCs w:val="24"/>
        </w:rPr>
        <w:t xml:space="preserve">or </w:t>
      </w:r>
      <w:r w:rsidRPr="00570099">
        <w:rPr>
          <w:rFonts w:ascii="Cambria" w:hAnsi="Cambria"/>
          <w:sz w:val="24"/>
          <w:szCs w:val="24"/>
        </w:rPr>
        <w:t xml:space="preserve">other </w:t>
      </w:r>
      <w:r w:rsidRPr="009F1023">
        <w:rPr>
          <w:rFonts w:ascii="Cambria" w:hAnsi="Cambria"/>
          <w:sz w:val="24"/>
          <w:szCs w:val="24"/>
        </w:rPr>
        <w:t>organizations</w:t>
      </w:r>
      <w:r w:rsidRPr="00570099">
        <w:rPr>
          <w:rFonts w:ascii="Cambria" w:hAnsi="Cambria"/>
          <w:sz w:val="24"/>
          <w:szCs w:val="24"/>
        </w:rPr>
        <w:t>. Devices shall have adequate password protection. Each user shall have their own account and password. See</w:t>
      </w:r>
      <w:r w:rsidRPr="00570099">
        <w:rPr>
          <w:rFonts w:ascii="Cambria" w:hAnsi="Cambria"/>
          <w:bCs/>
          <w:color w:val="000000"/>
          <w:sz w:val="24"/>
          <w:szCs w:val="24"/>
        </w:rPr>
        <w:t xml:space="preserve"> </w:t>
      </w:r>
      <w:hyperlink r:id="rId13" w:history="1">
        <w:r w:rsidR="00030336" w:rsidRPr="007017BB">
          <w:rPr>
            <w:rStyle w:val="Hyperlink"/>
            <w:rFonts w:ascii="Cambria" w:hAnsi="Cambria"/>
            <w:b/>
            <w:bCs/>
            <w:i/>
            <w:sz w:val="24"/>
            <w:szCs w:val="24"/>
          </w:rPr>
          <w:t>Diocesan</w:t>
        </w:r>
        <w:r w:rsidRPr="007017BB">
          <w:rPr>
            <w:rStyle w:val="Hyperlink"/>
            <w:rFonts w:ascii="Cambria" w:hAnsi="Cambria"/>
            <w:b/>
            <w:bCs/>
            <w:i/>
            <w:sz w:val="24"/>
            <w:szCs w:val="24"/>
          </w:rPr>
          <w:t xml:space="preserve"> Practices and Guidelines for Social Media and Electronic Communications</w:t>
        </w:r>
      </w:hyperlink>
      <w:r w:rsidRPr="00570099">
        <w:rPr>
          <w:rFonts w:ascii="Cambria" w:hAnsi="Cambria"/>
          <w:sz w:val="24"/>
          <w:szCs w:val="24"/>
        </w:rPr>
        <w:t>.</w:t>
      </w:r>
    </w:p>
    <w:p w14:paraId="5939898A" w14:textId="24EA0C89" w:rsidR="00387710" w:rsidRDefault="00387710" w:rsidP="007513F8">
      <w:pPr>
        <w:pStyle w:val="BodyText"/>
        <w:numPr>
          <w:ilvl w:val="0"/>
          <w:numId w:val="3"/>
        </w:numPr>
        <w:spacing w:before="120" w:line="240" w:lineRule="auto"/>
        <w:rPr>
          <w:rFonts w:ascii="Cambria" w:hAnsi="Cambria"/>
          <w:sz w:val="24"/>
          <w:szCs w:val="24"/>
        </w:rPr>
      </w:pPr>
      <w:r w:rsidRPr="0099582E">
        <w:rPr>
          <w:rFonts w:ascii="Cambria" w:hAnsi="Cambria"/>
          <w:b/>
          <w:sz w:val="24"/>
          <w:szCs w:val="24"/>
        </w:rPr>
        <w:t>Persons with keys and access to locked spaces</w:t>
      </w:r>
      <w:r w:rsidRPr="0099582E">
        <w:rPr>
          <w:rFonts w:ascii="Cambria" w:hAnsi="Cambria"/>
          <w:b/>
          <w:i/>
          <w:sz w:val="24"/>
          <w:szCs w:val="24"/>
        </w:rPr>
        <w:t>.</w:t>
      </w:r>
      <w:r w:rsidRPr="00570099">
        <w:rPr>
          <w:rFonts w:ascii="Cambria" w:hAnsi="Cambria"/>
          <w:sz w:val="24"/>
          <w:szCs w:val="24"/>
        </w:rPr>
        <w:t xml:space="preserve"> </w:t>
      </w:r>
      <w:r w:rsidRPr="0099582E">
        <w:rPr>
          <w:rFonts w:ascii="Cambria" w:hAnsi="Cambria"/>
          <w:i/>
          <w:sz w:val="24"/>
          <w:szCs w:val="24"/>
        </w:rPr>
        <w:t>Anyone with keys or electronic access</w:t>
      </w:r>
      <w:r w:rsidRPr="00570099">
        <w:rPr>
          <w:rFonts w:ascii="Cambria" w:hAnsi="Cambria"/>
          <w:sz w:val="24"/>
          <w:szCs w:val="24"/>
        </w:rPr>
        <w:t xml:space="preserve"> to </w:t>
      </w:r>
      <w:r w:rsidR="00030336">
        <w:rPr>
          <w:rFonts w:ascii="Cambria" w:hAnsi="Cambria"/>
          <w:sz w:val="24"/>
          <w:szCs w:val="24"/>
        </w:rPr>
        <w:t>diocesan</w:t>
      </w:r>
      <w:r w:rsidRPr="00570099">
        <w:rPr>
          <w:rFonts w:ascii="Cambria" w:hAnsi="Cambria"/>
          <w:sz w:val="24"/>
          <w:szCs w:val="24"/>
        </w:rPr>
        <w:t xml:space="preserve"> buildings shall meet all the requirements for screening and training according to the </w:t>
      </w:r>
      <w:r w:rsidRPr="008C2E71">
        <w:rPr>
          <w:rFonts w:ascii="Cambria" w:hAnsi="Cambria"/>
          <w:b/>
          <w:i/>
          <w:sz w:val="24"/>
          <w:szCs w:val="24"/>
        </w:rPr>
        <w:t>S</w:t>
      </w:r>
      <w:r w:rsidR="00B91D05">
        <w:rPr>
          <w:rFonts w:ascii="Cambria" w:hAnsi="Cambria"/>
          <w:b/>
          <w:i/>
          <w:sz w:val="24"/>
          <w:szCs w:val="24"/>
        </w:rPr>
        <w:t>afe Church Training Protocols</w:t>
      </w:r>
      <w:r w:rsidR="003C4934">
        <w:rPr>
          <w:rFonts w:ascii="Cambria" w:hAnsi="Cambria"/>
          <w:b/>
          <w:i/>
          <w:sz w:val="24"/>
          <w:szCs w:val="24"/>
        </w:rPr>
        <w:t xml:space="preserve"> </w:t>
      </w:r>
      <w:r w:rsidR="003C4934">
        <w:rPr>
          <w:rFonts w:ascii="Cambria" w:hAnsi="Cambria"/>
          <w:bCs/>
          <w:iCs/>
          <w:sz w:val="24"/>
          <w:szCs w:val="24"/>
        </w:rPr>
        <w:t xml:space="preserve">(appendix A, p. 26) and </w:t>
      </w:r>
      <w:r w:rsidR="00B91D05">
        <w:rPr>
          <w:rFonts w:ascii="Cambria" w:hAnsi="Cambria"/>
          <w:b/>
          <w:i/>
          <w:sz w:val="24"/>
          <w:szCs w:val="24"/>
        </w:rPr>
        <w:t>P</w:t>
      </w:r>
      <w:r w:rsidR="003C4934">
        <w:rPr>
          <w:rFonts w:ascii="Cambria" w:hAnsi="Cambria"/>
          <w:b/>
          <w:i/>
          <w:sz w:val="24"/>
          <w:szCs w:val="24"/>
        </w:rPr>
        <w:t>rotocols for P</w:t>
      </w:r>
      <w:r w:rsidR="00B91D05">
        <w:rPr>
          <w:rFonts w:ascii="Cambria" w:hAnsi="Cambria"/>
          <w:b/>
          <w:i/>
          <w:sz w:val="24"/>
          <w:szCs w:val="24"/>
        </w:rPr>
        <w:t>ublic Records Checks and S</w:t>
      </w:r>
      <w:r w:rsidRPr="008C2E71">
        <w:rPr>
          <w:rFonts w:ascii="Cambria" w:hAnsi="Cambria"/>
          <w:b/>
          <w:i/>
          <w:sz w:val="24"/>
          <w:szCs w:val="24"/>
        </w:rPr>
        <w:t xml:space="preserve">creening </w:t>
      </w:r>
      <w:r w:rsidR="008037D4">
        <w:rPr>
          <w:rFonts w:ascii="Cambria" w:hAnsi="Cambria"/>
          <w:bCs/>
          <w:iCs/>
          <w:sz w:val="24"/>
          <w:szCs w:val="24"/>
        </w:rPr>
        <w:t>(appendix B, p. 29).</w:t>
      </w:r>
    </w:p>
    <w:p w14:paraId="0F5E4B1A" w14:textId="77777777" w:rsidR="001A4758" w:rsidRPr="004C18CE" w:rsidRDefault="00387710" w:rsidP="007513F8">
      <w:pPr>
        <w:pStyle w:val="BodyText"/>
        <w:numPr>
          <w:ilvl w:val="0"/>
          <w:numId w:val="3"/>
        </w:numPr>
        <w:spacing w:before="120" w:line="240" w:lineRule="auto"/>
        <w:rPr>
          <w:rFonts w:ascii="Cambria" w:hAnsi="Cambria"/>
          <w:sz w:val="24"/>
          <w:szCs w:val="24"/>
        </w:rPr>
      </w:pPr>
      <w:r w:rsidRPr="0099582E">
        <w:rPr>
          <w:rFonts w:ascii="Cambria" w:hAnsi="Cambria"/>
          <w:b/>
          <w:sz w:val="24"/>
          <w:szCs w:val="24"/>
        </w:rPr>
        <w:t>Unused spaces.</w:t>
      </w:r>
      <w:r w:rsidRPr="00570099">
        <w:rPr>
          <w:rFonts w:ascii="Cambria" w:hAnsi="Cambria"/>
          <w:sz w:val="24"/>
          <w:szCs w:val="24"/>
        </w:rPr>
        <w:t xml:space="preserve"> Spaces not in use should not be readily accessible. </w:t>
      </w:r>
      <w:r w:rsidR="004740B4">
        <w:rPr>
          <w:rFonts w:ascii="Cambria" w:hAnsi="Cambria"/>
          <w:sz w:val="24"/>
          <w:szCs w:val="24"/>
        </w:rPr>
        <w:t>The Supervisor</w:t>
      </w:r>
      <w:r w:rsidRPr="00570099">
        <w:rPr>
          <w:rFonts w:ascii="Cambria" w:hAnsi="Cambria"/>
          <w:sz w:val="24"/>
          <w:szCs w:val="24"/>
        </w:rPr>
        <w:t xml:space="preserve"> </w:t>
      </w:r>
      <w:r w:rsidR="004740B4">
        <w:rPr>
          <w:rFonts w:ascii="Cambria" w:hAnsi="Cambria"/>
          <w:sz w:val="24"/>
          <w:szCs w:val="24"/>
        </w:rPr>
        <w:t>shall</w:t>
      </w:r>
      <w:r w:rsidRPr="00570099">
        <w:rPr>
          <w:rFonts w:ascii="Cambria" w:hAnsi="Cambria"/>
          <w:sz w:val="24"/>
          <w:szCs w:val="24"/>
        </w:rPr>
        <w:t xml:space="preserve"> determine how best to meet this standard.</w:t>
      </w:r>
    </w:p>
    <w:p w14:paraId="2F73E15D" w14:textId="77777777" w:rsidR="00387710" w:rsidRPr="006E05CB" w:rsidRDefault="00387710" w:rsidP="007513F8">
      <w:pPr>
        <w:pStyle w:val="Heading2"/>
        <w:numPr>
          <w:ilvl w:val="0"/>
          <w:numId w:val="34"/>
        </w:numPr>
        <w:spacing w:before="240" w:after="240"/>
      </w:pPr>
      <w:bookmarkStart w:id="21" w:name="_Toc191993889"/>
      <w:r w:rsidRPr="006E05CB">
        <w:t>One-to-One Conversations with Children or Youth</w:t>
      </w:r>
      <w:bookmarkEnd w:id="21"/>
    </w:p>
    <w:p w14:paraId="0B997A1D" w14:textId="77777777" w:rsidR="00387710" w:rsidRDefault="00387710" w:rsidP="00387710">
      <w:pPr>
        <w:autoSpaceDE w:val="0"/>
        <w:autoSpaceDN w:val="0"/>
        <w:adjustRightInd w:val="0"/>
        <w:spacing w:before="120" w:after="120" w:line="240" w:lineRule="auto"/>
        <w:rPr>
          <w:rFonts w:ascii="Cambria" w:hAnsi="Cambria"/>
          <w:color w:val="000000"/>
          <w:sz w:val="24"/>
          <w:szCs w:val="24"/>
        </w:rPr>
      </w:pPr>
      <w:r w:rsidRPr="0059545D">
        <w:rPr>
          <w:rFonts w:ascii="Cambria" w:hAnsi="Cambria"/>
          <w:color w:val="000000"/>
          <w:sz w:val="24"/>
          <w:szCs w:val="24"/>
        </w:rPr>
        <w:t>When one-to-one conversations occur between an adult and a child or youth, another unrelated adult is either to be present or capable of visually monitoring the conversation.</w:t>
      </w:r>
    </w:p>
    <w:p w14:paraId="19EE6F66" w14:textId="77777777" w:rsidR="00387710" w:rsidRPr="0059545D" w:rsidRDefault="00387710" w:rsidP="00387710">
      <w:pPr>
        <w:autoSpaceDE w:val="0"/>
        <w:autoSpaceDN w:val="0"/>
        <w:adjustRightInd w:val="0"/>
        <w:spacing w:before="120" w:after="120" w:line="240" w:lineRule="auto"/>
        <w:rPr>
          <w:rFonts w:ascii="Cambria" w:hAnsi="Cambria"/>
          <w:color w:val="000000"/>
          <w:sz w:val="24"/>
          <w:szCs w:val="24"/>
        </w:rPr>
      </w:pPr>
      <w:r w:rsidRPr="0059545D">
        <w:rPr>
          <w:rFonts w:ascii="Cambria" w:hAnsi="Cambria"/>
          <w:color w:val="000000"/>
          <w:sz w:val="24"/>
          <w:szCs w:val="24"/>
        </w:rPr>
        <w:t xml:space="preserve">Examples include: </w:t>
      </w:r>
    </w:p>
    <w:p w14:paraId="6B344CC1" w14:textId="77777777" w:rsidR="00387710" w:rsidRDefault="00387710" w:rsidP="007513F8">
      <w:pPr>
        <w:pStyle w:val="ColorfulList-Accent11"/>
        <w:numPr>
          <w:ilvl w:val="0"/>
          <w:numId w:val="3"/>
        </w:numPr>
        <w:autoSpaceDE w:val="0"/>
        <w:autoSpaceDN w:val="0"/>
        <w:adjustRightInd w:val="0"/>
        <w:spacing w:after="100" w:line="240" w:lineRule="auto"/>
        <w:contextualSpacing w:val="0"/>
        <w:rPr>
          <w:rFonts w:ascii="Cambria" w:hAnsi="Cambria"/>
          <w:color w:val="000000"/>
          <w:sz w:val="24"/>
          <w:szCs w:val="24"/>
        </w:rPr>
      </w:pPr>
      <w:r w:rsidRPr="008C16D4">
        <w:rPr>
          <w:rFonts w:ascii="Cambria" w:hAnsi="Cambria"/>
          <w:color w:val="000000"/>
          <w:sz w:val="24"/>
          <w:szCs w:val="24"/>
        </w:rPr>
        <w:t>Planned or unplanned on-site conversations can take place in a public location, away from where others can hear but in view of other adults.</w:t>
      </w:r>
    </w:p>
    <w:p w14:paraId="50718ADD" w14:textId="77777777" w:rsidR="00387710" w:rsidRPr="0059545D" w:rsidRDefault="00387710" w:rsidP="007513F8">
      <w:pPr>
        <w:pStyle w:val="ColorfulList-Accent11"/>
        <w:numPr>
          <w:ilvl w:val="0"/>
          <w:numId w:val="3"/>
        </w:numPr>
        <w:autoSpaceDE w:val="0"/>
        <w:autoSpaceDN w:val="0"/>
        <w:adjustRightInd w:val="0"/>
        <w:spacing w:after="100" w:line="240" w:lineRule="auto"/>
        <w:contextualSpacing w:val="0"/>
        <w:rPr>
          <w:rFonts w:ascii="Cambria" w:hAnsi="Cambria"/>
          <w:color w:val="000000"/>
          <w:sz w:val="24"/>
          <w:szCs w:val="24"/>
        </w:rPr>
      </w:pPr>
      <w:r w:rsidRPr="0059545D">
        <w:rPr>
          <w:rFonts w:ascii="Cambria" w:hAnsi="Cambria"/>
          <w:color w:val="000000"/>
          <w:sz w:val="24"/>
          <w:szCs w:val="24"/>
        </w:rPr>
        <w:t xml:space="preserve">Planned off-site conversations/meetings can take place in a public place (such as a coffee shop or restaurant) in view of other adults. A Responsible Person shall be informed about the appointment or </w:t>
      </w:r>
      <w:proofErr w:type="gramStart"/>
      <w:r w:rsidRPr="0059545D">
        <w:rPr>
          <w:rFonts w:ascii="Cambria" w:hAnsi="Cambria"/>
          <w:color w:val="000000"/>
          <w:sz w:val="24"/>
          <w:szCs w:val="24"/>
        </w:rPr>
        <w:t>plans in advance</w:t>
      </w:r>
      <w:proofErr w:type="gramEnd"/>
      <w:r w:rsidRPr="0059545D">
        <w:rPr>
          <w:rFonts w:ascii="Cambria" w:hAnsi="Cambria"/>
          <w:color w:val="000000"/>
          <w:sz w:val="24"/>
          <w:szCs w:val="24"/>
        </w:rPr>
        <w:t>.</w:t>
      </w:r>
    </w:p>
    <w:p w14:paraId="2EE918C7" w14:textId="77777777" w:rsidR="00387710" w:rsidRPr="00570099" w:rsidRDefault="00387710" w:rsidP="00387710">
      <w:pPr>
        <w:autoSpaceDE w:val="0"/>
        <w:autoSpaceDN w:val="0"/>
        <w:adjustRightInd w:val="0"/>
        <w:spacing w:before="240" w:after="240" w:line="240" w:lineRule="auto"/>
        <w:rPr>
          <w:rFonts w:ascii="Cambria" w:hAnsi="Cambria"/>
          <w:color w:val="000000"/>
          <w:sz w:val="24"/>
          <w:szCs w:val="24"/>
        </w:rPr>
      </w:pPr>
      <w:r w:rsidRPr="0059545D">
        <w:rPr>
          <w:rFonts w:ascii="Cambria" w:hAnsi="Cambria"/>
          <w:color w:val="000000"/>
          <w:sz w:val="24"/>
          <w:szCs w:val="24"/>
        </w:rPr>
        <w:t>Confidentiality cannot be guaranteed if a child or youth discloses a situation pertaining to abuse, neglect, self-harm, or exploitation because of mandatory reporting laws.</w:t>
      </w:r>
    </w:p>
    <w:p w14:paraId="3F6851A0" w14:textId="77777777" w:rsidR="00387710" w:rsidRDefault="00387710" w:rsidP="00387710">
      <w:pPr>
        <w:autoSpaceDE w:val="0"/>
        <w:autoSpaceDN w:val="0"/>
        <w:adjustRightInd w:val="0"/>
        <w:spacing w:before="240" w:after="240" w:line="240" w:lineRule="auto"/>
        <w:rPr>
          <w:rFonts w:ascii="Cambria" w:hAnsi="Cambria"/>
          <w:bCs/>
          <w:color w:val="000000"/>
          <w:sz w:val="24"/>
          <w:szCs w:val="24"/>
        </w:rPr>
      </w:pPr>
      <w:r w:rsidRPr="0059545D">
        <w:rPr>
          <w:rFonts w:ascii="Cambria" w:hAnsi="Cambria"/>
          <w:color w:val="000000"/>
          <w:sz w:val="24"/>
          <w:szCs w:val="24"/>
        </w:rPr>
        <w:t xml:space="preserve">Impulsive, secluded or secretive activity, online or in person with children or youth, may foster a high-risk situation, and is therefore to be avoided. See </w:t>
      </w:r>
      <w:hyperlink r:id="rId14" w:history="1">
        <w:r w:rsidR="00030336" w:rsidRPr="007017BB">
          <w:rPr>
            <w:rStyle w:val="Hyperlink"/>
            <w:rFonts w:ascii="Cambria" w:hAnsi="Cambria"/>
            <w:b/>
            <w:bCs/>
            <w:i/>
            <w:sz w:val="24"/>
            <w:szCs w:val="24"/>
          </w:rPr>
          <w:t>Diocesan</w:t>
        </w:r>
        <w:r w:rsidRPr="007017BB">
          <w:rPr>
            <w:rStyle w:val="Hyperlink"/>
            <w:rFonts w:ascii="Cambria" w:hAnsi="Cambria"/>
            <w:b/>
            <w:bCs/>
            <w:i/>
            <w:sz w:val="24"/>
            <w:szCs w:val="24"/>
          </w:rPr>
          <w:t xml:space="preserve"> Practices and Guidelines for Social Media and Electronic Communications</w:t>
        </w:r>
      </w:hyperlink>
      <w:r w:rsidRPr="0059545D">
        <w:rPr>
          <w:rFonts w:ascii="Cambria" w:hAnsi="Cambria"/>
          <w:bCs/>
          <w:color w:val="000000"/>
          <w:sz w:val="24"/>
          <w:szCs w:val="24"/>
        </w:rPr>
        <w:t>.</w:t>
      </w:r>
    </w:p>
    <w:p w14:paraId="20103DF8" w14:textId="77777777" w:rsidR="00861834" w:rsidRPr="00570099" w:rsidRDefault="00861834" w:rsidP="007513F8">
      <w:pPr>
        <w:pStyle w:val="Heading2"/>
        <w:numPr>
          <w:ilvl w:val="0"/>
          <w:numId w:val="34"/>
        </w:numPr>
        <w:spacing w:before="240" w:after="240"/>
      </w:pPr>
      <w:bookmarkStart w:id="22" w:name="_Toc191993890"/>
      <w:r w:rsidRPr="0066435F">
        <w:t>Basic Needs</w:t>
      </w:r>
      <w:bookmarkEnd w:id="22"/>
    </w:p>
    <w:p w14:paraId="2A261A94" w14:textId="77777777" w:rsidR="00861834" w:rsidRPr="0066435F" w:rsidRDefault="00861834" w:rsidP="00861834">
      <w:pPr>
        <w:pStyle w:val="BodyText"/>
        <w:spacing w:before="240" w:after="240" w:line="240" w:lineRule="auto"/>
        <w:rPr>
          <w:rFonts w:ascii="Cambria" w:hAnsi="Cambria"/>
          <w:sz w:val="24"/>
          <w:szCs w:val="24"/>
        </w:rPr>
      </w:pPr>
      <w:r w:rsidRPr="0066435F">
        <w:rPr>
          <w:rFonts w:ascii="Cambria" w:hAnsi="Cambria"/>
          <w:sz w:val="24"/>
          <w:szCs w:val="24"/>
        </w:rPr>
        <w:t>No one is to be deprived of the basic human needs of food, drinking water, shelter, sleep, access to restrooms, safety</w:t>
      </w:r>
      <w:r>
        <w:rPr>
          <w:rFonts w:ascii="Cambria" w:hAnsi="Cambria"/>
          <w:sz w:val="24"/>
          <w:szCs w:val="24"/>
        </w:rPr>
        <w:t>,</w:t>
      </w:r>
      <w:r w:rsidRPr="0066435F">
        <w:rPr>
          <w:rFonts w:ascii="Cambria" w:hAnsi="Cambria"/>
          <w:sz w:val="24"/>
          <w:szCs w:val="24"/>
        </w:rPr>
        <w:t xml:space="preserve"> and clothing at any event.</w:t>
      </w:r>
    </w:p>
    <w:p w14:paraId="12D65E2F" w14:textId="77777777" w:rsidR="00861834" w:rsidRDefault="00861834" w:rsidP="00861834">
      <w:pPr>
        <w:pStyle w:val="BodyText"/>
        <w:spacing w:before="240" w:after="240" w:line="240" w:lineRule="auto"/>
        <w:rPr>
          <w:rFonts w:ascii="Cambria" w:hAnsi="Cambria"/>
          <w:sz w:val="24"/>
          <w:szCs w:val="24"/>
        </w:rPr>
      </w:pPr>
      <w:r w:rsidRPr="0066435F">
        <w:rPr>
          <w:rFonts w:ascii="Cambria" w:hAnsi="Cambria"/>
          <w:sz w:val="24"/>
          <w:szCs w:val="24"/>
        </w:rPr>
        <w:t>Exceptions may be made for programs intended to teach children or youth about poverty, need, and hunger, such as an intentional fasting program. In these cases, children and youth must agree to participate in writing, and parents or guardians must give written permission that includes certification that the youth or child does not have a medical condition that would put the participant at risk by fasting or missing sleep. Participants who wish to withdraw or who are unable to complete the program must have their basic needs met immediately.</w:t>
      </w:r>
    </w:p>
    <w:p w14:paraId="44E7F050" w14:textId="77777777" w:rsidR="00861834" w:rsidRPr="00F2676E" w:rsidRDefault="00861834" w:rsidP="007513F8">
      <w:pPr>
        <w:pStyle w:val="Heading2"/>
        <w:numPr>
          <w:ilvl w:val="0"/>
          <w:numId w:val="34"/>
        </w:numPr>
        <w:spacing w:before="240" w:after="120"/>
        <w:rPr>
          <w:iCs/>
        </w:rPr>
      </w:pPr>
      <w:bookmarkStart w:id="23" w:name="_Toc191993891"/>
      <w:r w:rsidRPr="0066435F">
        <w:lastRenderedPageBreak/>
        <w:t>Violence and Weapons</w:t>
      </w:r>
      <w:bookmarkEnd w:id="23"/>
    </w:p>
    <w:p w14:paraId="10FB1298" w14:textId="77777777" w:rsidR="00861834" w:rsidRDefault="00861834" w:rsidP="007513F8">
      <w:pPr>
        <w:pStyle w:val="BodyText"/>
        <w:widowControl w:val="0"/>
        <w:numPr>
          <w:ilvl w:val="0"/>
          <w:numId w:val="11"/>
        </w:numPr>
        <w:spacing w:before="120" w:line="240" w:lineRule="auto"/>
        <w:rPr>
          <w:rFonts w:ascii="Cambria" w:hAnsi="Cambria"/>
          <w:sz w:val="24"/>
          <w:szCs w:val="24"/>
        </w:rPr>
      </w:pPr>
      <w:r w:rsidRPr="0066435F">
        <w:rPr>
          <w:rFonts w:ascii="Cambria" w:hAnsi="Cambria"/>
          <w:sz w:val="24"/>
          <w:szCs w:val="24"/>
        </w:rPr>
        <w:t>No one is to strike, hit</w:t>
      </w:r>
      <w:r>
        <w:rPr>
          <w:rFonts w:ascii="Cambria" w:hAnsi="Cambria"/>
          <w:sz w:val="24"/>
          <w:szCs w:val="24"/>
        </w:rPr>
        <w:t>,</w:t>
      </w:r>
      <w:r w:rsidRPr="0066435F">
        <w:rPr>
          <w:rFonts w:ascii="Cambria" w:hAnsi="Cambria"/>
          <w:sz w:val="24"/>
          <w:szCs w:val="24"/>
        </w:rPr>
        <w:t xml:space="preserve"> or otherwise physically threaten or harm anyone at any time.</w:t>
      </w:r>
    </w:p>
    <w:p w14:paraId="0B05096B" w14:textId="77777777" w:rsidR="00861834" w:rsidRDefault="00861834" w:rsidP="007513F8">
      <w:pPr>
        <w:pStyle w:val="BodyText"/>
        <w:widowControl w:val="0"/>
        <w:numPr>
          <w:ilvl w:val="0"/>
          <w:numId w:val="11"/>
        </w:numPr>
        <w:spacing w:before="120" w:line="240" w:lineRule="auto"/>
        <w:rPr>
          <w:rFonts w:ascii="Cambria" w:hAnsi="Cambria"/>
          <w:sz w:val="24"/>
          <w:szCs w:val="24"/>
        </w:rPr>
      </w:pPr>
      <w:r w:rsidRPr="00E64FE0">
        <w:rPr>
          <w:rFonts w:ascii="Cambria" w:hAnsi="Cambria"/>
          <w:sz w:val="24"/>
          <w:szCs w:val="24"/>
        </w:rPr>
        <w:t>Bullying of any kind by anyone is prohibited.</w:t>
      </w:r>
    </w:p>
    <w:p w14:paraId="5B470A30" w14:textId="77777777" w:rsidR="00861834" w:rsidRDefault="00861834" w:rsidP="007513F8">
      <w:pPr>
        <w:pStyle w:val="BodyText"/>
        <w:widowControl w:val="0"/>
        <w:numPr>
          <w:ilvl w:val="0"/>
          <w:numId w:val="11"/>
        </w:numPr>
        <w:spacing w:before="120" w:line="240" w:lineRule="auto"/>
        <w:rPr>
          <w:rFonts w:ascii="Cambria" w:hAnsi="Cambria"/>
          <w:sz w:val="24"/>
          <w:szCs w:val="24"/>
        </w:rPr>
      </w:pPr>
      <w:r w:rsidRPr="00E64FE0">
        <w:rPr>
          <w:rFonts w:ascii="Cambria" w:hAnsi="Cambria"/>
          <w:sz w:val="24"/>
          <w:szCs w:val="24"/>
        </w:rPr>
        <w:t>Children and youth shall not have weapons of any kind at any event or program for children or youth. Exceptions to this restriction may be made for camp programs or other specific programs with prior approval.</w:t>
      </w:r>
    </w:p>
    <w:p w14:paraId="4F5EB5BE" w14:textId="11F32B60" w:rsidR="00861834" w:rsidRDefault="00861834" w:rsidP="007513F8">
      <w:pPr>
        <w:pStyle w:val="BodyText"/>
        <w:widowControl w:val="0"/>
        <w:numPr>
          <w:ilvl w:val="0"/>
          <w:numId w:val="11"/>
        </w:numPr>
        <w:spacing w:before="120" w:line="240" w:lineRule="auto"/>
        <w:rPr>
          <w:rFonts w:ascii="Cambria" w:hAnsi="Cambria"/>
          <w:sz w:val="24"/>
          <w:szCs w:val="24"/>
        </w:rPr>
      </w:pPr>
      <w:r w:rsidRPr="00E64FE0">
        <w:rPr>
          <w:rFonts w:ascii="Cambria" w:hAnsi="Cambria"/>
          <w:sz w:val="24"/>
          <w:szCs w:val="24"/>
        </w:rPr>
        <w:t>Report suspected violations immediately. See</w:t>
      </w:r>
      <w:r w:rsidRPr="00E64FE0">
        <w:rPr>
          <w:rFonts w:ascii="Cambria" w:hAnsi="Cambria"/>
          <w:i/>
          <w:sz w:val="24"/>
          <w:szCs w:val="24"/>
        </w:rPr>
        <w:t xml:space="preserve"> </w:t>
      </w:r>
      <w:r w:rsidRPr="00E64FE0">
        <w:rPr>
          <w:rFonts w:ascii="Cambria" w:hAnsi="Cambria"/>
          <w:b/>
          <w:i/>
          <w:sz w:val="24"/>
          <w:szCs w:val="24"/>
        </w:rPr>
        <w:t>Suspected Violations of this Policy</w:t>
      </w:r>
      <w:r>
        <w:rPr>
          <w:rFonts w:ascii="Cambria" w:hAnsi="Cambria"/>
          <w:b/>
          <w:i/>
          <w:sz w:val="24"/>
          <w:szCs w:val="24"/>
        </w:rPr>
        <w:t xml:space="preserve"> </w:t>
      </w:r>
      <w:bookmarkStart w:id="24" w:name="_Hlk192000338"/>
      <w:r w:rsidR="008037D4">
        <w:rPr>
          <w:rFonts w:ascii="Cambria" w:hAnsi="Cambria"/>
          <w:sz w:val="24"/>
          <w:szCs w:val="24"/>
        </w:rPr>
        <w:t>(Section XII.D, p. 23)</w:t>
      </w:r>
      <w:bookmarkEnd w:id="24"/>
      <w:r w:rsidR="008037D4">
        <w:rPr>
          <w:rFonts w:ascii="Cambria" w:hAnsi="Cambria"/>
          <w:sz w:val="24"/>
          <w:szCs w:val="24"/>
        </w:rPr>
        <w:t>.</w:t>
      </w:r>
    </w:p>
    <w:p w14:paraId="7F6F1FD9" w14:textId="77777777" w:rsidR="00861834" w:rsidRPr="00570099" w:rsidRDefault="00861834" w:rsidP="007513F8">
      <w:pPr>
        <w:pStyle w:val="Heading2"/>
        <w:numPr>
          <w:ilvl w:val="0"/>
          <w:numId w:val="34"/>
        </w:numPr>
        <w:spacing w:before="240" w:after="240"/>
      </w:pPr>
      <w:bookmarkStart w:id="25" w:name="_Toc191993892"/>
      <w:r w:rsidRPr="0066435F">
        <w:t>Behavioral Standards for Adults in Ministry with Children or Youth</w:t>
      </w:r>
      <w:bookmarkEnd w:id="25"/>
    </w:p>
    <w:p w14:paraId="6525C243" w14:textId="77777777" w:rsidR="00861834" w:rsidRDefault="00861834" w:rsidP="00861834">
      <w:pPr>
        <w:pStyle w:val="BodyText"/>
        <w:spacing w:before="240" w:after="240" w:line="240" w:lineRule="auto"/>
        <w:rPr>
          <w:rFonts w:ascii="Cambria" w:hAnsi="Cambria"/>
          <w:i/>
          <w:sz w:val="24"/>
          <w:szCs w:val="24"/>
        </w:rPr>
      </w:pPr>
      <w:r w:rsidRPr="0066435F">
        <w:rPr>
          <w:rFonts w:ascii="Cambria" w:hAnsi="Cambria"/>
          <w:sz w:val="24"/>
          <w:szCs w:val="24"/>
        </w:rPr>
        <w:t xml:space="preserve">Adults who work with children and youth are expected to model the patterns of healthy relationships that children and youth deserve in all settings. Interactions should meet all requirements outlined above, and adults should be discouraged from initiating a private relationship with any unrelated child or youth away from sanctioned </w:t>
      </w:r>
      <w:r>
        <w:rPr>
          <w:rFonts w:ascii="Cambria" w:hAnsi="Cambria"/>
          <w:sz w:val="24"/>
          <w:szCs w:val="24"/>
        </w:rPr>
        <w:t>diocesan</w:t>
      </w:r>
      <w:r w:rsidRPr="0066435F">
        <w:rPr>
          <w:rFonts w:ascii="Cambria" w:hAnsi="Cambria"/>
          <w:sz w:val="24"/>
          <w:szCs w:val="24"/>
        </w:rPr>
        <w:t xml:space="preserve"> activities.</w:t>
      </w:r>
    </w:p>
    <w:p w14:paraId="749A7D0C" w14:textId="77777777" w:rsidR="009F2AFB" w:rsidRPr="008C2E71" w:rsidRDefault="009F2AFB" w:rsidP="009F2AFB">
      <w:pPr>
        <w:pStyle w:val="BodyText"/>
        <w:spacing w:before="240" w:after="240" w:line="240" w:lineRule="auto"/>
        <w:rPr>
          <w:rFonts w:ascii="Cambria" w:hAnsi="Cambria"/>
          <w:sz w:val="24"/>
          <w:szCs w:val="24"/>
        </w:rPr>
      </w:pPr>
      <w:r w:rsidRPr="008C2E71">
        <w:rPr>
          <w:rFonts w:ascii="Cambria" w:hAnsi="Cambria"/>
          <w:b/>
          <w:sz w:val="24"/>
          <w:szCs w:val="24"/>
        </w:rPr>
        <w:t>DOs</w:t>
      </w:r>
    </w:p>
    <w:p w14:paraId="65BC2719" w14:textId="77777777" w:rsidR="009F2AFB" w:rsidRPr="0066435F" w:rsidRDefault="009F2AFB" w:rsidP="009F2AFB">
      <w:pPr>
        <w:pStyle w:val="BodyText"/>
        <w:spacing w:line="240" w:lineRule="auto"/>
        <w:rPr>
          <w:rFonts w:ascii="Cambria" w:hAnsi="Cambria"/>
          <w:sz w:val="24"/>
          <w:szCs w:val="24"/>
        </w:rPr>
      </w:pPr>
      <w:r w:rsidRPr="0066435F">
        <w:rPr>
          <w:rFonts w:ascii="Cambria" w:hAnsi="Cambria"/>
          <w:sz w:val="24"/>
          <w:szCs w:val="24"/>
        </w:rPr>
        <w:t>Adults are encouraged to:</w:t>
      </w:r>
    </w:p>
    <w:p w14:paraId="7E34E017" w14:textId="77777777" w:rsidR="009F2AFB" w:rsidRDefault="009F2AFB" w:rsidP="007513F8">
      <w:pPr>
        <w:pStyle w:val="BodyText"/>
        <w:widowControl w:val="0"/>
        <w:numPr>
          <w:ilvl w:val="0"/>
          <w:numId w:val="13"/>
        </w:numPr>
        <w:spacing w:before="120" w:line="240" w:lineRule="auto"/>
        <w:rPr>
          <w:rFonts w:ascii="Cambria" w:hAnsi="Cambria"/>
          <w:sz w:val="24"/>
          <w:szCs w:val="24"/>
        </w:rPr>
      </w:pPr>
      <w:r w:rsidRPr="0066435F">
        <w:rPr>
          <w:rFonts w:ascii="Cambria" w:hAnsi="Cambria"/>
          <w:sz w:val="24"/>
          <w:szCs w:val="24"/>
        </w:rPr>
        <w:t>Have ongoing spiritual practices, which might include</w:t>
      </w:r>
      <w:r>
        <w:rPr>
          <w:rFonts w:ascii="Cambria" w:hAnsi="Cambria"/>
          <w:sz w:val="24"/>
          <w:szCs w:val="24"/>
        </w:rPr>
        <w:t xml:space="preserve"> </w:t>
      </w:r>
      <w:r w:rsidRPr="0066435F">
        <w:rPr>
          <w:rFonts w:ascii="Cambria" w:hAnsi="Cambria"/>
          <w:sz w:val="24"/>
          <w:szCs w:val="24"/>
        </w:rPr>
        <w:t>daily prayer, regular participation in corporate worship</w:t>
      </w:r>
      <w:r>
        <w:rPr>
          <w:rFonts w:ascii="Cambria" w:hAnsi="Cambria"/>
          <w:sz w:val="24"/>
          <w:szCs w:val="24"/>
        </w:rPr>
        <w:t>,</w:t>
      </w:r>
      <w:r w:rsidRPr="0066435F">
        <w:rPr>
          <w:rFonts w:ascii="Cambria" w:hAnsi="Cambria"/>
          <w:sz w:val="24"/>
          <w:szCs w:val="24"/>
        </w:rPr>
        <w:t xml:space="preserve"> and Bible </w:t>
      </w:r>
      <w:proofErr w:type="gramStart"/>
      <w:r w:rsidRPr="0066435F">
        <w:rPr>
          <w:rFonts w:ascii="Cambria" w:hAnsi="Cambria"/>
          <w:sz w:val="24"/>
          <w:szCs w:val="24"/>
        </w:rPr>
        <w:t>study;</w:t>
      </w:r>
      <w:proofErr w:type="gramEnd"/>
    </w:p>
    <w:p w14:paraId="4D85D5C7" w14:textId="77777777" w:rsidR="009F2AFB" w:rsidRDefault="009F2AFB" w:rsidP="007513F8">
      <w:pPr>
        <w:pStyle w:val="BodyText"/>
        <w:widowControl w:val="0"/>
        <w:numPr>
          <w:ilvl w:val="0"/>
          <w:numId w:val="13"/>
        </w:numPr>
        <w:spacing w:before="120" w:line="240" w:lineRule="auto"/>
        <w:rPr>
          <w:rFonts w:ascii="Cambria" w:hAnsi="Cambria"/>
          <w:sz w:val="24"/>
          <w:szCs w:val="24"/>
        </w:rPr>
      </w:pPr>
      <w:r w:rsidRPr="00570099">
        <w:rPr>
          <w:rFonts w:ascii="Cambria" w:hAnsi="Cambria"/>
          <w:sz w:val="24"/>
          <w:szCs w:val="24"/>
        </w:rPr>
        <w:t xml:space="preserve">Spend time with and listen to children and youth, and advocate for their ministry within the Body of </w:t>
      </w:r>
      <w:proofErr w:type="gramStart"/>
      <w:r w:rsidRPr="00570099">
        <w:rPr>
          <w:rFonts w:ascii="Cambria" w:hAnsi="Cambria"/>
          <w:sz w:val="24"/>
          <w:szCs w:val="24"/>
        </w:rPr>
        <w:t>Christ;</w:t>
      </w:r>
      <w:proofErr w:type="gramEnd"/>
    </w:p>
    <w:p w14:paraId="22672436" w14:textId="77777777" w:rsidR="009F2AFB" w:rsidRDefault="009F2AFB" w:rsidP="007513F8">
      <w:pPr>
        <w:numPr>
          <w:ilvl w:val="0"/>
          <w:numId w:val="13"/>
        </w:numPr>
        <w:spacing w:before="120" w:after="120" w:line="240" w:lineRule="auto"/>
        <w:rPr>
          <w:rFonts w:ascii="Cambria" w:eastAsia="Calibri" w:hAnsi="Cambria"/>
          <w:sz w:val="24"/>
          <w:szCs w:val="24"/>
        </w:rPr>
      </w:pPr>
      <w:r w:rsidRPr="00570099">
        <w:rPr>
          <w:rFonts w:ascii="Cambria" w:hAnsi="Cambria"/>
          <w:sz w:val="24"/>
          <w:szCs w:val="24"/>
        </w:rPr>
        <w:t xml:space="preserve">Offer appropriate physical expressions of care, </w:t>
      </w:r>
      <w:proofErr w:type="gramStart"/>
      <w:r w:rsidRPr="00D92E4C">
        <w:rPr>
          <w:rFonts w:ascii="Cambria" w:eastAsia="Calibri" w:hAnsi="Cambria"/>
          <w:sz w:val="24"/>
          <w:szCs w:val="24"/>
        </w:rPr>
        <w:t>as long as</w:t>
      </w:r>
      <w:proofErr w:type="gramEnd"/>
      <w:r w:rsidRPr="00D92E4C">
        <w:rPr>
          <w:rFonts w:ascii="Cambria" w:eastAsia="Calibri" w:hAnsi="Cambria"/>
          <w:sz w:val="24"/>
          <w:szCs w:val="24"/>
        </w:rPr>
        <w:t xml:space="preserve"> they are welcomed by the recipient. </w:t>
      </w:r>
      <w:r w:rsidRPr="009F2AFB">
        <w:rPr>
          <w:rFonts w:ascii="Cambria" w:eastAsia="Calibri" w:hAnsi="Cambria"/>
          <w:sz w:val="24"/>
          <w:szCs w:val="24"/>
        </w:rPr>
        <w:t>These may include:</w:t>
      </w:r>
    </w:p>
    <w:p w14:paraId="69E4FB30" w14:textId="77777777" w:rsidR="009F2AFB" w:rsidRPr="009F2AFB" w:rsidRDefault="009F2AFB" w:rsidP="007513F8">
      <w:pPr>
        <w:numPr>
          <w:ilvl w:val="1"/>
          <w:numId w:val="13"/>
        </w:numPr>
        <w:spacing w:before="120" w:after="120" w:line="240" w:lineRule="auto"/>
        <w:rPr>
          <w:rFonts w:ascii="Cambria" w:eastAsia="Calibri" w:hAnsi="Cambria"/>
          <w:sz w:val="24"/>
          <w:szCs w:val="24"/>
        </w:rPr>
      </w:pPr>
      <w:r w:rsidRPr="009F2AFB">
        <w:rPr>
          <w:rFonts w:ascii="Cambria" w:hAnsi="Cambria"/>
          <w:sz w:val="24"/>
          <w:szCs w:val="24"/>
        </w:rPr>
        <w:t xml:space="preserve">high fives and fist </w:t>
      </w:r>
      <w:proofErr w:type="gramStart"/>
      <w:r w:rsidRPr="009F2AFB">
        <w:rPr>
          <w:rFonts w:ascii="Cambria" w:hAnsi="Cambria"/>
          <w:sz w:val="24"/>
          <w:szCs w:val="24"/>
        </w:rPr>
        <w:t>bumps;</w:t>
      </w:r>
      <w:proofErr w:type="gramEnd"/>
    </w:p>
    <w:p w14:paraId="10855CE6" w14:textId="77777777" w:rsidR="009F2AFB" w:rsidRPr="0066435F" w:rsidRDefault="009F2AFB" w:rsidP="007513F8">
      <w:pPr>
        <w:pStyle w:val="BodyText"/>
        <w:widowControl w:val="0"/>
        <w:numPr>
          <w:ilvl w:val="1"/>
          <w:numId w:val="13"/>
        </w:numPr>
        <w:spacing w:before="120" w:line="240" w:lineRule="auto"/>
        <w:rPr>
          <w:rFonts w:ascii="Cambria" w:hAnsi="Cambria"/>
          <w:sz w:val="24"/>
          <w:szCs w:val="24"/>
        </w:rPr>
      </w:pPr>
      <w:r w:rsidRPr="0066435F">
        <w:rPr>
          <w:rFonts w:ascii="Cambria" w:hAnsi="Cambria"/>
          <w:sz w:val="24"/>
          <w:szCs w:val="24"/>
        </w:rPr>
        <w:t xml:space="preserve">hand-holding while walking with small children or in </w:t>
      </w:r>
      <w:proofErr w:type="gramStart"/>
      <w:r w:rsidRPr="0066435F">
        <w:rPr>
          <w:rFonts w:ascii="Cambria" w:hAnsi="Cambria"/>
          <w:sz w:val="24"/>
          <w:szCs w:val="24"/>
        </w:rPr>
        <w:t>prayer;</w:t>
      </w:r>
      <w:proofErr w:type="gramEnd"/>
    </w:p>
    <w:p w14:paraId="67498BB7" w14:textId="77777777" w:rsidR="009F2AFB" w:rsidRPr="0066435F" w:rsidRDefault="009F2AFB" w:rsidP="007513F8">
      <w:pPr>
        <w:pStyle w:val="BodyText"/>
        <w:widowControl w:val="0"/>
        <w:numPr>
          <w:ilvl w:val="1"/>
          <w:numId w:val="13"/>
        </w:numPr>
        <w:spacing w:before="120" w:line="240" w:lineRule="auto"/>
        <w:rPr>
          <w:rFonts w:ascii="Cambria" w:hAnsi="Cambria"/>
          <w:sz w:val="24"/>
          <w:szCs w:val="24"/>
        </w:rPr>
      </w:pPr>
      <w:r w:rsidRPr="0066435F">
        <w:rPr>
          <w:rFonts w:ascii="Cambria" w:hAnsi="Cambria"/>
          <w:sz w:val="24"/>
          <w:szCs w:val="24"/>
        </w:rPr>
        <w:t xml:space="preserve">brief touching of shoulders, hands, or </w:t>
      </w:r>
      <w:proofErr w:type="gramStart"/>
      <w:r w:rsidRPr="0066435F">
        <w:rPr>
          <w:rFonts w:ascii="Cambria" w:hAnsi="Cambria"/>
          <w:sz w:val="24"/>
          <w:szCs w:val="24"/>
        </w:rPr>
        <w:t>arms;</w:t>
      </w:r>
      <w:proofErr w:type="gramEnd"/>
    </w:p>
    <w:p w14:paraId="0B81D31C" w14:textId="77777777" w:rsidR="009F2AFB" w:rsidRPr="0066435F" w:rsidRDefault="009F2AFB" w:rsidP="007513F8">
      <w:pPr>
        <w:pStyle w:val="BodyText"/>
        <w:widowControl w:val="0"/>
        <w:numPr>
          <w:ilvl w:val="1"/>
          <w:numId w:val="13"/>
        </w:numPr>
        <w:spacing w:before="120" w:line="240" w:lineRule="auto"/>
        <w:rPr>
          <w:rFonts w:ascii="Cambria" w:hAnsi="Cambria"/>
          <w:sz w:val="24"/>
          <w:szCs w:val="24"/>
        </w:rPr>
      </w:pPr>
      <w:r w:rsidRPr="0066435F">
        <w:rPr>
          <w:rFonts w:ascii="Cambria" w:hAnsi="Cambria"/>
          <w:sz w:val="24"/>
          <w:szCs w:val="24"/>
        </w:rPr>
        <w:t>“</w:t>
      </w:r>
      <w:proofErr w:type="gramStart"/>
      <w:r w:rsidRPr="0066435F">
        <w:rPr>
          <w:rFonts w:ascii="Cambria" w:hAnsi="Cambria"/>
          <w:sz w:val="24"/>
          <w:szCs w:val="24"/>
        </w:rPr>
        <w:t>laying</w:t>
      </w:r>
      <w:proofErr w:type="gramEnd"/>
      <w:r w:rsidRPr="0066435F">
        <w:rPr>
          <w:rFonts w:ascii="Cambria" w:hAnsi="Cambria"/>
          <w:sz w:val="24"/>
          <w:szCs w:val="24"/>
        </w:rPr>
        <w:t xml:space="preserve"> on of hands” under appropriate pastoral supervision;</w:t>
      </w:r>
    </w:p>
    <w:p w14:paraId="0E8C94AB" w14:textId="77777777" w:rsidR="009F2AFB" w:rsidRPr="00D92E4C" w:rsidRDefault="009F2AFB" w:rsidP="007513F8">
      <w:pPr>
        <w:pStyle w:val="BodyText"/>
        <w:widowControl w:val="0"/>
        <w:numPr>
          <w:ilvl w:val="1"/>
          <w:numId w:val="13"/>
        </w:numPr>
        <w:spacing w:before="120" w:line="240" w:lineRule="auto"/>
        <w:rPr>
          <w:rFonts w:ascii="Cambria" w:hAnsi="Cambria"/>
          <w:sz w:val="24"/>
          <w:szCs w:val="24"/>
        </w:rPr>
      </w:pPr>
      <w:r w:rsidRPr="0066435F">
        <w:rPr>
          <w:rFonts w:ascii="Cambria" w:hAnsi="Cambria"/>
          <w:sz w:val="24"/>
          <w:szCs w:val="24"/>
        </w:rPr>
        <w:t xml:space="preserve">brief hugs and arms around </w:t>
      </w:r>
      <w:proofErr w:type="gramStart"/>
      <w:r w:rsidRPr="0066435F">
        <w:rPr>
          <w:rFonts w:ascii="Cambria" w:hAnsi="Cambria"/>
          <w:sz w:val="24"/>
          <w:szCs w:val="24"/>
        </w:rPr>
        <w:t>shoulders</w:t>
      </w:r>
      <w:r>
        <w:rPr>
          <w:rFonts w:ascii="Cambria" w:hAnsi="Cambria"/>
          <w:sz w:val="24"/>
          <w:szCs w:val="24"/>
        </w:rPr>
        <w:t>;</w:t>
      </w:r>
      <w:proofErr w:type="gramEnd"/>
      <w:r>
        <w:rPr>
          <w:rFonts w:ascii="Cambria" w:hAnsi="Cambria"/>
          <w:sz w:val="24"/>
          <w:szCs w:val="24"/>
        </w:rPr>
        <w:t xml:space="preserve">  </w:t>
      </w:r>
    </w:p>
    <w:p w14:paraId="42302024" w14:textId="77777777" w:rsidR="009F2AFB" w:rsidRDefault="009F2AFB" w:rsidP="007513F8">
      <w:pPr>
        <w:pStyle w:val="BodyText"/>
        <w:widowControl w:val="0"/>
        <w:numPr>
          <w:ilvl w:val="0"/>
          <w:numId w:val="13"/>
        </w:numPr>
        <w:spacing w:before="120" w:line="240" w:lineRule="auto"/>
        <w:rPr>
          <w:rFonts w:ascii="Cambria" w:hAnsi="Cambria"/>
          <w:sz w:val="24"/>
          <w:szCs w:val="24"/>
        </w:rPr>
      </w:pPr>
      <w:r w:rsidRPr="00570099">
        <w:rPr>
          <w:rFonts w:ascii="Cambria" w:hAnsi="Cambria"/>
          <w:sz w:val="24"/>
          <w:szCs w:val="24"/>
        </w:rPr>
        <w:t>Model appropriate affection with other adults and be accountable to the community for behavior.</w:t>
      </w:r>
    </w:p>
    <w:p w14:paraId="4B4DCB83" w14:textId="77777777" w:rsidR="006C5E3A" w:rsidRPr="008C2E71" w:rsidRDefault="006C5E3A" w:rsidP="006C5E3A">
      <w:pPr>
        <w:pStyle w:val="BodyText"/>
        <w:spacing w:before="240" w:after="240" w:line="240" w:lineRule="auto"/>
        <w:rPr>
          <w:rFonts w:ascii="Cambria" w:hAnsi="Cambria"/>
          <w:b/>
          <w:sz w:val="24"/>
          <w:szCs w:val="24"/>
        </w:rPr>
      </w:pPr>
      <w:r w:rsidRPr="008C2E71">
        <w:rPr>
          <w:rFonts w:ascii="Cambria" w:hAnsi="Cambria"/>
          <w:b/>
          <w:sz w:val="24"/>
          <w:szCs w:val="24"/>
        </w:rPr>
        <w:t>DON’Ts</w:t>
      </w:r>
    </w:p>
    <w:p w14:paraId="0285308B" w14:textId="77777777" w:rsidR="006C5E3A" w:rsidRPr="0066435F" w:rsidRDefault="006C5E3A" w:rsidP="007513F8">
      <w:pPr>
        <w:pStyle w:val="BodyText"/>
        <w:numPr>
          <w:ilvl w:val="0"/>
          <w:numId w:val="17"/>
        </w:numPr>
        <w:spacing w:line="240" w:lineRule="auto"/>
        <w:rPr>
          <w:rFonts w:ascii="Cambria" w:hAnsi="Cambria"/>
          <w:sz w:val="24"/>
          <w:szCs w:val="24"/>
        </w:rPr>
      </w:pPr>
      <w:r w:rsidRPr="0066435F">
        <w:rPr>
          <w:rFonts w:ascii="Cambria" w:hAnsi="Cambria"/>
          <w:sz w:val="24"/>
          <w:szCs w:val="24"/>
        </w:rPr>
        <w:t>Adults shall not under any circumstances:</w:t>
      </w:r>
    </w:p>
    <w:p w14:paraId="4AA3F0B4" w14:textId="77777777" w:rsidR="006C5E3A" w:rsidRDefault="006C5E3A" w:rsidP="007513F8">
      <w:pPr>
        <w:pStyle w:val="BodyText"/>
        <w:widowControl w:val="0"/>
        <w:numPr>
          <w:ilvl w:val="0"/>
          <w:numId w:val="17"/>
        </w:numPr>
        <w:spacing w:before="120" w:line="240" w:lineRule="auto"/>
        <w:rPr>
          <w:rFonts w:ascii="Cambria" w:hAnsi="Cambria"/>
          <w:sz w:val="24"/>
          <w:szCs w:val="24"/>
        </w:rPr>
      </w:pPr>
      <w:r w:rsidRPr="0066435F">
        <w:rPr>
          <w:rFonts w:ascii="Cambria" w:hAnsi="Cambria"/>
          <w:sz w:val="24"/>
          <w:szCs w:val="24"/>
        </w:rPr>
        <w:t>Provide children or youth with non-sacramental alcohol, marijuana, drugs, cigarettes, tobacco products, e-cigarettes, vapes</w:t>
      </w:r>
      <w:r>
        <w:rPr>
          <w:rFonts w:ascii="Cambria" w:hAnsi="Cambria"/>
          <w:sz w:val="24"/>
          <w:szCs w:val="24"/>
        </w:rPr>
        <w:t>,</w:t>
      </w:r>
      <w:r w:rsidRPr="0066435F">
        <w:rPr>
          <w:rFonts w:ascii="Cambria" w:hAnsi="Cambria"/>
          <w:sz w:val="24"/>
          <w:szCs w:val="24"/>
        </w:rPr>
        <w:t xml:space="preserve"> or </w:t>
      </w:r>
      <w:proofErr w:type="gramStart"/>
      <w:r w:rsidRPr="0066435F">
        <w:rPr>
          <w:rFonts w:ascii="Cambria" w:hAnsi="Cambria"/>
          <w:sz w:val="24"/>
          <w:szCs w:val="24"/>
        </w:rPr>
        <w:t>pornography;</w:t>
      </w:r>
      <w:proofErr w:type="gramEnd"/>
    </w:p>
    <w:p w14:paraId="0E5609AE" w14:textId="77777777" w:rsidR="006C5E3A" w:rsidRPr="006F481A" w:rsidRDefault="006C5E3A" w:rsidP="007513F8">
      <w:pPr>
        <w:pStyle w:val="BodyText"/>
        <w:widowControl w:val="0"/>
        <w:numPr>
          <w:ilvl w:val="0"/>
          <w:numId w:val="17"/>
        </w:numPr>
        <w:spacing w:before="120" w:line="240" w:lineRule="auto"/>
        <w:rPr>
          <w:rFonts w:ascii="Cambria" w:hAnsi="Cambria"/>
          <w:sz w:val="24"/>
          <w:szCs w:val="24"/>
        </w:rPr>
      </w:pPr>
      <w:r w:rsidRPr="006F481A">
        <w:rPr>
          <w:rFonts w:ascii="Cambria" w:hAnsi="Cambria"/>
          <w:sz w:val="24"/>
          <w:szCs w:val="24"/>
        </w:rPr>
        <w:t xml:space="preserve">Arrive under the influence of alcohol, </w:t>
      </w:r>
      <w:r>
        <w:rPr>
          <w:rFonts w:ascii="Cambria" w:hAnsi="Cambria"/>
          <w:sz w:val="24"/>
          <w:szCs w:val="24"/>
        </w:rPr>
        <w:t xml:space="preserve">marijuana (even though consumption is legal in some cases in Massachusetts), </w:t>
      </w:r>
      <w:r w:rsidRPr="006F481A">
        <w:rPr>
          <w:rFonts w:ascii="Cambria" w:hAnsi="Cambria"/>
          <w:sz w:val="24"/>
          <w:szCs w:val="24"/>
        </w:rPr>
        <w:t xml:space="preserve">illegal drugs, or misused legal drugs at any </w:t>
      </w:r>
      <w:r w:rsidRPr="006F481A">
        <w:rPr>
          <w:rFonts w:ascii="Cambria" w:hAnsi="Cambria"/>
          <w:sz w:val="24"/>
          <w:szCs w:val="24"/>
        </w:rPr>
        <w:lastRenderedPageBreak/>
        <w:t>children’s or youth event</w:t>
      </w:r>
      <w:r>
        <w:rPr>
          <w:rFonts w:ascii="Cambria" w:hAnsi="Cambria"/>
          <w:sz w:val="24"/>
          <w:szCs w:val="24"/>
        </w:rPr>
        <w:t xml:space="preserve">, </w:t>
      </w:r>
      <w:r w:rsidRPr="006F481A">
        <w:rPr>
          <w:rFonts w:ascii="Cambria" w:hAnsi="Cambria"/>
          <w:sz w:val="24"/>
          <w:szCs w:val="24"/>
        </w:rPr>
        <w:t>when they are responsible for children or youth at an event</w:t>
      </w:r>
      <w:r>
        <w:rPr>
          <w:rFonts w:ascii="Cambria" w:hAnsi="Cambria"/>
          <w:sz w:val="24"/>
          <w:szCs w:val="24"/>
        </w:rPr>
        <w:t xml:space="preserve">, or </w:t>
      </w:r>
      <w:r w:rsidRPr="00B147F3">
        <w:rPr>
          <w:rFonts w:ascii="Cambria" w:hAnsi="Cambria"/>
          <w:sz w:val="24"/>
          <w:szCs w:val="24"/>
        </w:rPr>
        <w:t xml:space="preserve">when they are responsible for, or ministering to, a vulnerable </w:t>
      </w:r>
      <w:proofErr w:type="gramStart"/>
      <w:r w:rsidRPr="00B147F3">
        <w:rPr>
          <w:rFonts w:ascii="Cambria" w:hAnsi="Cambria"/>
          <w:sz w:val="24"/>
          <w:szCs w:val="24"/>
        </w:rPr>
        <w:t>adult;</w:t>
      </w:r>
      <w:proofErr w:type="gramEnd"/>
    </w:p>
    <w:p w14:paraId="15BE0BFD" w14:textId="77777777" w:rsidR="006C5E3A" w:rsidRDefault="006C5E3A" w:rsidP="007513F8">
      <w:pPr>
        <w:pStyle w:val="BodyText"/>
        <w:widowControl w:val="0"/>
        <w:numPr>
          <w:ilvl w:val="0"/>
          <w:numId w:val="17"/>
        </w:numPr>
        <w:spacing w:before="120" w:line="240" w:lineRule="auto"/>
        <w:rPr>
          <w:rFonts w:ascii="Cambria" w:hAnsi="Cambria"/>
          <w:sz w:val="24"/>
          <w:szCs w:val="24"/>
        </w:rPr>
      </w:pPr>
      <w:r w:rsidRPr="009F1023">
        <w:rPr>
          <w:rFonts w:ascii="Cambria" w:hAnsi="Cambria"/>
          <w:sz w:val="24"/>
          <w:szCs w:val="24"/>
        </w:rPr>
        <w:t>Consume non-sacramental alcohol</w:t>
      </w:r>
      <w:r>
        <w:rPr>
          <w:rFonts w:ascii="Cambria" w:hAnsi="Cambria"/>
          <w:sz w:val="24"/>
          <w:szCs w:val="24"/>
        </w:rPr>
        <w:t>, marijuana,</w:t>
      </w:r>
      <w:r w:rsidRPr="009F1023">
        <w:rPr>
          <w:rFonts w:ascii="Cambria" w:hAnsi="Cambria"/>
          <w:sz w:val="24"/>
          <w:szCs w:val="24"/>
        </w:rPr>
        <w:t xml:space="preserve"> or illegal drugs or misuse legal drugs at any children’s or youth event</w:t>
      </w:r>
      <w:r>
        <w:rPr>
          <w:rFonts w:ascii="Cambria" w:hAnsi="Cambria"/>
          <w:sz w:val="24"/>
          <w:szCs w:val="24"/>
        </w:rPr>
        <w:t xml:space="preserve">, </w:t>
      </w:r>
      <w:r w:rsidRPr="009F1023">
        <w:rPr>
          <w:rFonts w:ascii="Cambria" w:hAnsi="Cambria"/>
          <w:sz w:val="24"/>
          <w:szCs w:val="24"/>
        </w:rPr>
        <w:t>when they are responsible for children or youth at an event</w:t>
      </w:r>
      <w:r>
        <w:rPr>
          <w:rFonts w:ascii="Cambria" w:hAnsi="Cambria"/>
          <w:sz w:val="24"/>
          <w:szCs w:val="24"/>
        </w:rPr>
        <w:t>, or</w:t>
      </w:r>
      <w:r w:rsidRPr="00D92E4C">
        <w:rPr>
          <w:rFonts w:ascii="Cambria" w:hAnsi="Cambria"/>
          <w:sz w:val="24"/>
          <w:szCs w:val="24"/>
        </w:rPr>
        <w:t xml:space="preserve"> </w:t>
      </w:r>
      <w:r>
        <w:rPr>
          <w:rFonts w:ascii="Cambria" w:hAnsi="Cambria"/>
          <w:sz w:val="24"/>
          <w:szCs w:val="24"/>
        </w:rPr>
        <w:t xml:space="preserve">when they are </w:t>
      </w:r>
      <w:r w:rsidRPr="004B52BE">
        <w:rPr>
          <w:rFonts w:ascii="Cambria" w:hAnsi="Cambria"/>
          <w:sz w:val="24"/>
          <w:szCs w:val="24"/>
        </w:rPr>
        <w:t>ministering to</w:t>
      </w:r>
      <w:r>
        <w:rPr>
          <w:rFonts w:ascii="Cambria" w:hAnsi="Cambria"/>
          <w:sz w:val="24"/>
          <w:szCs w:val="24"/>
        </w:rPr>
        <w:t>,</w:t>
      </w:r>
      <w:r w:rsidRPr="004B52BE">
        <w:rPr>
          <w:rFonts w:ascii="Cambria" w:hAnsi="Cambria"/>
          <w:sz w:val="24"/>
          <w:szCs w:val="24"/>
        </w:rPr>
        <w:t xml:space="preserve"> a vulnerable adult</w:t>
      </w:r>
      <w:proofErr w:type="gramStart"/>
      <w:r w:rsidRPr="004B52BE">
        <w:rPr>
          <w:rFonts w:ascii="Cambria" w:hAnsi="Cambria"/>
          <w:sz w:val="24"/>
          <w:szCs w:val="24"/>
        </w:rPr>
        <w:t>;</w:t>
      </w:r>
      <w:r>
        <w:rPr>
          <w:rFonts w:ascii="Cambria" w:hAnsi="Cambria"/>
          <w:sz w:val="24"/>
          <w:szCs w:val="24"/>
        </w:rPr>
        <w:t xml:space="preserve"> </w:t>
      </w:r>
      <w:r w:rsidRPr="009F1023">
        <w:rPr>
          <w:rFonts w:ascii="Cambria" w:hAnsi="Cambria"/>
          <w:sz w:val="24"/>
          <w:szCs w:val="24"/>
        </w:rPr>
        <w:t>;</w:t>
      </w:r>
      <w:proofErr w:type="gramEnd"/>
    </w:p>
    <w:p w14:paraId="36DEB018" w14:textId="77777777" w:rsidR="006C5E3A" w:rsidRDefault="006C5E3A" w:rsidP="007513F8">
      <w:pPr>
        <w:pStyle w:val="BodyText"/>
        <w:widowControl w:val="0"/>
        <w:numPr>
          <w:ilvl w:val="0"/>
          <w:numId w:val="17"/>
        </w:numPr>
        <w:spacing w:before="120" w:line="240" w:lineRule="auto"/>
        <w:rPr>
          <w:rFonts w:ascii="Cambria" w:hAnsi="Cambria"/>
          <w:sz w:val="24"/>
          <w:szCs w:val="24"/>
        </w:rPr>
      </w:pPr>
      <w:r w:rsidRPr="009F1023">
        <w:rPr>
          <w:rFonts w:ascii="Cambria" w:hAnsi="Cambria"/>
          <w:sz w:val="24"/>
          <w:szCs w:val="24"/>
        </w:rPr>
        <w:t>Engage in illegal behavior or permit other</w:t>
      </w:r>
      <w:r>
        <w:rPr>
          <w:rFonts w:ascii="Cambria" w:hAnsi="Cambria"/>
          <w:sz w:val="24"/>
          <w:szCs w:val="24"/>
        </w:rPr>
        <w:t xml:space="preserve">s </w:t>
      </w:r>
      <w:r w:rsidRPr="009F1023">
        <w:rPr>
          <w:rFonts w:ascii="Cambria" w:hAnsi="Cambria"/>
          <w:sz w:val="24"/>
          <w:szCs w:val="24"/>
        </w:rPr>
        <w:t xml:space="preserve">to engage in illegal </w:t>
      </w:r>
      <w:proofErr w:type="gramStart"/>
      <w:r w:rsidRPr="009F1023">
        <w:rPr>
          <w:rFonts w:ascii="Cambria" w:hAnsi="Cambria"/>
          <w:sz w:val="24"/>
          <w:szCs w:val="24"/>
        </w:rPr>
        <w:t>behavior;</w:t>
      </w:r>
      <w:proofErr w:type="gramEnd"/>
    </w:p>
    <w:p w14:paraId="181651A0" w14:textId="77777777" w:rsidR="006C5E3A" w:rsidRDefault="006C5E3A" w:rsidP="007513F8">
      <w:pPr>
        <w:pStyle w:val="BodyText"/>
        <w:widowControl w:val="0"/>
        <w:numPr>
          <w:ilvl w:val="0"/>
          <w:numId w:val="17"/>
        </w:numPr>
        <w:spacing w:before="120" w:line="240" w:lineRule="auto"/>
        <w:rPr>
          <w:rFonts w:ascii="Cambria" w:hAnsi="Cambria"/>
          <w:sz w:val="24"/>
          <w:szCs w:val="24"/>
        </w:rPr>
      </w:pPr>
      <w:r w:rsidRPr="00A71C50">
        <w:rPr>
          <w:rFonts w:ascii="Cambria" w:hAnsi="Cambria"/>
          <w:sz w:val="24"/>
          <w:szCs w:val="24"/>
        </w:rPr>
        <w:t>Engage in any sexual, romantic, illicit, or secretive relationship or conduct with any child or youth; or</w:t>
      </w:r>
    </w:p>
    <w:p w14:paraId="2B4636DA" w14:textId="77777777" w:rsidR="006C5E3A" w:rsidRDefault="006C5E3A" w:rsidP="007513F8">
      <w:pPr>
        <w:pStyle w:val="BodyText"/>
        <w:widowControl w:val="0"/>
        <w:numPr>
          <w:ilvl w:val="0"/>
          <w:numId w:val="17"/>
        </w:numPr>
        <w:spacing w:before="120" w:line="240" w:lineRule="auto"/>
        <w:rPr>
          <w:rFonts w:ascii="Cambria" w:hAnsi="Cambria"/>
          <w:sz w:val="24"/>
          <w:szCs w:val="24"/>
        </w:rPr>
      </w:pPr>
      <w:r w:rsidRPr="00A71C50">
        <w:rPr>
          <w:rFonts w:ascii="Cambria" w:hAnsi="Cambria"/>
          <w:sz w:val="24"/>
          <w:szCs w:val="24"/>
        </w:rPr>
        <w:t>Apart from planned pre-approved educational programs, discuss their own sexual activitie</w:t>
      </w:r>
      <w:r>
        <w:rPr>
          <w:rFonts w:ascii="Cambria" w:hAnsi="Cambria"/>
          <w:sz w:val="24"/>
          <w:szCs w:val="24"/>
        </w:rPr>
        <w:t xml:space="preserve">s, fantasies, or their own use </w:t>
      </w:r>
      <w:r w:rsidRPr="00A71C50">
        <w:rPr>
          <w:rFonts w:ascii="Cambria" w:hAnsi="Cambria"/>
          <w:sz w:val="24"/>
          <w:szCs w:val="24"/>
        </w:rPr>
        <w:t>or abuse of drugs or alcohol with children or youth</w:t>
      </w:r>
      <w:r>
        <w:rPr>
          <w:rFonts w:ascii="Cambria" w:hAnsi="Cambria"/>
          <w:sz w:val="24"/>
          <w:szCs w:val="24"/>
        </w:rPr>
        <w:t xml:space="preserve">; or </w:t>
      </w:r>
    </w:p>
    <w:p w14:paraId="3FB306DD" w14:textId="77777777" w:rsidR="006C5E3A" w:rsidRPr="0079362A" w:rsidRDefault="006C5E3A" w:rsidP="007513F8">
      <w:pPr>
        <w:numPr>
          <w:ilvl w:val="0"/>
          <w:numId w:val="17"/>
        </w:numPr>
        <w:spacing w:before="120" w:after="120" w:line="240" w:lineRule="auto"/>
        <w:rPr>
          <w:rFonts w:ascii="Cambria" w:hAnsi="Cambria"/>
          <w:sz w:val="24"/>
          <w:szCs w:val="24"/>
        </w:rPr>
      </w:pPr>
      <w:r w:rsidRPr="004B52BE">
        <w:rPr>
          <w:rFonts w:ascii="Cambria" w:hAnsi="Cambria"/>
          <w:sz w:val="24"/>
          <w:szCs w:val="24"/>
        </w:rPr>
        <w:t xml:space="preserve">Engage in any sexual, romantic, illicit, or secretive relationship or conduct with any </w:t>
      </w:r>
      <w:r>
        <w:rPr>
          <w:rFonts w:ascii="Cambria" w:hAnsi="Cambria"/>
          <w:sz w:val="24"/>
          <w:szCs w:val="24"/>
        </w:rPr>
        <w:t>child or youth</w:t>
      </w:r>
      <w:r w:rsidRPr="004B52BE">
        <w:rPr>
          <w:rFonts w:ascii="Cambria" w:hAnsi="Cambria"/>
          <w:sz w:val="24"/>
          <w:szCs w:val="24"/>
        </w:rPr>
        <w:t>.</w:t>
      </w:r>
    </w:p>
    <w:p w14:paraId="521B1291" w14:textId="43F4E07B" w:rsidR="006C5E3A" w:rsidRDefault="006C5E3A" w:rsidP="006C5E3A">
      <w:pPr>
        <w:pStyle w:val="BodyText"/>
        <w:widowControl w:val="0"/>
        <w:spacing w:before="120" w:line="240" w:lineRule="auto"/>
        <w:rPr>
          <w:rFonts w:ascii="Cambria" w:hAnsi="Cambria"/>
          <w:sz w:val="24"/>
          <w:szCs w:val="24"/>
        </w:rPr>
      </w:pPr>
      <w:r w:rsidRPr="00B91FEF">
        <w:rPr>
          <w:rFonts w:ascii="Cambria" w:hAnsi="Cambria"/>
          <w:sz w:val="24"/>
          <w:szCs w:val="24"/>
        </w:rPr>
        <w:t xml:space="preserve">Anyone who suspects a violation of these policies shall take steps as outlined in </w:t>
      </w:r>
      <w:r w:rsidRPr="008C2E71">
        <w:rPr>
          <w:rFonts w:ascii="Cambria" w:hAnsi="Cambria"/>
          <w:b/>
          <w:i/>
          <w:sz w:val="24"/>
          <w:szCs w:val="24"/>
        </w:rPr>
        <w:t>Responding to Concerns</w:t>
      </w:r>
      <w:r w:rsidR="008037D4">
        <w:rPr>
          <w:rFonts w:ascii="Cambria" w:hAnsi="Cambria"/>
          <w:sz w:val="24"/>
          <w:szCs w:val="24"/>
        </w:rPr>
        <w:t xml:space="preserve"> (Section XII, p. 22).</w:t>
      </w:r>
    </w:p>
    <w:p w14:paraId="73A42D0C" w14:textId="510E14B5" w:rsidR="00861834" w:rsidRPr="004D6D16" w:rsidRDefault="00861834" w:rsidP="007513F8">
      <w:pPr>
        <w:pStyle w:val="Heading1"/>
        <w:numPr>
          <w:ilvl w:val="0"/>
          <w:numId w:val="41"/>
        </w:numPr>
      </w:pPr>
      <w:bookmarkStart w:id="26" w:name="_Toc191993893"/>
      <w:r w:rsidRPr="004D6D16">
        <w:t>CREATING SAFE SPACES FOR VULNERABLE ADULTS</w:t>
      </w:r>
      <w:bookmarkEnd w:id="26"/>
    </w:p>
    <w:p w14:paraId="7C612688" w14:textId="77777777" w:rsidR="00861834" w:rsidRDefault="00861834" w:rsidP="00861834">
      <w:pPr>
        <w:keepNext/>
        <w:keepLines/>
        <w:spacing w:before="40" w:after="0" w:line="259" w:lineRule="auto"/>
        <w:outlineLvl w:val="1"/>
        <w:rPr>
          <w:rFonts w:ascii="Cambria" w:hAnsi="Cambria"/>
          <w:b/>
          <w:sz w:val="24"/>
          <w:szCs w:val="26"/>
        </w:rPr>
      </w:pPr>
      <w:bookmarkStart w:id="27" w:name="_Toc504042686"/>
    </w:p>
    <w:p w14:paraId="3610354E" w14:textId="77777777" w:rsidR="004C18CE" w:rsidRPr="001A4758" w:rsidRDefault="00861834" w:rsidP="007513F8">
      <w:pPr>
        <w:pStyle w:val="Heading2"/>
        <w:numPr>
          <w:ilvl w:val="0"/>
          <w:numId w:val="35"/>
        </w:numPr>
      </w:pPr>
      <w:bookmarkStart w:id="28" w:name="_Toc191993894"/>
      <w:bookmarkEnd w:id="27"/>
      <w:r>
        <w:t>Best Practice: Ministry in Pairs</w:t>
      </w:r>
      <w:bookmarkEnd w:id="28"/>
    </w:p>
    <w:p w14:paraId="26D9BB97" w14:textId="77777777" w:rsidR="006E05CB" w:rsidRPr="001A4758" w:rsidRDefault="006E05CB" w:rsidP="006E05CB">
      <w:pPr>
        <w:spacing w:before="240" w:after="240" w:line="240" w:lineRule="auto"/>
        <w:ind w:left="72"/>
        <w:rPr>
          <w:rFonts w:ascii="Cambria" w:eastAsia="Calibri" w:hAnsi="Cambria"/>
          <w:sz w:val="24"/>
          <w:szCs w:val="24"/>
        </w:rPr>
      </w:pPr>
      <w:r w:rsidRPr="001A4758">
        <w:rPr>
          <w:rFonts w:ascii="Cambria" w:eastAsia="Calibri" w:hAnsi="Cambria"/>
          <w:sz w:val="24"/>
          <w:szCs w:val="24"/>
        </w:rPr>
        <w:t>While not required, it is best practice for those ministering to vulnerable adults, or in the homes of others, to do so with another trained adult minister present. Those engaged in such ministries should minister in pairs.</w:t>
      </w:r>
    </w:p>
    <w:p w14:paraId="09FE69EC" w14:textId="77777777" w:rsidR="00861834" w:rsidRDefault="006E05CB" w:rsidP="00861834">
      <w:pPr>
        <w:pStyle w:val="BodyText"/>
        <w:spacing w:before="240" w:after="240" w:line="240" w:lineRule="auto"/>
        <w:rPr>
          <w:rFonts w:ascii="Cambria" w:hAnsi="Cambria"/>
          <w:sz w:val="24"/>
          <w:szCs w:val="24"/>
        </w:rPr>
      </w:pPr>
      <w:r w:rsidRPr="001A4758">
        <w:rPr>
          <w:rFonts w:ascii="Cambria" w:hAnsi="Cambria"/>
          <w:sz w:val="24"/>
          <w:szCs w:val="24"/>
        </w:rPr>
        <w:t>If circumstances result in a minister being alone with a vulnerable adult, that minister shall report this to the Supervisor as soon as possible.</w:t>
      </w:r>
    </w:p>
    <w:p w14:paraId="003242F4" w14:textId="77777777" w:rsidR="00861834" w:rsidRPr="006E05CB" w:rsidRDefault="00861834" w:rsidP="007513F8">
      <w:pPr>
        <w:pStyle w:val="Heading2"/>
        <w:numPr>
          <w:ilvl w:val="0"/>
          <w:numId w:val="35"/>
        </w:numPr>
      </w:pPr>
      <w:bookmarkStart w:id="29" w:name="_Toc191993895"/>
      <w:r w:rsidRPr="006E05CB">
        <w:t>Anticipating and Avoiding Inappropriate Circumstances</w:t>
      </w:r>
      <w:bookmarkEnd w:id="29"/>
    </w:p>
    <w:p w14:paraId="233F314E" w14:textId="77777777" w:rsidR="004C18CE" w:rsidRPr="001A4758" w:rsidRDefault="004C18CE" w:rsidP="004C18CE">
      <w:pPr>
        <w:spacing w:before="240" w:after="120" w:line="240" w:lineRule="auto"/>
        <w:ind w:left="43"/>
        <w:rPr>
          <w:rFonts w:ascii="Cambria" w:eastAsia="Calibri" w:hAnsi="Cambria"/>
          <w:sz w:val="24"/>
          <w:szCs w:val="24"/>
        </w:rPr>
      </w:pPr>
      <w:r w:rsidRPr="001A4758">
        <w:rPr>
          <w:rFonts w:ascii="Cambria" w:eastAsia="Calibri" w:hAnsi="Cambria"/>
          <w:sz w:val="24"/>
          <w:szCs w:val="24"/>
        </w:rPr>
        <w:t>To create a safe space, it is necessary to anticipate and avoid circumstances that could result in exposure of vulnerable adults to undue influence or exploitation. On-site and off-site settings for ministry with vulnerable adults and pastoral relationships and conversations should:</w:t>
      </w:r>
    </w:p>
    <w:p w14:paraId="4A534CB0" w14:textId="77777777" w:rsidR="004C18CE" w:rsidRPr="001A4758" w:rsidRDefault="004C18CE" w:rsidP="007513F8">
      <w:pPr>
        <w:numPr>
          <w:ilvl w:val="0"/>
          <w:numId w:val="12"/>
        </w:numPr>
        <w:spacing w:before="120" w:after="120" w:line="240" w:lineRule="auto"/>
        <w:rPr>
          <w:rFonts w:ascii="Cambria" w:eastAsia="Calibri" w:hAnsi="Cambria"/>
          <w:sz w:val="24"/>
          <w:szCs w:val="24"/>
        </w:rPr>
      </w:pPr>
      <w:r w:rsidRPr="001A4758">
        <w:rPr>
          <w:rFonts w:ascii="Cambria" w:eastAsia="Calibri" w:hAnsi="Cambria"/>
          <w:sz w:val="24"/>
          <w:szCs w:val="24"/>
        </w:rPr>
        <w:t>Be in places where casual monitoring by others is convenient; and</w:t>
      </w:r>
    </w:p>
    <w:p w14:paraId="78B1CB82" w14:textId="77777777" w:rsidR="004C18CE" w:rsidRDefault="004C18CE" w:rsidP="007513F8">
      <w:pPr>
        <w:numPr>
          <w:ilvl w:val="0"/>
          <w:numId w:val="12"/>
        </w:numPr>
        <w:spacing w:before="120" w:after="120" w:line="240" w:lineRule="auto"/>
        <w:rPr>
          <w:rFonts w:ascii="Cambria" w:eastAsia="Calibri" w:hAnsi="Cambria"/>
          <w:sz w:val="24"/>
          <w:szCs w:val="24"/>
        </w:rPr>
      </w:pPr>
      <w:r w:rsidRPr="001A4758">
        <w:rPr>
          <w:rFonts w:ascii="Cambria" w:eastAsia="Calibri" w:hAnsi="Cambria"/>
          <w:sz w:val="24"/>
          <w:szCs w:val="24"/>
        </w:rPr>
        <w:t>Convey safety and comfort.</w:t>
      </w:r>
    </w:p>
    <w:p w14:paraId="57D936AE" w14:textId="77777777" w:rsidR="00F62EF4" w:rsidRPr="00F62EF4" w:rsidRDefault="00F62EF4" w:rsidP="007513F8">
      <w:pPr>
        <w:pStyle w:val="Heading2"/>
        <w:numPr>
          <w:ilvl w:val="0"/>
          <w:numId w:val="35"/>
        </w:numPr>
      </w:pPr>
      <w:bookmarkStart w:id="30" w:name="_Toc504042688"/>
      <w:bookmarkStart w:id="31" w:name="_Toc191993896"/>
      <w:r w:rsidRPr="00F62EF4">
        <w:t>Violence</w:t>
      </w:r>
      <w:bookmarkEnd w:id="30"/>
      <w:bookmarkEnd w:id="31"/>
    </w:p>
    <w:p w14:paraId="4313A62D" w14:textId="77777777" w:rsidR="00F62EF4" w:rsidRPr="00F62EF4" w:rsidRDefault="00F62EF4" w:rsidP="007513F8">
      <w:pPr>
        <w:numPr>
          <w:ilvl w:val="0"/>
          <w:numId w:val="18"/>
        </w:numPr>
        <w:spacing w:before="120" w:after="120" w:line="240" w:lineRule="auto"/>
        <w:rPr>
          <w:rFonts w:ascii="Cambria" w:eastAsia="Calibri" w:hAnsi="Cambria"/>
          <w:sz w:val="24"/>
          <w:szCs w:val="24"/>
        </w:rPr>
      </w:pPr>
      <w:r w:rsidRPr="00F62EF4">
        <w:rPr>
          <w:rFonts w:ascii="Cambria" w:eastAsia="Calibri" w:hAnsi="Cambria"/>
          <w:sz w:val="24"/>
          <w:szCs w:val="24"/>
        </w:rPr>
        <w:t>No one is to strike, hit, or otherwise physically threaten or harm anyone at any time.</w:t>
      </w:r>
    </w:p>
    <w:p w14:paraId="63DAD494" w14:textId="77777777" w:rsidR="00F62EF4" w:rsidRPr="00F62EF4" w:rsidRDefault="00F62EF4" w:rsidP="007513F8">
      <w:pPr>
        <w:numPr>
          <w:ilvl w:val="0"/>
          <w:numId w:val="18"/>
        </w:numPr>
        <w:spacing w:before="120" w:after="120" w:line="240" w:lineRule="auto"/>
        <w:rPr>
          <w:rFonts w:ascii="Cambria" w:eastAsia="Calibri" w:hAnsi="Cambria"/>
          <w:sz w:val="24"/>
          <w:szCs w:val="24"/>
        </w:rPr>
      </w:pPr>
      <w:r w:rsidRPr="00F62EF4">
        <w:rPr>
          <w:rFonts w:ascii="Cambria" w:eastAsia="Calibri" w:hAnsi="Cambria"/>
          <w:sz w:val="24"/>
          <w:szCs w:val="24"/>
        </w:rPr>
        <w:lastRenderedPageBreak/>
        <w:t>No one is to control or attempt to control another by bullying, intimidation, threats, verbal/emotional abuse, or isolation from others. Bullying of any kind by anyone is prohibited.</w:t>
      </w:r>
    </w:p>
    <w:p w14:paraId="5D1A0F80" w14:textId="2EB59A4A" w:rsidR="00F62EF4" w:rsidRPr="00F62EF4" w:rsidRDefault="00F62EF4" w:rsidP="00A35A93">
      <w:pPr>
        <w:spacing w:before="120" w:after="120" w:line="240" w:lineRule="auto"/>
        <w:ind w:left="864"/>
        <w:rPr>
          <w:rFonts w:ascii="Cambria" w:eastAsia="Calibri" w:hAnsi="Cambria"/>
          <w:sz w:val="24"/>
          <w:szCs w:val="24"/>
        </w:rPr>
      </w:pPr>
      <w:r w:rsidRPr="00F62EF4">
        <w:rPr>
          <w:rFonts w:ascii="Cambria" w:hAnsi="Cambria"/>
          <w:sz w:val="24"/>
          <w:szCs w:val="24"/>
        </w:rPr>
        <w:t>Report suspected violations immediately. See</w:t>
      </w:r>
      <w:r w:rsidRPr="00F62EF4">
        <w:rPr>
          <w:rFonts w:ascii="Cambria" w:hAnsi="Cambria"/>
          <w:i/>
          <w:sz w:val="24"/>
          <w:szCs w:val="24"/>
        </w:rPr>
        <w:t xml:space="preserve"> </w:t>
      </w:r>
      <w:r w:rsidRPr="00F62EF4">
        <w:rPr>
          <w:rFonts w:ascii="Cambria" w:hAnsi="Cambria"/>
          <w:b/>
          <w:i/>
          <w:sz w:val="24"/>
          <w:szCs w:val="24"/>
        </w:rPr>
        <w:t xml:space="preserve">Suspected Violations of this Policy </w:t>
      </w:r>
      <w:r w:rsidR="008037D4">
        <w:rPr>
          <w:rFonts w:ascii="Cambria" w:hAnsi="Cambria"/>
          <w:sz w:val="24"/>
          <w:szCs w:val="24"/>
        </w:rPr>
        <w:t>(Section XII.D, p. 23).</w:t>
      </w:r>
    </w:p>
    <w:p w14:paraId="4BD18441" w14:textId="77777777" w:rsidR="009F2AFB" w:rsidRPr="00D92E4C" w:rsidRDefault="009F2AFB" w:rsidP="007513F8">
      <w:pPr>
        <w:pStyle w:val="Heading2"/>
        <w:numPr>
          <w:ilvl w:val="0"/>
          <w:numId w:val="35"/>
        </w:numPr>
      </w:pPr>
      <w:bookmarkStart w:id="32" w:name="_Toc504042689"/>
      <w:bookmarkStart w:id="33" w:name="_Toc191993897"/>
      <w:r w:rsidRPr="00D92E4C">
        <w:t>Behavioral Standards for Ministry with Vulnerable Adults</w:t>
      </w:r>
      <w:bookmarkEnd w:id="32"/>
      <w:bookmarkEnd w:id="33"/>
    </w:p>
    <w:p w14:paraId="3FCB9AE3" w14:textId="77777777" w:rsidR="009F2AFB" w:rsidRPr="00D92E4C" w:rsidRDefault="009F2AFB" w:rsidP="007513F8">
      <w:pPr>
        <w:numPr>
          <w:ilvl w:val="0"/>
          <w:numId w:val="14"/>
        </w:numPr>
        <w:spacing w:before="240" w:after="120" w:line="240" w:lineRule="auto"/>
        <w:rPr>
          <w:rFonts w:ascii="Cambria" w:eastAsia="Calibri" w:hAnsi="Cambria"/>
          <w:sz w:val="24"/>
          <w:szCs w:val="24"/>
        </w:rPr>
      </w:pPr>
      <w:r w:rsidRPr="00D92E4C">
        <w:rPr>
          <w:rFonts w:ascii="Cambria" w:eastAsia="Calibri" w:hAnsi="Cambria"/>
          <w:sz w:val="24"/>
          <w:szCs w:val="24"/>
        </w:rPr>
        <w:t>All who work with vulnerable adults are expected to model the patterns of healthy relationships. To this end, lay, and ordained ministers working with vulnerable adults shall:</w:t>
      </w:r>
    </w:p>
    <w:p w14:paraId="0101D82D" w14:textId="77777777" w:rsidR="009F2AFB" w:rsidRPr="00D92E4C" w:rsidRDefault="009F2AFB" w:rsidP="007513F8">
      <w:pPr>
        <w:numPr>
          <w:ilvl w:val="0"/>
          <w:numId w:val="14"/>
        </w:numPr>
        <w:spacing w:before="120" w:after="120" w:line="240" w:lineRule="auto"/>
        <w:rPr>
          <w:rFonts w:ascii="Cambria" w:eastAsia="Calibri" w:hAnsi="Cambria"/>
          <w:b/>
          <w:sz w:val="24"/>
          <w:szCs w:val="24"/>
        </w:rPr>
      </w:pPr>
      <w:r w:rsidRPr="00D92E4C">
        <w:rPr>
          <w:rFonts w:ascii="Cambria" w:eastAsia="Calibri" w:hAnsi="Cambria"/>
          <w:sz w:val="24"/>
          <w:szCs w:val="24"/>
        </w:rPr>
        <w:t xml:space="preserve">Take care not to unduly influence a person to whom they </w:t>
      </w:r>
      <w:proofErr w:type="gramStart"/>
      <w:r w:rsidRPr="00D92E4C">
        <w:rPr>
          <w:rFonts w:ascii="Cambria" w:eastAsia="Calibri" w:hAnsi="Cambria"/>
          <w:sz w:val="24"/>
          <w:szCs w:val="24"/>
        </w:rPr>
        <w:t>minister;</w:t>
      </w:r>
      <w:proofErr w:type="gramEnd"/>
    </w:p>
    <w:p w14:paraId="3ECEE46E" w14:textId="77777777" w:rsidR="009F2AFB" w:rsidRPr="00D92E4C" w:rsidRDefault="009F2AFB" w:rsidP="007513F8">
      <w:pPr>
        <w:numPr>
          <w:ilvl w:val="0"/>
          <w:numId w:val="14"/>
        </w:numPr>
        <w:spacing w:before="120" w:after="120" w:line="240" w:lineRule="auto"/>
        <w:rPr>
          <w:rFonts w:ascii="Cambria" w:eastAsia="Calibri" w:hAnsi="Cambria"/>
          <w:b/>
          <w:sz w:val="24"/>
          <w:szCs w:val="24"/>
        </w:rPr>
      </w:pPr>
      <w:r w:rsidRPr="00D92E4C">
        <w:rPr>
          <w:rFonts w:ascii="Cambria" w:eastAsia="Calibri" w:hAnsi="Cambria"/>
          <w:sz w:val="24"/>
          <w:szCs w:val="24"/>
        </w:rPr>
        <w:t xml:space="preserve">Accept only token gifts from those to whom they minister. Ministers given gifts shall report those gifts in writing to their Supervisor or Responsible </w:t>
      </w:r>
      <w:proofErr w:type="gramStart"/>
      <w:r w:rsidRPr="00D92E4C">
        <w:rPr>
          <w:rFonts w:ascii="Cambria" w:eastAsia="Calibri" w:hAnsi="Cambria"/>
          <w:sz w:val="24"/>
          <w:szCs w:val="24"/>
        </w:rPr>
        <w:t>Person;</w:t>
      </w:r>
      <w:proofErr w:type="gramEnd"/>
    </w:p>
    <w:p w14:paraId="221E1EA4" w14:textId="77777777" w:rsidR="009F2AFB" w:rsidRPr="00D92E4C" w:rsidRDefault="009F2AFB" w:rsidP="007513F8">
      <w:pPr>
        <w:numPr>
          <w:ilvl w:val="0"/>
          <w:numId w:val="14"/>
        </w:numPr>
        <w:spacing w:before="120" w:after="120" w:line="240" w:lineRule="auto"/>
        <w:rPr>
          <w:rFonts w:ascii="Cambria" w:eastAsia="Calibri" w:hAnsi="Cambria"/>
          <w:b/>
          <w:sz w:val="24"/>
          <w:szCs w:val="24"/>
        </w:rPr>
      </w:pPr>
      <w:r w:rsidRPr="00D92E4C">
        <w:rPr>
          <w:rFonts w:ascii="Cambria" w:eastAsia="Calibri" w:hAnsi="Cambria"/>
          <w:sz w:val="24"/>
          <w:szCs w:val="24"/>
        </w:rPr>
        <w:t xml:space="preserve">Decline to accept loans of any kind from those to whom they </w:t>
      </w:r>
      <w:proofErr w:type="gramStart"/>
      <w:r w:rsidRPr="00D92E4C">
        <w:rPr>
          <w:rFonts w:ascii="Cambria" w:eastAsia="Calibri" w:hAnsi="Cambria"/>
          <w:sz w:val="24"/>
          <w:szCs w:val="24"/>
        </w:rPr>
        <w:t>minister;</w:t>
      </w:r>
      <w:proofErr w:type="gramEnd"/>
    </w:p>
    <w:p w14:paraId="788A2DE0" w14:textId="77777777" w:rsidR="009F2AFB" w:rsidRPr="00D92E4C" w:rsidRDefault="009F2AFB" w:rsidP="007513F8">
      <w:pPr>
        <w:numPr>
          <w:ilvl w:val="0"/>
          <w:numId w:val="14"/>
        </w:numPr>
        <w:spacing w:before="120" w:after="120" w:line="240" w:lineRule="auto"/>
        <w:rPr>
          <w:rFonts w:ascii="Cambria" w:eastAsia="Calibri" w:hAnsi="Cambria"/>
          <w:b/>
          <w:sz w:val="24"/>
          <w:szCs w:val="24"/>
        </w:rPr>
      </w:pPr>
      <w:r w:rsidRPr="00D92E4C">
        <w:rPr>
          <w:rFonts w:ascii="Cambria" w:eastAsia="Calibri" w:hAnsi="Cambria"/>
          <w:sz w:val="24"/>
          <w:szCs w:val="24"/>
        </w:rPr>
        <w:t>Decline to agree to be named as a beneficiary or to act as an administrator or executor in a will of anyone to whom they minister; and</w:t>
      </w:r>
    </w:p>
    <w:p w14:paraId="680EE255" w14:textId="77777777" w:rsidR="009F2AFB" w:rsidRPr="006C5E3A" w:rsidRDefault="009F2AFB" w:rsidP="007513F8">
      <w:pPr>
        <w:numPr>
          <w:ilvl w:val="0"/>
          <w:numId w:val="14"/>
        </w:numPr>
        <w:spacing w:before="120" w:after="120" w:line="240" w:lineRule="auto"/>
        <w:rPr>
          <w:rFonts w:ascii="Cambria" w:eastAsia="Calibri" w:hAnsi="Cambria"/>
          <w:b/>
          <w:sz w:val="24"/>
          <w:szCs w:val="24"/>
        </w:rPr>
      </w:pPr>
      <w:r w:rsidRPr="00D92E4C">
        <w:rPr>
          <w:rFonts w:ascii="Cambria" w:eastAsia="Calibri" w:hAnsi="Cambria"/>
          <w:sz w:val="24"/>
          <w:szCs w:val="24"/>
        </w:rPr>
        <w:t>Inform Supervisor or Responsible Person of anything that causes concern for the safety or wellbeing of those to whom they minister.</w:t>
      </w:r>
    </w:p>
    <w:p w14:paraId="1E0DCFBE" w14:textId="77777777" w:rsidR="006C5E3A" w:rsidRPr="008C2E71" w:rsidRDefault="006C5E3A" w:rsidP="006C5E3A">
      <w:pPr>
        <w:pStyle w:val="BodyText"/>
        <w:spacing w:before="240" w:after="240" w:line="240" w:lineRule="auto"/>
        <w:rPr>
          <w:rFonts w:ascii="Cambria" w:hAnsi="Cambria"/>
          <w:sz w:val="24"/>
          <w:szCs w:val="24"/>
        </w:rPr>
      </w:pPr>
      <w:r w:rsidRPr="008C2E71">
        <w:rPr>
          <w:rFonts w:ascii="Cambria" w:hAnsi="Cambria"/>
          <w:b/>
          <w:sz w:val="24"/>
          <w:szCs w:val="24"/>
        </w:rPr>
        <w:t>DOs</w:t>
      </w:r>
    </w:p>
    <w:p w14:paraId="12E75EFA" w14:textId="77777777" w:rsidR="006C5E3A" w:rsidRPr="0066435F" w:rsidRDefault="006C5E3A" w:rsidP="006C5E3A">
      <w:pPr>
        <w:pStyle w:val="BodyText"/>
        <w:spacing w:line="240" w:lineRule="auto"/>
        <w:rPr>
          <w:rFonts w:ascii="Cambria" w:hAnsi="Cambria"/>
          <w:sz w:val="24"/>
          <w:szCs w:val="24"/>
        </w:rPr>
      </w:pPr>
      <w:r w:rsidRPr="0066435F">
        <w:rPr>
          <w:rFonts w:ascii="Cambria" w:hAnsi="Cambria"/>
          <w:sz w:val="24"/>
          <w:szCs w:val="24"/>
        </w:rPr>
        <w:t>Adults are encouraged to:</w:t>
      </w:r>
    </w:p>
    <w:p w14:paraId="51336414" w14:textId="77777777" w:rsidR="006C5E3A" w:rsidRDefault="006C5E3A" w:rsidP="007513F8">
      <w:pPr>
        <w:pStyle w:val="BodyText"/>
        <w:widowControl w:val="0"/>
        <w:numPr>
          <w:ilvl w:val="0"/>
          <w:numId w:val="15"/>
        </w:numPr>
        <w:spacing w:before="120" w:line="240" w:lineRule="auto"/>
        <w:rPr>
          <w:rFonts w:ascii="Cambria" w:hAnsi="Cambria"/>
          <w:sz w:val="24"/>
          <w:szCs w:val="24"/>
        </w:rPr>
      </w:pPr>
      <w:r w:rsidRPr="0066435F">
        <w:rPr>
          <w:rFonts w:ascii="Cambria" w:hAnsi="Cambria"/>
          <w:sz w:val="24"/>
          <w:szCs w:val="24"/>
        </w:rPr>
        <w:t xml:space="preserve">Have ongoing spiritual practices, which might </w:t>
      </w:r>
      <w:proofErr w:type="gramStart"/>
      <w:r w:rsidRPr="0066435F">
        <w:rPr>
          <w:rFonts w:ascii="Cambria" w:hAnsi="Cambria"/>
          <w:sz w:val="24"/>
          <w:szCs w:val="24"/>
        </w:rPr>
        <w:t>include:</w:t>
      </w:r>
      <w:proofErr w:type="gramEnd"/>
      <w:r w:rsidRPr="0066435F">
        <w:rPr>
          <w:rFonts w:ascii="Cambria" w:hAnsi="Cambria"/>
          <w:sz w:val="24"/>
          <w:szCs w:val="24"/>
        </w:rPr>
        <w:t xml:space="preserve"> daily prayer, regular participation in corporate worship</w:t>
      </w:r>
      <w:r>
        <w:rPr>
          <w:rFonts w:ascii="Cambria" w:hAnsi="Cambria"/>
          <w:sz w:val="24"/>
          <w:szCs w:val="24"/>
        </w:rPr>
        <w:t>,</w:t>
      </w:r>
      <w:r w:rsidRPr="0066435F">
        <w:rPr>
          <w:rFonts w:ascii="Cambria" w:hAnsi="Cambria"/>
          <w:sz w:val="24"/>
          <w:szCs w:val="24"/>
        </w:rPr>
        <w:t xml:space="preserve"> and Bible study;</w:t>
      </w:r>
    </w:p>
    <w:p w14:paraId="3B932324" w14:textId="77777777" w:rsidR="006C5E3A" w:rsidRDefault="006C5E3A" w:rsidP="007513F8">
      <w:pPr>
        <w:pStyle w:val="BodyText"/>
        <w:widowControl w:val="0"/>
        <w:numPr>
          <w:ilvl w:val="0"/>
          <w:numId w:val="15"/>
        </w:numPr>
        <w:spacing w:before="120" w:line="240" w:lineRule="auto"/>
        <w:rPr>
          <w:rFonts w:ascii="Cambria" w:hAnsi="Cambria"/>
          <w:sz w:val="24"/>
          <w:szCs w:val="24"/>
        </w:rPr>
      </w:pPr>
      <w:r w:rsidRPr="00570099">
        <w:rPr>
          <w:rFonts w:ascii="Cambria" w:hAnsi="Cambria"/>
          <w:sz w:val="24"/>
          <w:szCs w:val="24"/>
        </w:rPr>
        <w:t xml:space="preserve">Spend time with and listen to </w:t>
      </w:r>
      <w:r>
        <w:rPr>
          <w:rFonts w:ascii="Cambria" w:hAnsi="Cambria"/>
          <w:sz w:val="24"/>
          <w:szCs w:val="24"/>
        </w:rPr>
        <w:t>vulnerable adults</w:t>
      </w:r>
      <w:r w:rsidRPr="00570099">
        <w:rPr>
          <w:rFonts w:ascii="Cambria" w:hAnsi="Cambria"/>
          <w:sz w:val="24"/>
          <w:szCs w:val="24"/>
        </w:rPr>
        <w:t xml:space="preserve">, and advocate for their ministry within the Body of </w:t>
      </w:r>
      <w:proofErr w:type="gramStart"/>
      <w:r w:rsidRPr="00570099">
        <w:rPr>
          <w:rFonts w:ascii="Cambria" w:hAnsi="Cambria"/>
          <w:sz w:val="24"/>
          <w:szCs w:val="24"/>
        </w:rPr>
        <w:t>Christ;</w:t>
      </w:r>
      <w:proofErr w:type="gramEnd"/>
    </w:p>
    <w:p w14:paraId="16B7E7AF" w14:textId="77777777" w:rsidR="006C5E3A" w:rsidRPr="006C5E3A" w:rsidRDefault="006C5E3A" w:rsidP="007513F8">
      <w:pPr>
        <w:numPr>
          <w:ilvl w:val="0"/>
          <w:numId w:val="15"/>
        </w:numPr>
        <w:spacing w:before="120" w:after="120" w:line="240" w:lineRule="auto"/>
        <w:rPr>
          <w:rFonts w:ascii="Cambria" w:eastAsia="Calibri" w:hAnsi="Cambria"/>
          <w:sz w:val="24"/>
          <w:szCs w:val="24"/>
        </w:rPr>
      </w:pPr>
      <w:r w:rsidRPr="00570099">
        <w:rPr>
          <w:rFonts w:ascii="Cambria" w:hAnsi="Cambria"/>
          <w:sz w:val="24"/>
          <w:szCs w:val="24"/>
        </w:rPr>
        <w:t xml:space="preserve">Offer appropriate physical expressions of care, </w:t>
      </w:r>
      <w:proofErr w:type="gramStart"/>
      <w:r w:rsidRPr="00D92E4C">
        <w:rPr>
          <w:rFonts w:ascii="Cambria" w:eastAsia="Calibri" w:hAnsi="Cambria"/>
          <w:sz w:val="24"/>
          <w:szCs w:val="24"/>
        </w:rPr>
        <w:t>as long as</w:t>
      </w:r>
      <w:proofErr w:type="gramEnd"/>
      <w:r w:rsidRPr="00D92E4C">
        <w:rPr>
          <w:rFonts w:ascii="Cambria" w:eastAsia="Calibri" w:hAnsi="Cambria"/>
          <w:sz w:val="24"/>
          <w:szCs w:val="24"/>
        </w:rPr>
        <w:t xml:space="preserve"> they are welcomed by the recipient. </w:t>
      </w:r>
      <w:r w:rsidRPr="006C5E3A">
        <w:rPr>
          <w:rFonts w:ascii="Cambria" w:eastAsia="Calibri" w:hAnsi="Cambria"/>
          <w:sz w:val="24"/>
          <w:szCs w:val="24"/>
        </w:rPr>
        <w:t>These may include:</w:t>
      </w:r>
    </w:p>
    <w:p w14:paraId="283FE29E" w14:textId="77777777" w:rsidR="006C5E3A" w:rsidRPr="00D92E4C" w:rsidRDefault="006C5E3A" w:rsidP="007513F8">
      <w:pPr>
        <w:numPr>
          <w:ilvl w:val="1"/>
          <w:numId w:val="15"/>
        </w:numPr>
        <w:spacing w:before="120" w:after="120" w:line="240" w:lineRule="auto"/>
        <w:rPr>
          <w:rFonts w:ascii="Cambria" w:eastAsia="Calibri" w:hAnsi="Cambria"/>
          <w:sz w:val="24"/>
          <w:szCs w:val="24"/>
        </w:rPr>
      </w:pPr>
      <w:r w:rsidRPr="00D92E4C">
        <w:rPr>
          <w:rFonts w:ascii="Cambria" w:eastAsia="Calibri" w:hAnsi="Cambria"/>
          <w:sz w:val="24"/>
          <w:szCs w:val="24"/>
        </w:rPr>
        <w:t xml:space="preserve">brief </w:t>
      </w:r>
      <w:proofErr w:type="gramStart"/>
      <w:r w:rsidRPr="00D92E4C">
        <w:rPr>
          <w:rFonts w:ascii="Cambria" w:eastAsia="Calibri" w:hAnsi="Cambria"/>
          <w:sz w:val="24"/>
          <w:szCs w:val="24"/>
        </w:rPr>
        <w:t>hugs;</w:t>
      </w:r>
      <w:proofErr w:type="gramEnd"/>
    </w:p>
    <w:p w14:paraId="35E58A29" w14:textId="77777777" w:rsidR="006C5E3A" w:rsidRPr="00D92E4C" w:rsidRDefault="006C5E3A" w:rsidP="007513F8">
      <w:pPr>
        <w:numPr>
          <w:ilvl w:val="1"/>
          <w:numId w:val="15"/>
        </w:numPr>
        <w:spacing w:before="120" w:after="120" w:line="240" w:lineRule="auto"/>
        <w:rPr>
          <w:rFonts w:ascii="Cambria" w:eastAsia="Calibri" w:hAnsi="Cambria"/>
          <w:sz w:val="24"/>
          <w:szCs w:val="24"/>
        </w:rPr>
      </w:pPr>
      <w:proofErr w:type="gramStart"/>
      <w:r w:rsidRPr="00D92E4C">
        <w:rPr>
          <w:rFonts w:ascii="Cambria" w:eastAsia="Calibri" w:hAnsi="Cambria"/>
          <w:sz w:val="24"/>
          <w:szCs w:val="24"/>
        </w:rPr>
        <w:t>pats</w:t>
      </w:r>
      <w:proofErr w:type="gramEnd"/>
      <w:r w:rsidRPr="00D92E4C">
        <w:rPr>
          <w:rFonts w:ascii="Cambria" w:eastAsia="Calibri" w:hAnsi="Cambria"/>
          <w:sz w:val="24"/>
          <w:szCs w:val="24"/>
        </w:rPr>
        <w:t xml:space="preserve"> on the shoulder or </w:t>
      </w:r>
      <w:proofErr w:type="gramStart"/>
      <w:r w:rsidRPr="00D92E4C">
        <w:rPr>
          <w:rFonts w:ascii="Cambria" w:eastAsia="Calibri" w:hAnsi="Cambria"/>
          <w:sz w:val="24"/>
          <w:szCs w:val="24"/>
        </w:rPr>
        <w:t>back;</w:t>
      </w:r>
      <w:proofErr w:type="gramEnd"/>
    </w:p>
    <w:p w14:paraId="41F21AAA" w14:textId="77777777" w:rsidR="006C5E3A" w:rsidRPr="00D92E4C" w:rsidRDefault="006C5E3A" w:rsidP="007513F8">
      <w:pPr>
        <w:numPr>
          <w:ilvl w:val="1"/>
          <w:numId w:val="15"/>
        </w:numPr>
        <w:spacing w:before="120" w:after="120" w:line="240" w:lineRule="auto"/>
        <w:rPr>
          <w:rFonts w:ascii="Cambria" w:eastAsia="Calibri" w:hAnsi="Cambria"/>
          <w:sz w:val="24"/>
          <w:szCs w:val="24"/>
        </w:rPr>
      </w:pPr>
      <w:r w:rsidRPr="00D92E4C">
        <w:rPr>
          <w:rFonts w:ascii="Cambria" w:eastAsia="Calibri" w:hAnsi="Cambria"/>
          <w:sz w:val="24"/>
          <w:szCs w:val="24"/>
        </w:rPr>
        <w:t xml:space="preserve">kisses on the </w:t>
      </w:r>
      <w:proofErr w:type="gramStart"/>
      <w:r w:rsidRPr="00D92E4C">
        <w:rPr>
          <w:rFonts w:ascii="Cambria" w:eastAsia="Calibri" w:hAnsi="Cambria"/>
          <w:sz w:val="24"/>
          <w:szCs w:val="24"/>
        </w:rPr>
        <w:t>cheek;</w:t>
      </w:r>
      <w:proofErr w:type="gramEnd"/>
    </w:p>
    <w:p w14:paraId="7FF5C871" w14:textId="77777777" w:rsidR="006C5E3A" w:rsidRPr="00D92E4C" w:rsidRDefault="006C5E3A" w:rsidP="007513F8">
      <w:pPr>
        <w:numPr>
          <w:ilvl w:val="1"/>
          <w:numId w:val="15"/>
        </w:numPr>
        <w:spacing w:before="120" w:after="120" w:line="240" w:lineRule="auto"/>
        <w:rPr>
          <w:rFonts w:ascii="Cambria" w:eastAsia="Calibri" w:hAnsi="Cambria"/>
          <w:sz w:val="24"/>
          <w:szCs w:val="24"/>
        </w:rPr>
      </w:pPr>
      <w:proofErr w:type="gramStart"/>
      <w:r w:rsidRPr="00D92E4C">
        <w:rPr>
          <w:rFonts w:ascii="Cambria" w:eastAsia="Calibri" w:hAnsi="Cambria"/>
          <w:sz w:val="24"/>
          <w:szCs w:val="24"/>
        </w:rPr>
        <w:t>handshakes;</w:t>
      </w:r>
      <w:proofErr w:type="gramEnd"/>
    </w:p>
    <w:p w14:paraId="13178B58" w14:textId="77777777" w:rsidR="006C5E3A" w:rsidRPr="00D92E4C" w:rsidRDefault="006C5E3A" w:rsidP="007513F8">
      <w:pPr>
        <w:numPr>
          <w:ilvl w:val="1"/>
          <w:numId w:val="15"/>
        </w:numPr>
        <w:spacing w:before="120" w:after="120" w:line="240" w:lineRule="auto"/>
        <w:rPr>
          <w:rFonts w:ascii="Cambria" w:eastAsia="Calibri" w:hAnsi="Cambria"/>
          <w:sz w:val="24"/>
          <w:szCs w:val="24"/>
        </w:rPr>
      </w:pPr>
      <w:r w:rsidRPr="00D92E4C">
        <w:rPr>
          <w:rFonts w:ascii="Cambria" w:eastAsia="Calibri" w:hAnsi="Cambria"/>
          <w:sz w:val="24"/>
          <w:szCs w:val="24"/>
        </w:rPr>
        <w:t>holding hands during prayer; and</w:t>
      </w:r>
    </w:p>
    <w:p w14:paraId="09495EDA" w14:textId="77777777" w:rsidR="006C5E3A" w:rsidRDefault="006C5E3A" w:rsidP="007513F8">
      <w:pPr>
        <w:numPr>
          <w:ilvl w:val="0"/>
          <w:numId w:val="16"/>
        </w:numPr>
        <w:spacing w:before="120" w:after="120" w:line="240" w:lineRule="auto"/>
        <w:rPr>
          <w:rFonts w:ascii="Cambria" w:hAnsi="Cambria"/>
          <w:sz w:val="24"/>
          <w:szCs w:val="24"/>
        </w:rPr>
      </w:pPr>
      <w:r w:rsidRPr="004B52BE">
        <w:rPr>
          <w:rFonts w:ascii="Cambria" w:hAnsi="Cambria"/>
          <w:sz w:val="24"/>
          <w:szCs w:val="24"/>
        </w:rPr>
        <w:t>Maintain healthy boundaries when sharing personal information</w:t>
      </w:r>
      <w:r>
        <w:rPr>
          <w:rFonts w:ascii="Cambria" w:hAnsi="Cambria"/>
          <w:sz w:val="24"/>
          <w:szCs w:val="24"/>
        </w:rPr>
        <w:t>.</w:t>
      </w:r>
    </w:p>
    <w:p w14:paraId="5EC8874B" w14:textId="77777777" w:rsidR="006C5E3A" w:rsidRPr="008C2E71" w:rsidRDefault="006C5E3A" w:rsidP="006C5E3A">
      <w:pPr>
        <w:pStyle w:val="BodyText"/>
        <w:spacing w:before="240" w:after="240" w:line="240" w:lineRule="auto"/>
        <w:rPr>
          <w:rFonts w:ascii="Cambria" w:hAnsi="Cambria"/>
          <w:b/>
          <w:sz w:val="24"/>
          <w:szCs w:val="24"/>
        </w:rPr>
      </w:pPr>
      <w:r w:rsidRPr="008C2E71">
        <w:rPr>
          <w:rFonts w:ascii="Cambria" w:hAnsi="Cambria"/>
          <w:b/>
          <w:sz w:val="24"/>
          <w:szCs w:val="24"/>
        </w:rPr>
        <w:t>DON’Ts</w:t>
      </w:r>
    </w:p>
    <w:p w14:paraId="4DFB27A1" w14:textId="77777777" w:rsidR="006C5E3A" w:rsidRPr="0066435F" w:rsidRDefault="006C5E3A" w:rsidP="00F62EF4">
      <w:pPr>
        <w:pStyle w:val="BodyText"/>
        <w:spacing w:line="240" w:lineRule="auto"/>
        <w:rPr>
          <w:rFonts w:ascii="Cambria" w:hAnsi="Cambria"/>
          <w:sz w:val="24"/>
          <w:szCs w:val="24"/>
        </w:rPr>
      </w:pPr>
      <w:r w:rsidRPr="0066435F">
        <w:rPr>
          <w:rFonts w:ascii="Cambria" w:hAnsi="Cambria"/>
          <w:sz w:val="24"/>
          <w:szCs w:val="24"/>
        </w:rPr>
        <w:t>Adults shall not under any circumstances:</w:t>
      </w:r>
    </w:p>
    <w:p w14:paraId="372C2E18" w14:textId="77777777" w:rsidR="006C5E3A" w:rsidRDefault="006C5E3A" w:rsidP="007513F8">
      <w:pPr>
        <w:pStyle w:val="BodyText"/>
        <w:widowControl w:val="0"/>
        <w:numPr>
          <w:ilvl w:val="0"/>
          <w:numId w:val="17"/>
        </w:numPr>
        <w:spacing w:before="120" w:line="240" w:lineRule="auto"/>
        <w:rPr>
          <w:rFonts w:ascii="Cambria" w:hAnsi="Cambria"/>
          <w:sz w:val="24"/>
          <w:szCs w:val="24"/>
        </w:rPr>
      </w:pPr>
      <w:r w:rsidRPr="0066435F">
        <w:rPr>
          <w:rFonts w:ascii="Cambria" w:hAnsi="Cambria"/>
          <w:sz w:val="24"/>
          <w:szCs w:val="24"/>
        </w:rPr>
        <w:lastRenderedPageBreak/>
        <w:t xml:space="preserve">Provide </w:t>
      </w:r>
      <w:r w:rsidR="00F62EF4">
        <w:rPr>
          <w:rFonts w:ascii="Cambria" w:hAnsi="Cambria"/>
          <w:sz w:val="24"/>
          <w:szCs w:val="24"/>
        </w:rPr>
        <w:t>vulnerable adults</w:t>
      </w:r>
      <w:r w:rsidRPr="0066435F">
        <w:rPr>
          <w:rFonts w:ascii="Cambria" w:hAnsi="Cambria"/>
          <w:sz w:val="24"/>
          <w:szCs w:val="24"/>
        </w:rPr>
        <w:t xml:space="preserve"> with non-sacramental alcohol, marijuana, drugs, cigarettes, tobacco products, e-cigarettes, vapes</w:t>
      </w:r>
      <w:r>
        <w:rPr>
          <w:rFonts w:ascii="Cambria" w:hAnsi="Cambria"/>
          <w:sz w:val="24"/>
          <w:szCs w:val="24"/>
        </w:rPr>
        <w:t>,</w:t>
      </w:r>
      <w:r w:rsidRPr="0066435F">
        <w:rPr>
          <w:rFonts w:ascii="Cambria" w:hAnsi="Cambria"/>
          <w:sz w:val="24"/>
          <w:szCs w:val="24"/>
        </w:rPr>
        <w:t xml:space="preserve"> or </w:t>
      </w:r>
      <w:proofErr w:type="gramStart"/>
      <w:r w:rsidRPr="0066435F">
        <w:rPr>
          <w:rFonts w:ascii="Cambria" w:hAnsi="Cambria"/>
          <w:sz w:val="24"/>
          <w:szCs w:val="24"/>
        </w:rPr>
        <w:t>pornography;</w:t>
      </w:r>
      <w:proofErr w:type="gramEnd"/>
    </w:p>
    <w:p w14:paraId="34F12A0F" w14:textId="77777777" w:rsidR="006C5E3A" w:rsidRPr="006F481A" w:rsidRDefault="006C5E3A" w:rsidP="007513F8">
      <w:pPr>
        <w:pStyle w:val="BodyText"/>
        <w:widowControl w:val="0"/>
        <w:numPr>
          <w:ilvl w:val="0"/>
          <w:numId w:val="17"/>
        </w:numPr>
        <w:spacing w:before="120" w:line="240" w:lineRule="auto"/>
        <w:rPr>
          <w:rFonts w:ascii="Cambria" w:hAnsi="Cambria"/>
          <w:sz w:val="24"/>
          <w:szCs w:val="24"/>
        </w:rPr>
      </w:pPr>
      <w:r w:rsidRPr="006F481A">
        <w:rPr>
          <w:rFonts w:ascii="Cambria" w:hAnsi="Cambria"/>
          <w:sz w:val="24"/>
          <w:szCs w:val="24"/>
        </w:rPr>
        <w:t xml:space="preserve">Arrive under the influence of alcohol, </w:t>
      </w:r>
      <w:r>
        <w:rPr>
          <w:rFonts w:ascii="Cambria" w:hAnsi="Cambria"/>
          <w:sz w:val="24"/>
          <w:szCs w:val="24"/>
        </w:rPr>
        <w:t xml:space="preserve">marijuana (even though consumption is legal in some cases in Massachusetts), </w:t>
      </w:r>
      <w:r w:rsidRPr="006F481A">
        <w:rPr>
          <w:rFonts w:ascii="Cambria" w:hAnsi="Cambria"/>
          <w:sz w:val="24"/>
          <w:szCs w:val="24"/>
        </w:rPr>
        <w:t>illegal drugs, or misused legal drugs when they are responsible for</w:t>
      </w:r>
      <w:r w:rsidR="00F62EF4">
        <w:rPr>
          <w:rFonts w:ascii="Cambria" w:hAnsi="Cambria"/>
          <w:sz w:val="24"/>
          <w:szCs w:val="24"/>
        </w:rPr>
        <w:t xml:space="preserve">, </w:t>
      </w:r>
      <w:r w:rsidRPr="00B147F3">
        <w:rPr>
          <w:rFonts w:ascii="Cambria" w:hAnsi="Cambria"/>
          <w:sz w:val="24"/>
          <w:szCs w:val="24"/>
        </w:rPr>
        <w:t xml:space="preserve">or ministering to, a vulnerable </w:t>
      </w:r>
      <w:proofErr w:type="gramStart"/>
      <w:r w:rsidRPr="00B147F3">
        <w:rPr>
          <w:rFonts w:ascii="Cambria" w:hAnsi="Cambria"/>
          <w:sz w:val="24"/>
          <w:szCs w:val="24"/>
        </w:rPr>
        <w:t>adult;</w:t>
      </w:r>
      <w:proofErr w:type="gramEnd"/>
    </w:p>
    <w:p w14:paraId="22E74509" w14:textId="77777777" w:rsidR="006C5E3A" w:rsidRDefault="006C5E3A" w:rsidP="007513F8">
      <w:pPr>
        <w:pStyle w:val="BodyText"/>
        <w:widowControl w:val="0"/>
        <w:numPr>
          <w:ilvl w:val="0"/>
          <w:numId w:val="17"/>
        </w:numPr>
        <w:spacing w:before="120" w:line="240" w:lineRule="auto"/>
        <w:rPr>
          <w:rFonts w:ascii="Cambria" w:hAnsi="Cambria"/>
          <w:sz w:val="24"/>
          <w:szCs w:val="24"/>
        </w:rPr>
      </w:pPr>
      <w:r w:rsidRPr="009F1023">
        <w:rPr>
          <w:rFonts w:ascii="Cambria" w:hAnsi="Cambria"/>
          <w:sz w:val="24"/>
          <w:szCs w:val="24"/>
        </w:rPr>
        <w:t>Consume non-sacramental alcohol</w:t>
      </w:r>
      <w:r>
        <w:rPr>
          <w:rFonts w:ascii="Cambria" w:hAnsi="Cambria"/>
          <w:sz w:val="24"/>
          <w:szCs w:val="24"/>
        </w:rPr>
        <w:t>, marijuana,</w:t>
      </w:r>
      <w:r w:rsidRPr="009F1023">
        <w:rPr>
          <w:rFonts w:ascii="Cambria" w:hAnsi="Cambria"/>
          <w:sz w:val="24"/>
          <w:szCs w:val="24"/>
        </w:rPr>
        <w:t xml:space="preserve"> or illegal drugs or misuse legal drugs when they are responsible for</w:t>
      </w:r>
      <w:r w:rsidR="00F62EF4">
        <w:rPr>
          <w:rFonts w:ascii="Cambria" w:hAnsi="Cambria"/>
          <w:sz w:val="24"/>
          <w:szCs w:val="24"/>
        </w:rPr>
        <w:t xml:space="preserve">, </w:t>
      </w:r>
      <w:r>
        <w:rPr>
          <w:rFonts w:ascii="Cambria" w:hAnsi="Cambria"/>
          <w:sz w:val="24"/>
          <w:szCs w:val="24"/>
        </w:rPr>
        <w:t>or</w:t>
      </w:r>
      <w:r w:rsidRPr="00D92E4C">
        <w:rPr>
          <w:rFonts w:ascii="Cambria" w:hAnsi="Cambria"/>
          <w:sz w:val="24"/>
          <w:szCs w:val="24"/>
        </w:rPr>
        <w:t xml:space="preserve"> </w:t>
      </w:r>
      <w:r w:rsidRPr="004B52BE">
        <w:rPr>
          <w:rFonts w:ascii="Cambria" w:hAnsi="Cambria"/>
          <w:sz w:val="24"/>
          <w:szCs w:val="24"/>
        </w:rPr>
        <w:t>ministering to</w:t>
      </w:r>
      <w:r>
        <w:rPr>
          <w:rFonts w:ascii="Cambria" w:hAnsi="Cambria"/>
          <w:sz w:val="24"/>
          <w:szCs w:val="24"/>
        </w:rPr>
        <w:t>,</w:t>
      </w:r>
      <w:r w:rsidRPr="004B52BE">
        <w:rPr>
          <w:rFonts w:ascii="Cambria" w:hAnsi="Cambria"/>
          <w:sz w:val="24"/>
          <w:szCs w:val="24"/>
        </w:rPr>
        <w:t xml:space="preserve"> a vulnerable adult</w:t>
      </w:r>
      <w:proofErr w:type="gramStart"/>
      <w:r w:rsidRPr="004B52BE">
        <w:rPr>
          <w:rFonts w:ascii="Cambria" w:hAnsi="Cambria"/>
          <w:sz w:val="24"/>
          <w:szCs w:val="24"/>
        </w:rPr>
        <w:t>;</w:t>
      </w:r>
      <w:r>
        <w:rPr>
          <w:rFonts w:ascii="Cambria" w:hAnsi="Cambria"/>
          <w:sz w:val="24"/>
          <w:szCs w:val="24"/>
        </w:rPr>
        <w:t xml:space="preserve"> </w:t>
      </w:r>
      <w:r w:rsidRPr="009F1023">
        <w:rPr>
          <w:rFonts w:ascii="Cambria" w:hAnsi="Cambria"/>
          <w:sz w:val="24"/>
          <w:szCs w:val="24"/>
        </w:rPr>
        <w:t>;</w:t>
      </w:r>
      <w:proofErr w:type="gramEnd"/>
    </w:p>
    <w:p w14:paraId="1D503DF8" w14:textId="77777777" w:rsidR="006C5E3A" w:rsidRDefault="006C5E3A" w:rsidP="007513F8">
      <w:pPr>
        <w:pStyle w:val="BodyText"/>
        <w:widowControl w:val="0"/>
        <w:numPr>
          <w:ilvl w:val="0"/>
          <w:numId w:val="17"/>
        </w:numPr>
        <w:spacing w:before="120" w:line="240" w:lineRule="auto"/>
        <w:rPr>
          <w:rFonts w:ascii="Cambria" w:hAnsi="Cambria"/>
          <w:sz w:val="24"/>
          <w:szCs w:val="24"/>
        </w:rPr>
      </w:pPr>
      <w:r w:rsidRPr="009F1023">
        <w:rPr>
          <w:rFonts w:ascii="Cambria" w:hAnsi="Cambria"/>
          <w:sz w:val="24"/>
          <w:szCs w:val="24"/>
        </w:rPr>
        <w:t>Engage in illegal behavior or permit other</w:t>
      </w:r>
      <w:r>
        <w:rPr>
          <w:rFonts w:ascii="Cambria" w:hAnsi="Cambria"/>
          <w:sz w:val="24"/>
          <w:szCs w:val="24"/>
        </w:rPr>
        <w:t xml:space="preserve">s </w:t>
      </w:r>
      <w:r w:rsidRPr="009F1023">
        <w:rPr>
          <w:rFonts w:ascii="Cambria" w:hAnsi="Cambria"/>
          <w:sz w:val="24"/>
          <w:szCs w:val="24"/>
        </w:rPr>
        <w:t xml:space="preserve">to engage in illegal </w:t>
      </w:r>
      <w:proofErr w:type="gramStart"/>
      <w:r w:rsidRPr="009F1023">
        <w:rPr>
          <w:rFonts w:ascii="Cambria" w:hAnsi="Cambria"/>
          <w:sz w:val="24"/>
          <w:szCs w:val="24"/>
        </w:rPr>
        <w:t>behavior;</w:t>
      </w:r>
      <w:proofErr w:type="gramEnd"/>
    </w:p>
    <w:p w14:paraId="2A660273" w14:textId="77777777" w:rsidR="006C5E3A" w:rsidRDefault="006C5E3A" w:rsidP="007513F8">
      <w:pPr>
        <w:pStyle w:val="BodyText"/>
        <w:widowControl w:val="0"/>
        <w:numPr>
          <w:ilvl w:val="0"/>
          <w:numId w:val="17"/>
        </w:numPr>
        <w:spacing w:before="120" w:line="240" w:lineRule="auto"/>
        <w:rPr>
          <w:rFonts w:ascii="Cambria" w:hAnsi="Cambria"/>
          <w:sz w:val="24"/>
          <w:szCs w:val="24"/>
        </w:rPr>
      </w:pPr>
      <w:r w:rsidRPr="00A71C50">
        <w:rPr>
          <w:rFonts w:ascii="Cambria" w:hAnsi="Cambria"/>
          <w:sz w:val="24"/>
          <w:szCs w:val="24"/>
        </w:rPr>
        <w:t xml:space="preserve">Engage in any sexual, romantic, illicit, or secretive relationship or conduct with any </w:t>
      </w:r>
      <w:r w:rsidR="00F62EF4">
        <w:rPr>
          <w:rFonts w:ascii="Cambria" w:hAnsi="Cambria"/>
          <w:sz w:val="24"/>
          <w:szCs w:val="24"/>
        </w:rPr>
        <w:t>vulnerable adult.</w:t>
      </w:r>
    </w:p>
    <w:p w14:paraId="2678C7D3" w14:textId="02C3121C" w:rsidR="006C5E3A" w:rsidRDefault="006C5E3A" w:rsidP="006C5E3A">
      <w:pPr>
        <w:pStyle w:val="BodyText"/>
        <w:widowControl w:val="0"/>
        <w:spacing w:before="120" w:line="240" w:lineRule="auto"/>
        <w:rPr>
          <w:rFonts w:ascii="Cambria" w:hAnsi="Cambria"/>
          <w:sz w:val="24"/>
          <w:szCs w:val="24"/>
        </w:rPr>
      </w:pPr>
      <w:r w:rsidRPr="00B91FEF">
        <w:rPr>
          <w:rFonts w:ascii="Cambria" w:hAnsi="Cambria"/>
          <w:sz w:val="24"/>
          <w:szCs w:val="24"/>
        </w:rPr>
        <w:t xml:space="preserve">Anyone who suspects a violation of these policies shall take steps as outlined in </w:t>
      </w:r>
      <w:r w:rsidRPr="008C2E71">
        <w:rPr>
          <w:rFonts w:ascii="Cambria" w:hAnsi="Cambria"/>
          <w:b/>
          <w:i/>
          <w:sz w:val="24"/>
          <w:szCs w:val="24"/>
        </w:rPr>
        <w:t>Responding to Concerns</w:t>
      </w:r>
      <w:r>
        <w:rPr>
          <w:rFonts w:ascii="Cambria" w:hAnsi="Cambria"/>
          <w:b/>
          <w:i/>
          <w:sz w:val="24"/>
          <w:szCs w:val="24"/>
        </w:rPr>
        <w:t xml:space="preserve"> </w:t>
      </w:r>
      <w:r w:rsidR="008037D4">
        <w:rPr>
          <w:rFonts w:ascii="Cambria" w:hAnsi="Cambria"/>
          <w:sz w:val="24"/>
          <w:szCs w:val="24"/>
        </w:rPr>
        <w:t>(Section XII, p. 22).</w:t>
      </w:r>
    </w:p>
    <w:p w14:paraId="0296BF86" w14:textId="77777777" w:rsidR="00F62EF4" w:rsidRPr="0079362A" w:rsidRDefault="00F62EF4" w:rsidP="007513F8">
      <w:pPr>
        <w:pStyle w:val="Heading2"/>
        <w:numPr>
          <w:ilvl w:val="0"/>
          <w:numId w:val="35"/>
        </w:numPr>
      </w:pPr>
      <w:bookmarkStart w:id="34" w:name="_Toc191993898"/>
      <w:r w:rsidRPr="0079362A">
        <w:t>Visits to Private Residences</w:t>
      </w:r>
      <w:bookmarkEnd w:id="34"/>
      <w:r>
        <w:t xml:space="preserve">  </w:t>
      </w:r>
    </w:p>
    <w:p w14:paraId="6C3E314C" w14:textId="77777777" w:rsidR="00F62EF4" w:rsidRPr="0079362A" w:rsidRDefault="00F62EF4" w:rsidP="007513F8">
      <w:pPr>
        <w:numPr>
          <w:ilvl w:val="0"/>
          <w:numId w:val="19"/>
        </w:numPr>
        <w:spacing w:before="240" w:after="120" w:line="240" w:lineRule="auto"/>
        <w:rPr>
          <w:rFonts w:ascii="Cambria" w:eastAsia="Calibri" w:hAnsi="Cambria"/>
          <w:sz w:val="24"/>
          <w:szCs w:val="24"/>
        </w:rPr>
      </w:pPr>
      <w:r w:rsidRPr="0079362A">
        <w:rPr>
          <w:rFonts w:ascii="Cambria" w:eastAsia="Calibri" w:hAnsi="Cambria"/>
          <w:sz w:val="24"/>
          <w:szCs w:val="24"/>
        </w:rPr>
        <w:t>The safety of all persons and healthy boundaries are essential when visiting a vulnerable adult</w:t>
      </w:r>
      <w:r>
        <w:rPr>
          <w:rFonts w:ascii="Cambria" w:eastAsia="Calibri" w:hAnsi="Cambria"/>
          <w:sz w:val="24"/>
          <w:szCs w:val="24"/>
        </w:rPr>
        <w:t xml:space="preserve"> </w:t>
      </w:r>
      <w:r w:rsidRPr="0079362A">
        <w:rPr>
          <w:rFonts w:ascii="Cambria" w:eastAsia="Calibri" w:hAnsi="Cambria"/>
          <w:sz w:val="24"/>
          <w:szCs w:val="24"/>
        </w:rPr>
        <w:t>in a private home.</w:t>
      </w:r>
    </w:p>
    <w:p w14:paraId="28F6249A" w14:textId="77777777" w:rsidR="00F62EF4" w:rsidRPr="0079362A" w:rsidRDefault="00F62EF4" w:rsidP="007513F8">
      <w:pPr>
        <w:numPr>
          <w:ilvl w:val="0"/>
          <w:numId w:val="19"/>
        </w:numPr>
        <w:spacing w:before="120" w:after="120" w:line="240" w:lineRule="auto"/>
        <w:rPr>
          <w:rFonts w:ascii="Cambria" w:eastAsia="Calibri" w:hAnsi="Cambria"/>
          <w:sz w:val="24"/>
          <w:szCs w:val="24"/>
        </w:rPr>
      </w:pPr>
      <w:r w:rsidRPr="0079362A">
        <w:rPr>
          <w:rFonts w:ascii="Cambria" w:eastAsia="Calibri" w:hAnsi="Cambria"/>
          <w:sz w:val="24"/>
          <w:szCs w:val="24"/>
        </w:rPr>
        <w:t>Avoid situations that might compromise privacy; common examples include:</w:t>
      </w:r>
    </w:p>
    <w:p w14:paraId="05E6F965" w14:textId="77777777" w:rsidR="00F62EF4" w:rsidRPr="0079362A" w:rsidRDefault="00F62EF4" w:rsidP="007513F8">
      <w:pPr>
        <w:numPr>
          <w:ilvl w:val="1"/>
          <w:numId w:val="19"/>
        </w:numPr>
        <w:spacing w:before="120" w:after="120" w:line="240" w:lineRule="auto"/>
        <w:rPr>
          <w:rFonts w:ascii="Cambria" w:eastAsia="Calibri" w:hAnsi="Cambria"/>
          <w:sz w:val="24"/>
          <w:szCs w:val="24"/>
        </w:rPr>
      </w:pPr>
      <w:r w:rsidRPr="0079362A">
        <w:rPr>
          <w:rFonts w:ascii="Cambria" w:eastAsia="Calibri" w:hAnsi="Cambria"/>
          <w:sz w:val="24"/>
          <w:szCs w:val="24"/>
        </w:rPr>
        <w:t xml:space="preserve">Visiting behind closed bedroom </w:t>
      </w:r>
      <w:proofErr w:type="gramStart"/>
      <w:r w:rsidRPr="0079362A">
        <w:rPr>
          <w:rFonts w:ascii="Cambria" w:eastAsia="Calibri" w:hAnsi="Cambria"/>
          <w:sz w:val="24"/>
          <w:szCs w:val="24"/>
        </w:rPr>
        <w:t>doors;</w:t>
      </w:r>
      <w:proofErr w:type="gramEnd"/>
    </w:p>
    <w:p w14:paraId="08FA5C2E" w14:textId="77777777" w:rsidR="00F62EF4" w:rsidRPr="0079362A" w:rsidRDefault="00F62EF4" w:rsidP="007513F8">
      <w:pPr>
        <w:numPr>
          <w:ilvl w:val="1"/>
          <w:numId w:val="19"/>
        </w:numPr>
        <w:spacing w:before="120" w:after="120" w:line="240" w:lineRule="auto"/>
        <w:rPr>
          <w:rFonts w:ascii="Cambria" w:eastAsia="Calibri" w:hAnsi="Cambria"/>
          <w:sz w:val="24"/>
          <w:szCs w:val="24"/>
        </w:rPr>
      </w:pPr>
      <w:r w:rsidRPr="0079362A">
        <w:rPr>
          <w:rFonts w:ascii="Cambria" w:eastAsia="Calibri" w:hAnsi="Cambria"/>
          <w:sz w:val="24"/>
          <w:szCs w:val="24"/>
        </w:rPr>
        <w:t>Sitting on the bed of the person being visited; or</w:t>
      </w:r>
    </w:p>
    <w:p w14:paraId="07AF04F1" w14:textId="77777777" w:rsidR="00F62EF4" w:rsidRPr="0079362A" w:rsidRDefault="00F62EF4" w:rsidP="007513F8">
      <w:pPr>
        <w:numPr>
          <w:ilvl w:val="1"/>
          <w:numId w:val="19"/>
        </w:numPr>
        <w:spacing w:before="120" w:after="120" w:line="240" w:lineRule="auto"/>
        <w:rPr>
          <w:rFonts w:ascii="Cambria" w:eastAsia="Calibri" w:hAnsi="Cambria"/>
          <w:sz w:val="24"/>
          <w:szCs w:val="24"/>
        </w:rPr>
      </w:pPr>
      <w:r w:rsidRPr="0079362A">
        <w:rPr>
          <w:rFonts w:ascii="Cambria" w:eastAsia="Calibri" w:hAnsi="Cambria"/>
          <w:sz w:val="24"/>
          <w:szCs w:val="24"/>
        </w:rPr>
        <w:t>Visiting a person while they are not fully clothed.</w:t>
      </w:r>
    </w:p>
    <w:p w14:paraId="605D35D0" w14:textId="77777777" w:rsidR="00F62EF4" w:rsidRPr="0079362A" w:rsidRDefault="00F62EF4" w:rsidP="007513F8">
      <w:pPr>
        <w:numPr>
          <w:ilvl w:val="0"/>
          <w:numId w:val="19"/>
        </w:numPr>
        <w:spacing w:before="120" w:after="120" w:line="240" w:lineRule="auto"/>
        <w:rPr>
          <w:rFonts w:ascii="Cambria" w:eastAsia="Calibri" w:hAnsi="Cambria"/>
          <w:sz w:val="24"/>
          <w:szCs w:val="24"/>
        </w:rPr>
      </w:pPr>
      <w:r w:rsidRPr="0079362A">
        <w:rPr>
          <w:rFonts w:ascii="Cambria" w:eastAsia="Calibri" w:hAnsi="Cambria"/>
          <w:sz w:val="24"/>
          <w:szCs w:val="24"/>
        </w:rPr>
        <w:t xml:space="preserve">The best practice is to visit in teams of two or more. If it is not possible for another adult minister to be present, a member of the vulnerable adult’s household should be present. If neither is possible, documentation of the time, duration of visit, general matters discussed, and any pastoral concerns shall be provided to the Supervisor or Responsible Person as soon as possible after the visit.  </w:t>
      </w:r>
      <w:r>
        <w:rPr>
          <w:rFonts w:ascii="Cambria" w:eastAsia="Calibri" w:hAnsi="Cambria"/>
          <w:sz w:val="24"/>
          <w:szCs w:val="24"/>
        </w:rPr>
        <w:t xml:space="preserve"> </w:t>
      </w:r>
    </w:p>
    <w:p w14:paraId="72E66977" w14:textId="77777777" w:rsidR="00F62EF4" w:rsidRPr="0079362A" w:rsidRDefault="00F62EF4" w:rsidP="007513F8">
      <w:pPr>
        <w:pStyle w:val="Heading2"/>
        <w:numPr>
          <w:ilvl w:val="0"/>
          <w:numId w:val="35"/>
        </w:numPr>
      </w:pPr>
      <w:bookmarkStart w:id="35" w:name="_Toc504042691"/>
      <w:bookmarkStart w:id="36" w:name="_Toc191993899"/>
      <w:r w:rsidRPr="0079362A">
        <w:t xml:space="preserve">Visits to </w:t>
      </w:r>
      <w:r w:rsidRPr="009E15F2">
        <w:t>Residential</w:t>
      </w:r>
      <w:r w:rsidRPr="0079362A">
        <w:t xml:space="preserve"> Facilities</w:t>
      </w:r>
      <w:bookmarkEnd w:id="35"/>
      <w:bookmarkEnd w:id="36"/>
    </w:p>
    <w:p w14:paraId="0C68F292" w14:textId="77777777" w:rsidR="00F62EF4" w:rsidRPr="0079362A" w:rsidRDefault="00F62EF4" w:rsidP="00F62EF4">
      <w:pPr>
        <w:spacing w:before="240" w:after="120" w:line="240" w:lineRule="auto"/>
        <w:rPr>
          <w:rFonts w:ascii="Cambria" w:eastAsia="Calibri" w:hAnsi="Cambria"/>
          <w:sz w:val="24"/>
          <w:szCs w:val="24"/>
        </w:rPr>
      </w:pPr>
      <w:r w:rsidRPr="0079362A">
        <w:rPr>
          <w:rFonts w:ascii="Cambria" w:eastAsia="Calibri" w:hAnsi="Cambria"/>
          <w:sz w:val="24"/>
          <w:szCs w:val="24"/>
        </w:rPr>
        <w:t>The safety of all persons and healthy boundaries are also essential when visiting a vulnerable adult in a Residential Facility. Best practices include:</w:t>
      </w:r>
    </w:p>
    <w:p w14:paraId="312E73BA" w14:textId="77777777" w:rsidR="00F62EF4" w:rsidRPr="0079362A" w:rsidRDefault="00F62EF4" w:rsidP="007513F8">
      <w:pPr>
        <w:numPr>
          <w:ilvl w:val="0"/>
          <w:numId w:val="20"/>
        </w:numPr>
        <w:spacing w:before="120" w:after="120" w:line="240" w:lineRule="auto"/>
        <w:rPr>
          <w:rFonts w:ascii="Cambria" w:eastAsia="Calibri" w:hAnsi="Cambria"/>
          <w:sz w:val="24"/>
          <w:szCs w:val="24"/>
        </w:rPr>
      </w:pPr>
      <w:r w:rsidRPr="0079362A">
        <w:rPr>
          <w:rFonts w:ascii="Cambria" w:eastAsia="Calibri" w:hAnsi="Cambria"/>
          <w:sz w:val="24"/>
          <w:szCs w:val="24"/>
        </w:rPr>
        <w:t xml:space="preserve">Facility staff </w:t>
      </w:r>
      <w:r>
        <w:rPr>
          <w:rFonts w:ascii="Cambria" w:eastAsia="Calibri" w:hAnsi="Cambria"/>
          <w:sz w:val="24"/>
          <w:szCs w:val="24"/>
        </w:rPr>
        <w:t>are to</w:t>
      </w:r>
      <w:r w:rsidRPr="0079362A">
        <w:rPr>
          <w:rFonts w:ascii="Cambria" w:eastAsia="Calibri" w:hAnsi="Cambria"/>
          <w:sz w:val="24"/>
          <w:szCs w:val="24"/>
        </w:rPr>
        <w:t xml:space="preserve"> be informed of the </w:t>
      </w:r>
      <w:proofErr w:type="gramStart"/>
      <w:r w:rsidRPr="0079362A">
        <w:rPr>
          <w:rFonts w:ascii="Cambria" w:eastAsia="Calibri" w:hAnsi="Cambria"/>
          <w:sz w:val="24"/>
          <w:szCs w:val="24"/>
        </w:rPr>
        <w:t>visitor’s</w:t>
      </w:r>
      <w:proofErr w:type="gramEnd"/>
      <w:r w:rsidRPr="0079362A">
        <w:rPr>
          <w:rFonts w:ascii="Cambria" w:eastAsia="Calibri" w:hAnsi="Cambria"/>
          <w:sz w:val="24"/>
          <w:szCs w:val="24"/>
        </w:rPr>
        <w:t xml:space="preserve"> </w:t>
      </w:r>
      <w:proofErr w:type="gramStart"/>
      <w:r w:rsidRPr="0079362A">
        <w:rPr>
          <w:rFonts w:ascii="Cambria" w:eastAsia="Calibri" w:hAnsi="Cambria"/>
          <w:sz w:val="24"/>
          <w:szCs w:val="24"/>
        </w:rPr>
        <w:t>presence;</w:t>
      </w:r>
      <w:proofErr w:type="gramEnd"/>
    </w:p>
    <w:p w14:paraId="5E1A723F" w14:textId="77777777" w:rsidR="00F62EF4" w:rsidRPr="0079362A" w:rsidRDefault="00F62EF4" w:rsidP="007513F8">
      <w:pPr>
        <w:numPr>
          <w:ilvl w:val="0"/>
          <w:numId w:val="20"/>
        </w:numPr>
        <w:spacing w:before="120" w:after="120" w:line="240" w:lineRule="auto"/>
        <w:rPr>
          <w:rFonts w:ascii="Cambria" w:eastAsia="Calibri" w:hAnsi="Cambria"/>
          <w:sz w:val="24"/>
          <w:szCs w:val="24"/>
        </w:rPr>
      </w:pPr>
      <w:r w:rsidRPr="0079362A">
        <w:rPr>
          <w:rFonts w:ascii="Cambria" w:eastAsia="Calibri" w:hAnsi="Cambria"/>
          <w:sz w:val="24"/>
          <w:szCs w:val="24"/>
        </w:rPr>
        <w:t xml:space="preserve">If a visit takes place out of sight of staff, they should be notified in advance and informed when such </w:t>
      </w:r>
      <w:proofErr w:type="gramStart"/>
      <w:r w:rsidRPr="0079362A">
        <w:rPr>
          <w:rFonts w:ascii="Cambria" w:eastAsia="Calibri" w:hAnsi="Cambria"/>
          <w:sz w:val="24"/>
          <w:szCs w:val="24"/>
        </w:rPr>
        <w:t>meeting</w:t>
      </w:r>
      <w:proofErr w:type="gramEnd"/>
      <w:r w:rsidRPr="0079362A">
        <w:rPr>
          <w:rFonts w:ascii="Cambria" w:eastAsia="Calibri" w:hAnsi="Cambria"/>
          <w:sz w:val="24"/>
          <w:szCs w:val="24"/>
        </w:rPr>
        <w:t xml:space="preserve"> is </w:t>
      </w:r>
      <w:proofErr w:type="gramStart"/>
      <w:r w:rsidRPr="0079362A">
        <w:rPr>
          <w:rFonts w:ascii="Cambria" w:eastAsia="Calibri" w:hAnsi="Cambria"/>
          <w:sz w:val="24"/>
          <w:szCs w:val="24"/>
        </w:rPr>
        <w:t>concluded;</w:t>
      </w:r>
      <w:proofErr w:type="gramEnd"/>
    </w:p>
    <w:p w14:paraId="379DC643" w14:textId="77777777" w:rsidR="00F62EF4" w:rsidRPr="0079362A" w:rsidRDefault="00F62EF4" w:rsidP="007513F8">
      <w:pPr>
        <w:numPr>
          <w:ilvl w:val="0"/>
          <w:numId w:val="20"/>
        </w:numPr>
        <w:spacing w:before="120" w:after="120" w:line="240" w:lineRule="auto"/>
        <w:rPr>
          <w:rFonts w:ascii="Cambria" w:eastAsia="Calibri" w:hAnsi="Cambria"/>
          <w:sz w:val="24"/>
          <w:szCs w:val="24"/>
        </w:rPr>
      </w:pPr>
      <w:r w:rsidRPr="0079362A">
        <w:rPr>
          <w:rFonts w:ascii="Cambria" w:eastAsia="Calibri" w:hAnsi="Cambria"/>
          <w:sz w:val="24"/>
          <w:szCs w:val="24"/>
        </w:rPr>
        <w:t xml:space="preserve">The door to a resident’s private room must remain open during </w:t>
      </w:r>
      <w:proofErr w:type="gramStart"/>
      <w:r w:rsidRPr="0079362A">
        <w:rPr>
          <w:rFonts w:ascii="Cambria" w:eastAsia="Calibri" w:hAnsi="Cambria"/>
          <w:sz w:val="24"/>
          <w:szCs w:val="24"/>
        </w:rPr>
        <w:t>visits;</w:t>
      </w:r>
      <w:proofErr w:type="gramEnd"/>
    </w:p>
    <w:p w14:paraId="3ACBB6FB" w14:textId="77777777" w:rsidR="00F62EF4" w:rsidRPr="0079362A" w:rsidRDefault="00F62EF4" w:rsidP="007513F8">
      <w:pPr>
        <w:numPr>
          <w:ilvl w:val="0"/>
          <w:numId w:val="20"/>
        </w:numPr>
        <w:spacing w:before="120" w:after="120" w:line="240" w:lineRule="auto"/>
        <w:rPr>
          <w:rFonts w:ascii="Cambria" w:eastAsia="Calibri" w:hAnsi="Cambria"/>
          <w:sz w:val="24"/>
          <w:szCs w:val="24"/>
        </w:rPr>
      </w:pPr>
      <w:r w:rsidRPr="0079362A">
        <w:rPr>
          <w:rFonts w:ascii="Cambria" w:eastAsia="Calibri" w:hAnsi="Cambria"/>
          <w:sz w:val="24"/>
          <w:szCs w:val="24"/>
        </w:rPr>
        <w:t>Visitors should be mindful that LGBTQ+ residents may not be safe to express their sexual identity or orientation, as staff members may not yet have been trained; and</w:t>
      </w:r>
    </w:p>
    <w:p w14:paraId="34378F54" w14:textId="77777777" w:rsidR="00F62EF4" w:rsidRDefault="00F62EF4" w:rsidP="007513F8">
      <w:pPr>
        <w:numPr>
          <w:ilvl w:val="0"/>
          <w:numId w:val="20"/>
        </w:numPr>
        <w:spacing w:before="120" w:after="120" w:line="240" w:lineRule="auto"/>
        <w:rPr>
          <w:rFonts w:ascii="Cambria" w:eastAsia="Calibri" w:hAnsi="Cambria"/>
          <w:sz w:val="24"/>
          <w:szCs w:val="24"/>
        </w:rPr>
      </w:pPr>
      <w:r w:rsidRPr="0079362A">
        <w:rPr>
          <w:rFonts w:ascii="Cambria" w:eastAsia="Calibri" w:hAnsi="Cambria"/>
          <w:sz w:val="24"/>
          <w:szCs w:val="24"/>
        </w:rPr>
        <w:t>In the event of uncertainty about application of this policy, the visitor is encouraged to contact their Supervisor with the relevant queries.</w:t>
      </w:r>
    </w:p>
    <w:p w14:paraId="528262AE" w14:textId="77777777" w:rsidR="00412E49" w:rsidRPr="0079362A" w:rsidRDefault="00412E49" w:rsidP="00412E49">
      <w:pPr>
        <w:spacing w:before="120" w:after="120" w:line="240" w:lineRule="auto"/>
        <w:ind w:left="360"/>
        <w:rPr>
          <w:rFonts w:ascii="Cambria" w:eastAsia="Calibri" w:hAnsi="Cambria"/>
          <w:sz w:val="24"/>
          <w:szCs w:val="24"/>
        </w:rPr>
      </w:pPr>
    </w:p>
    <w:p w14:paraId="6F108CE4" w14:textId="77777777" w:rsidR="00730396" w:rsidRPr="004D6D16" w:rsidRDefault="00730396" w:rsidP="007513F8">
      <w:pPr>
        <w:pStyle w:val="Heading1"/>
        <w:numPr>
          <w:ilvl w:val="0"/>
          <w:numId w:val="41"/>
        </w:numPr>
      </w:pPr>
      <w:bookmarkStart w:id="37" w:name="_Toc191993900"/>
      <w:r w:rsidRPr="004D6D16">
        <w:lastRenderedPageBreak/>
        <w:t>OFF-SITE PROGRAMMING AND TRAVEL</w:t>
      </w:r>
      <w:bookmarkEnd w:id="37"/>
    </w:p>
    <w:p w14:paraId="68FA054E" w14:textId="77777777" w:rsidR="005035D8" w:rsidRDefault="005035D8" w:rsidP="005035D8">
      <w:pPr>
        <w:pStyle w:val="Heading2"/>
      </w:pPr>
    </w:p>
    <w:p w14:paraId="5AAA728D" w14:textId="77777777" w:rsidR="00387710" w:rsidRPr="009F1023" w:rsidRDefault="00387710" w:rsidP="007513F8">
      <w:pPr>
        <w:pStyle w:val="Heading2"/>
        <w:numPr>
          <w:ilvl w:val="0"/>
          <w:numId w:val="36"/>
        </w:numPr>
      </w:pPr>
      <w:bookmarkStart w:id="38" w:name="_Toc191993901"/>
      <w:r w:rsidRPr="0066435F">
        <w:t>Considerations for Off</w:t>
      </w:r>
      <w:r>
        <w:t>-</w:t>
      </w:r>
      <w:r w:rsidRPr="0066435F">
        <w:t>Site Programming</w:t>
      </w:r>
      <w:bookmarkEnd w:id="38"/>
    </w:p>
    <w:p w14:paraId="57F976AB" w14:textId="77777777" w:rsidR="00387710" w:rsidRDefault="00387710" w:rsidP="00387710">
      <w:pPr>
        <w:pStyle w:val="BodyText"/>
        <w:spacing w:before="240" w:after="240" w:line="240" w:lineRule="auto"/>
        <w:rPr>
          <w:rFonts w:ascii="Cambria" w:hAnsi="Cambria"/>
          <w:sz w:val="24"/>
          <w:szCs w:val="24"/>
        </w:rPr>
      </w:pPr>
      <w:r w:rsidRPr="0066435F">
        <w:rPr>
          <w:rFonts w:ascii="Cambria" w:hAnsi="Cambria"/>
          <w:sz w:val="24"/>
          <w:szCs w:val="24"/>
        </w:rPr>
        <w:t>Off-site programs, trips</w:t>
      </w:r>
      <w:r>
        <w:rPr>
          <w:rFonts w:ascii="Cambria" w:hAnsi="Cambria"/>
          <w:sz w:val="24"/>
          <w:szCs w:val="24"/>
        </w:rPr>
        <w:t>,</w:t>
      </w:r>
      <w:r w:rsidRPr="0066435F">
        <w:rPr>
          <w:rFonts w:ascii="Cambria" w:hAnsi="Cambria"/>
          <w:sz w:val="24"/>
          <w:szCs w:val="24"/>
        </w:rPr>
        <w:t xml:space="preserve"> and events are a welcome and often necessary means for spiritual, social, and emotional development of children and youth</w:t>
      </w:r>
      <w:r w:rsidR="0079362A">
        <w:rPr>
          <w:rFonts w:ascii="Cambria" w:hAnsi="Cambria"/>
          <w:sz w:val="24"/>
          <w:szCs w:val="24"/>
        </w:rPr>
        <w:t xml:space="preserve"> and vulnerable adults</w:t>
      </w:r>
      <w:r w:rsidRPr="0066435F">
        <w:rPr>
          <w:rFonts w:ascii="Cambria" w:hAnsi="Cambria"/>
          <w:sz w:val="24"/>
          <w:szCs w:val="24"/>
        </w:rPr>
        <w:t>. They also present additional challenges for maintaining best practices for safe and healthy ministry. The expectations for safe space, as described above, should be observed off-site.</w:t>
      </w:r>
    </w:p>
    <w:p w14:paraId="184A6A18" w14:textId="77777777" w:rsidR="00387710" w:rsidRPr="0066435F" w:rsidRDefault="00387710" w:rsidP="00387710">
      <w:pPr>
        <w:pStyle w:val="BodyText"/>
        <w:spacing w:before="240" w:after="240" w:line="240" w:lineRule="auto"/>
        <w:rPr>
          <w:rFonts w:ascii="Cambria" w:hAnsi="Cambria"/>
          <w:sz w:val="24"/>
          <w:szCs w:val="24"/>
        </w:rPr>
      </w:pPr>
      <w:r w:rsidRPr="0066435F">
        <w:rPr>
          <w:rFonts w:ascii="Cambria" w:hAnsi="Cambria"/>
          <w:sz w:val="24"/>
          <w:szCs w:val="24"/>
        </w:rPr>
        <w:t>In the event of uncertainty about application of the policy, the Responsible Person should contact their Supervisor with the relevant queries.</w:t>
      </w:r>
    </w:p>
    <w:p w14:paraId="79D4EABD" w14:textId="77777777" w:rsidR="00387710" w:rsidRPr="0066435F" w:rsidRDefault="00387710" w:rsidP="00387710">
      <w:pPr>
        <w:pStyle w:val="BodyText"/>
        <w:spacing w:before="240" w:after="240" w:line="240" w:lineRule="auto"/>
        <w:rPr>
          <w:rFonts w:ascii="Cambria" w:hAnsi="Cambria"/>
          <w:sz w:val="24"/>
          <w:szCs w:val="24"/>
        </w:rPr>
      </w:pPr>
      <w:r w:rsidRPr="0066435F">
        <w:rPr>
          <w:rFonts w:ascii="Cambria" w:hAnsi="Cambria"/>
          <w:sz w:val="24"/>
          <w:szCs w:val="24"/>
        </w:rPr>
        <w:t>Because of the unique risks that can’t always be anticipated, it is important to obtain permissions and manage documentation as described below.</w:t>
      </w:r>
    </w:p>
    <w:p w14:paraId="783E548F" w14:textId="77777777" w:rsidR="00387710" w:rsidRPr="0099582E" w:rsidRDefault="00387710" w:rsidP="007513F8">
      <w:pPr>
        <w:pStyle w:val="Heading2"/>
        <w:numPr>
          <w:ilvl w:val="0"/>
          <w:numId w:val="36"/>
        </w:numPr>
      </w:pPr>
      <w:bookmarkStart w:id="39" w:name="_Toc191993902"/>
      <w:r w:rsidRPr="0099582E">
        <w:t>Prior Approvals</w:t>
      </w:r>
      <w:bookmarkEnd w:id="39"/>
    </w:p>
    <w:p w14:paraId="0A3EF48E" w14:textId="77777777" w:rsidR="00387710" w:rsidRDefault="00387710" w:rsidP="00CE28AE">
      <w:pPr>
        <w:pStyle w:val="BodyText"/>
        <w:widowControl w:val="0"/>
        <w:spacing w:before="120" w:line="240" w:lineRule="auto"/>
        <w:rPr>
          <w:rFonts w:ascii="Cambria" w:hAnsi="Cambria"/>
          <w:sz w:val="24"/>
          <w:szCs w:val="24"/>
        </w:rPr>
      </w:pPr>
      <w:r w:rsidRPr="0066435F">
        <w:rPr>
          <w:rFonts w:ascii="Cambria" w:hAnsi="Cambria"/>
          <w:sz w:val="24"/>
          <w:szCs w:val="24"/>
        </w:rPr>
        <w:t xml:space="preserve">Prior approval by the </w:t>
      </w:r>
      <w:r w:rsidR="006F481A">
        <w:rPr>
          <w:rFonts w:ascii="Cambria" w:hAnsi="Cambria"/>
          <w:sz w:val="24"/>
          <w:szCs w:val="24"/>
        </w:rPr>
        <w:t>Bishop or the Bishop’s designee</w:t>
      </w:r>
      <w:r w:rsidRPr="0066435F">
        <w:rPr>
          <w:rFonts w:ascii="Cambria" w:hAnsi="Cambria"/>
          <w:sz w:val="24"/>
          <w:szCs w:val="24"/>
        </w:rPr>
        <w:t xml:space="preserve"> is required</w:t>
      </w:r>
      <w:r>
        <w:rPr>
          <w:rFonts w:ascii="Cambria" w:hAnsi="Cambria"/>
          <w:sz w:val="24"/>
          <w:szCs w:val="24"/>
        </w:rPr>
        <w:t>,</w:t>
      </w:r>
      <w:r w:rsidRPr="0066435F">
        <w:rPr>
          <w:rFonts w:ascii="Cambria" w:hAnsi="Cambria"/>
          <w:sz w:val="24"/>
          <w:szCs w:val="24"/>
        </w:rPr>
        <w:t xml:space="preserve"> and that approval shall be reflected in </w:t>
      </w:r>
      <w:r w:rsidR="006F481A">
        <w:rPr>
          <w:rFonts w:ascii="Cambria" w:hAnsi="Cambria"/>
          <w:sz w:val="24"/>
          <w:szCs w:val="24"/>
        </w:rPr>
        <w:t>writing</w:t>
      </w:r>
      <w:r w:rsidRPr="0066435F">
        <w:rPr>
          <w:rFonts w:ascii="Cambria" w:hAnsi="Cambria"/>
          <w:sz w:val="24"/>
          <w:szCs w:val="24"/>
        </w:rPr>
        <w:t xml:space="preserve">. </w:t>
      </w:r>
      <w:r w:rsidR="006F481A">
        <w:rPr>
          <w:rFonts w:ascii="Cambria" w:hAnsi="Cambria"/>
          <w:sz w:val="24"/>
          <w:szCs w:val="24"/>
        </w:rPr>
        <w:t xml:space="preserve"> </w:t>
      </w:r>
    </w:p>
    <w:p w14:paraId="2C388FC7" w14:textId="77777777" w:rsidR="00387710" w:rsidRDefault="0079362A" w:rsidP="00CE28AE">
      <w:pPr>
        <w:pStyle w:val="BodyText"/>
        <w:widowControl w:val="0"/>
        <w:spacing w:before="120" w:line="240" w:lineRule="auto"/>
        <w:rPr>
          <w:rFonts w:ascii="Cambria" w:hAnsi="Cambria"/>
          <w:sz w:val="24"/>
          <w:szCs w:val="24"/>
        </w:rPr>
      </w:pPr>
      <w:r>
        <w:rPr>
          <w:rFonts w:ascii="Cambria" w:hAnsi="Cambria"/>
          <w:sz w:val="24"/>
          <w:szCs w:val="24"/>
        </w:rPr>
        <w:t>For children and youth, w</w:t>
      </w:r>
      <w:r w:rsidR="00387710" w:rsidRPr="0099582E">
        <w:rPr>
          <w:rFonts w:ascii="Cambria" w:hAnsi="Cambria"/>
          <w:sz w:val="24"/>
          <w:szCs w:val="24"/>
        </w:rPr>
        <w:t>ritten parental approval is required prior to viewing any movie, whether off-site or on-site, rated “PG-13” or above</w:t>
      </w:r>
      <w:r w:rsidR="00387710">
        <w:rPr>
          <w:rFonts w:ascii="Cambria" w:hAnsi="Cambria"/>
          <w:sz w:val="24"/>
          <w:szCs w:val="24"/>
        </w:rPr>
        <w:t>,</w:t>
      </w:r>
      <w:r w:rsidR="00387710" w:rsidRPr="0099582E">
        <w:rPr>
          <w:rFonts w:ascii="Cambria" w:hAnsi="Cambria"/>
          <w:sz w:val="24"/>
          <w:szCs w:val="24"/>
        </w:rPr>
        <w:t xml:space="preserve"> or participating in any conversation or program containing sexually explicit or violent content.</w:t>
      </w:r>
    </w:p>
    <w:p w14:paraId="10F094DF" w14:textId="77777777" w:rsidR="00387710" w:rsidRPr="0099582E" w:rsidRDefault="00387710" w:rsidP="00CE28AE">
      <w:pPr>
        <w:pStyle w:val="BodyText"/>
        <w:widowControl w:val="0"/>
        <w:spacing w:before="120" w:line="240" w:lineRule="auto"/>
        <w:rPr>
          <w:rFonts w:ascii="Cambria" w:hAnsi="Cambria"/>
          <w:sz w:val="24"/>
          <w:szCs w:val="24"/>
        </w:rPr>
      </w:pPr>
      <w:r w:rsidRPr="0099582E">
        <w:rPr>
          <w:rFonts w:ascii="Cambria" w:hAnsi="Cambria"/>
          <w:sz w:val="24"/>
          <w:szCs w:val="24"/>
        </w:rPr>
        <w:t>These same prior approvals are required when the site is a private residence, hosting such events as cook outs, pool parties, progressive dinners, etc.</w:t>
      </w:r>
    </w:p>
    <w:p w14:paraId="788BDEBD" w14:textId="77777777" w:rsidR="00387710" w:rsidRPr="0099582E" w:rsidRDefault="00387710" w:rsidP="007513F8">
      <w:pPr>
        <w:pStyle w:val="Heading2"/>
        <w:numPr>
          <w:ilvl w:val="0"/>
          <w:numId w:val="36"/>
        </w:numPr>
      </w:pPr>
      <w:bookmarkStart w:id="40" w:name="_Toc191993903"/>
      <w:r w:rsidRPr="0099582E">
        <w:t xml:space="preserve">Registration, </w:t>
      </w:r>
      <w:r>
        <w:t>W</w:t>
      </w:r>
      <w:r w:rsidRPr="0099582E">
        <w:t>aiver</w:t>
      </w:r>
      <w:r>
        <w:t>,</w:t>
      </w:r>
      <w:r w:rsidRPr="0099582E">
        <w:t xml:space="preserve"> and </w:t>
      </w:r>
      <w:r>
        <w:t>R</w:t>
      </w:r>
      <w:r w:rsidRPr="0099582E">
        <w:t xml:space="preserve">elease </w:t>
      </w:r>
      <w:r>
        <w:t>F</w:t>
      </w:r>
      <w:r w:rsidRPr="0099582E">
        <w:t>orms</w:t>
      </w:r>
      <w:bookmarkEnd w:id="40"/>
    </w:p>
    <w:p w14:paraId="28ECED8D" w14:textId="77777777" w:rsidR="00387710" w:rsidRPr="00F321EE" w:rsidRDefault="00387710" w:rsidP="00CE28AE">
      <w:pPr>
        <w:pStyle w:val="ColorfulList-Accent11"/>
        <w:autoSpaceDE w:val="0"/>
        <w:autoSpaceDN w:val="0"/>
        <w:adjustRightInd w:val="0"/>
        <w:spacing w:before="120" w:after="120" w:line="240" w:lineRule="auto"/>
        <w:ind w:left="0"/>
        <w:contextualSpacing w:val="0"/>
        <w:rPr>
          <w:rFonts w:ascii="Cambria" w:hAnsi="Cambria"/>
          <w:color w:val="000000"/>
          <w:sz w:val="24"/>
          <w:szCs w:val="24"/>
        </w:rPr>
      </w:pPr>
      <w:r w:rsidRPr="00B91FEF">
        <w:rPr>
          <w:rFonts w:ascii="Cambria" w:hAnsi="Cambria"/>
          <w:color w:val="000000"/>
          <w:sz w:val="24"/>
          <w:szCs w:val="24"/>
        </w:rPr>
        <w:t xml:space="preserve">All </w:t>
      </w:r>
      <w:r w:rsidR="0079362A">
        <w:rPr>
          <w:rFonts w:ascii="Cambria" w:hAnsi="Cambria"/>
          <w:color w:val="000000"/>
          <w:sz w:val="24"/>
          <w:szCs w:val="24"/>
        </w:rPr>
        <w:t>participants</w:t>
      </w:r>
      <w:r w:rsidRPr="00B91FEF">
        <w:rPr>
          <w:rFonts w:ascii="Cambria" w:hAnsi="Cambria"/>
          <w:color w:val="000000"/>
          <w:sz w:val="24"/>
          <w:szCs w:val="24"/>
        </w:rPr>
        <w:t xml:space="preserve"> shall complete and sign a registra</w:t>
      </w:r>
      <w:r w:rsidRPr="00B91FEF">
        <w:rPr>
          <w:rFonts w:ascii="Cambria" w:hAnsi="Cambria"/>
          <w:color w:val="000000"/>
          <w:sz w:val="24"/>
          <w:szCs w:val="24"/>
        </w:rPr>
        <w:softHyphen/>
        <w:t xml:space="preserve">tion form and a waiver and release form before participating in any </w:t>
      </w:r>
      <w:r w:rsidR="006F481A">
        <w:rPr>
          <w:rFonts w:ascii="Cambria" w:hAnsi="Cambria"/>
          <w:color w:val="000000"/>
          <w:sz w:val="24"/>
          <w:szCs w:val="24"/>
        </w:rPr>
        <w:t xml:space="preserve">diocesan </w:t>
      </w:r>
      <w:r w:rsidRPr="00B91FEF">
        <w:rPr>
          <w:rFonts w:ascii="Cambria" w:hAnsi="Cambria"/>
          <w:color w:val="000000"/>
          <w:sz w:val="24"/>
          <w:szCs w:val="24"/>
        </w:rPr>
        <w:t>programs. Confiden</w:t>
      </w:r>
      <w:r w:rsidRPr="00B91FEF">
        <w:rPr>
          <w:rFonts w:ascii="Cambria" w:hAnsi="Cambria"/>
          <w:color w:val="000000"/>
          <w:sz w:val="24"/>
          <w:szCs w:val="24"/>
        </w:rPr>
        <w:softHyphen/>
        <w:t>tial</w:t>
      </w:r>
      <w:r>
        <w:rPr>
          <w:rFonts w:ascii="Cambria" w:hAnsi="Cambria"/>
          <w:color w:val="000000"/>
          <w:sz w:val="24"/>
          <w:szCs w:val="24"/>
        </w:rPr>
        <w:t>it</w:t>
      </w:r>
      <w:r w:rsidRPr="00B91FEF">
        <w:rPr>
          <w:rFonts w:ascii="Cambria" w:hAnsi="Cambria"/>
          <w:color w:val="000000"/>
          <w:sz w:val="24"/>
          <w:szCs w:val="24"/>
        </w:rPr>
        <w:t>y must be preserved with respect to medical and other sensitive information in the forms. Such forms can encompass a program year.</w:t>
      </w:r>
    </w:p>
    <w:p w14:paraId="2461FB7D" w14:textId="77777777" w:rsidR="00387710" w:rsidRDefault="00387710" w:rsidP="007513F8">
      <w:pPr>
        <w:pStyle w:val="ColorfulList-Accent11"/>
        <w:numPr>
          <w:ilvl w:val="0"/>
          <w:numId w:val="21"/>
        </w:numPr>
        <w:autoSpaceDE w:val="0"/>
        <w:autoSpaceDN w:val="0"/>
        <w:adjustRightInd w:val="0"/>
        <w:spacing w:before="120" w:after="120" w:line="240" w:lineRule="auto"/>
        <w:contextualSpacing w:val="0"/>
        <w:rPr>
          <w:rFonts w:ascii="Cambria" w:hAnsi="Cambria"/>
          <w:color w:val="000000"/>
          <w:sz w:val="24"/>
          <w:szCs w:val="24"/>
        </w:rPr>
      </w:pPr>
      <w:r w:rsidRPr="006F481A">
        <w:rPr>
          <w:rFonts w:ascii="Cambria" w:hAnsi="Cambria"/>
          <w:color w:val="000000"/>
          <w:sz w:val="24"/>
          <w:szCs w:val="24"/>
        </w:rPr>
        <w:t>There must be a parent/guardian’s signature on all release and waiver forms for minors.</w:t>
      </w:r>
      <w:r w:rsidR="00E900C5" w:rsidRPr="006F481A">
        <w:rPr>
          <w:rFonts w:ascii="Cambria" w:hAnsi="Cambria"/>
          <w:color w:val="000000"/>
          <w:sz w:val="24"/>
          <w:szCs w:val="24"/>
        </w:rPr>
        <w:t xml:space="preserve"> </w:t>
      </w:r>
      <w:r w:rsidR="006F481A" w:rsidRPr="006F481A">
        <w:rPr>
          <w:rFonts w:ascii="Cambria" w:hAnsi="Cambria"/>
          <w:sz w:val="24"/>
          <w:szCs w:val="24"/>
        </w:rPr>
        <w:t>D</w:t>
      </w:r>
      <w:r w:rsidRPr="006F481A">
        <w:rPr>
          <w:rFonts w:ascii="Cambria" w:hAnsi="Cambria"/>
          <w:color w:val="000000"/>
          <w:sz w:val="24"/>
          <w:szCs w:val="24"/>
        </w:rPr>
        <w:t xml:space="preserve">igital signatures are </w:t>
      </w:r>
      <w:r w:rsidR="006F481A">
        <w:rPr>
          <w:rFonts w:ascii="Cambria" w:hAnsi="Cambria"/>
          <w:color w:val="000000"/>
          <w:sz w:val="24"/>
          <w:szCs w:val="24"/>
        </w:rPr>
        <w:t xml:space="preserve">legally </w:t>
      </w:r>
      <w:r w:rsidRPr="006F481A">
        <w:rPr>
          <w:rFonts w:ascii="Cambria" w:hAnsi="Cambria"/>
          <w:color w:val="000000"/>
          <w:sz w:val="24"/>
          <w:szCs w:val="24"/>
        </w:rPr>
        <w:t xml:space="preserve">acceptable in </w:t>
      </w:r>
      <w:r w:rsidR="006F481A">
        <w:rPr>
          <w:rFonts w:ascii="Cambria" w:hAnsi="Cambria"/>
          <w:color w:val="000000"/>
          <w:sz w:val="24"/>
          <w:szCs w:val="24"/>
        </w:rPr>
        <w:t>Massachusetts.</w:t>
      </w:r>
    </w:p>
    <w:p w14:paraId="5DF9A5E7" w14:textId="77777777" w:rsidR="00EB78E6" w:rsidRPr="006F481A" w:rsidRDefault="00EB78E6" w:rsidP="007513F8">
      <w:pPr>
        <w:pStyle w:val="ColorfulList-Accent11"/>
        <w:numPr>
          <w:ilvl w:val="0"/>
          <w:numId w:val="21"/>
        </w:numPr>
        <w:autoSpaceDE w:val="0"/>
        <w:autoSpaceDN w:val="0"/>
        <w:adjustRightInd w:val="0"/>
        <w:spacing w:before="120" w:after="120" w:line="240" w:lineRule="auto"/>
        <w:contextualSpacing w:val="0"/>
        <w:rPr>
          <w:rFonts w:ascii="Cambria" w:hAnsi="Cambria"/>
          <w:color w:val="000000"/>
          <w:sz w:val="24"/>
          <w:szCs w:val="24"/>
        </w:rPr>
      </w:pPr>
      <w:r>
        <w:rPr>
          <w:rFonts w:ascii="Cambria" w:hAnsi="Cambria"/>
          <w:sz w:val="24"/>
          <w:szCs w:val="24"/>
        </w:rPr>
        <w:t>For vulnerable adults who are</w:t>
      </w:r>
      <w:r w:rsidRPr="00415B68">
        <w:rPr>
          <w:rFonts w:ascii="Cambria" w:hAnsi="Cambria"/>
          <w:sz w:val="24"/>
          <w:szCs w:val="24"/>
        </w:rPr>
        <w:t xml:space="preserve"> unable to consent due to impairment or lack of agency, the signature of that person’s guardian, spouse, or other trusted family member is required. A digital signature is acceptable.</w:t>
      </w:r>
    </w:p>
    <w:p w14:paraId="4D5E714C" w14:textId="77777777" w:rsidR="00387710" w:rsidRPr="006F481A" w:rsidRDefault="00387710" w:rsidP="007513F8">
      <w:pPr>
        <w:pStyle w:val="ColorfulList-Accent11"/>
        <w:numPr>
          <w:ilvl w:val="0"/>
          <w:numId w:val="21"/>
        </w:numPr>
        <w:autoSpaceDE w:val="0"/>
        <w:autoSpaceDN w:val="0"/>
        <w:adjustRightInd w:val="0"/>
        <w:spacing w:before="120" w:after="120" w:line="240" w:lineRule="auto"/>
        <w:contextualSpacing w:val="0"/>
        <w:rPr>
          <w:rFonts w:ascii="Cambria" w:hAnsi="Cambria"/>
          <w:color w:val="000000"/>
          <w:sz w:val="24"/>
          <w:szCs w:val="24"/>
        </w:rPr>
      </w:pPr>
      <w:r w:rsidRPr="006F481A">
        <w:rPr>
          <w:rFonts w:ascii="Cambria" w:hAnsi="Cambria"/>
          <w:color w:val="000000"/>
          <w:sz w:val="24"/>
          <w:szCs w:val="24"/>
        </w:rPr>
        <w:t>Completed release and waiver forms shall be maintained in a secure location on-site or online.</w:t>
      </w:r>
      <w:r w:rsidR="00B0369D" w:rsidRPr="006F481A">
        <w:rPr>
          <w:rFonts w:ascii="Cambria" w:hAnsi="Cambria"/>
          <w:color w:val="000000"/>
          <w:sz w:val="24"/>
          <w:szCs w:val="24"/>
        </w:rPr>
        <w:t xml:space="preserve"> </w:t>
      </w:r>
      <w:r w:rsidR="006F481A">
        <w:rPr>
          <w:rFonts w:ascii="Cambria" w:hAnsi="Cambria"/>
          <w:color w:val="000000"/>
          <w:sz w:val="24"/>
          <w:szCs w:val="24"/>
        </w:rPr>
        <w:t>S</w:t>
      </w:r>
      <w:r w:rsidRPr="006F481A">
        <w:rPr>
          <w:rFonts w:ascii="Cambria" w:hAnsi="Cambria"/>
          <w:color w:val="000000"/>
          <w:sz w:val="24"/>
          <w:szCs w:val="24"/>
        </w:rPr>
        <w:t xml:space="preserve">uch forms </w:t>
      </w:r>
      <w:r w:rsidR="006F481A">
        <w:rPr>
          <w:rFonts w:ascii="Cambria" w:hAnsi="Cambria"/>
          <w:color w:val="000000"/>
          <w:sz w:val="24"/>
          <w:szCs w:val="24"/>
        </w:rPr>
        <w:t xml:space="preserve">shall </w:t>
      </w:r>
      <w:r w:rsidRPr="006F481A">
        <w:rPr>
          <w:rFonts w:ascii="Cambria" w:hAnsi="Cambria"/>
          <w:color w:val="000000"/>
          <w:sz w:val="24"/>
          <w:szCs w:val="24"/>
        </w:rPr>
        <w:t>be saved</w:t>
      </w:r>
      <w:r w:rsidR="00EB78E6">
        <w:rPr>
          <w:rFonts w:ascii="Cambria" w:hAnsi="Cambria"/>
          <w:color w:val="000000"/>
          <w:sz w:val="24"/>
          <w:szCs w:val="24"/>
        </w:rPr>
        <w:t>, in the case of vulnerable adults, for seven years, and, in the case of children and youth,</w:t>
      </w:r>
      <w:r w:rsidRPr="006F481A">
        <w:rPr>
          <w:rFonts w:ascii="Cambria" w:hAnsi="Cambria"/>
          <w:color w:val="000000"/>
          <w:sz w:val="24"/>
          <w:szCs w:val="24"/>
        </w:rPr>
        <w:t xml:space="preserve"> </w:t>
      </w:r>
      <w:r w:rsidR="00637910">
        <w:rPr>
          <w:rFonts w:ascii="Cambria" w:hAnsi="Cambria"/>
          <w:color w:val="000000"/>
          <w:sz w:val="24"/>
          <w:szCs w:val="24"/>
        </w:rPr>
        <w:t>for a minimum of ten years or until the participant attains the age of 25, whichever is greater</w:t>
      </w:r>
      <w:r w:rsidRPr="006F481A">
        <w:rPr>
          <w:rFonts w:ascii="Cambria" w:hAnsi="Cambria"/>
          <w:color w:val="000000"/>
          <w:sz w:val="24"/>
          <w:szCs w:val="24"/>
        </w:rPr>
        <w:t>.</w:t>
      </w:r>
    </w:p>
    <w:p w14:paraId="3B2D5D68" w14:textId="77777777" w:rsidR="00CE28AE" w:rsidRDefault="00387710" w:rsidP="007513F8">
      <w:pPr>
        <w:pStyle w:val="ColorfulList-Accent11"/>
        <w:numPr>
          <w:ilvl w:val="0"/>
          <w:numId w:val="21"/>
        </w:numPr>
        <w:autoSpaceDE w:val="0"/>
        <w:autoSpaceDN w:val="0"/>
        <w:adjustRightInd w:val="0"/>
        <w:spacing w:before="120" w:after="120" w:line="240" w:lineRule="auto"/>
        <w:contextualSpacing w:val="0"/>
        <w:rPr>
          <w:rFonts w:ascii="Cambria" w:hAnsi="Cambria"/>
          <w:sz w:val="24"/>
          <w:szCs w:val="24"/>
        </w:rPr>
      </w:pPr>
      <w:r w:rsidRPr="00B91FEF">
        <w:rPr>
          <w:rFonts w:ascii="Cambria" w:hAnsi="Cambria"/>
          <w:color w:val="000000"/>
          <w:sz w:val="24"/>
          <w:szCs w:val="24"/>
        </w:rPr>
        <w:t>Permission slips shall be provided for each off-site event and shall be signed by the parent/guardian</w:t>
      </w:r>
      <w:r w:rsidR="00EB78E6">
        <w:rPr>
          <w:rFonts w:ascii="Cambria" w:hAnsi="Cambria"/>
          <w:color w:val="000000"/>
          <w:sz w:val="24"/>
          <w:szCs w:val="24"/>
        </w:rPr>
        <w:t xml:space="preserve"> of a child or youth, or, in the case of vulnerable adults </w:t>
      </w:r>
      <w:r w:rsidR="00EB78E6" w:rsidRPr="00415B68">
        <w:rPr>
          <w:rFonts w:ascii="Cambria" w:hAnsi="Cambria"/>
          <w:sz w:val="24"/>
          <w:szCs w:val="24"/>
        </w:rPr>
        <w:t>unable to consent due to impairment or lack of agency</w:t>
      </w:r>
      <w:r w:rsidR="00EB78E6">
        <w:rPr>
          <w:rFonts w:ascii="Cambria" w:hAnsi="Cambria"/>
          <w:sz w:val="24"/>
          <w:szCs w:val="24"/>
        </w:rPr>
        <w:t xml:space="preserve">, </w:t>
      </w:r>
      <w:r w:rsidR="00EB78E6" w:rsidRPr="00555900">
        <w:rPr>
          <w:rFonts w:ascii="Cambria" w:hAnsi="Cambria"/>
          <w:sz w:val="24"/>
          <w:szCs w:val="24"/>
        </w:rPr>
        <w:t xml:space="preserve">by </w:t>
      </w:r>
      <w:r w:rsidR="00EB78E6">
        <w:rPr>
          <w:rFonts w:ascii="Cambria" w:hAnsi="Cambria"/>
          <w:sz w:val="24"/>
          <w:szCs w:val="24"/>
        </w:rPr>
        <w:t>a</w:t>
      </w:r>
      <w:r w:rsidR="00EB78E6" w:rsidRPr="00555900">
        <w:rPr>
          <w:rFonts w:ascii="Cambria" w:hAnsi="Cambria"/>
          <w:sz w:val="24"/>
          <w:szCs w:val="24"/>
        </w:rPr>
        <w:t xml:space="preserve"> guardian, spouse, or other trusted family member</w:t>
      </w:r>
    </w:p>
    <w:p w14:paraId="56652EBB" w14:textId="77777777" w:rsidR="00637910" w:rsidRPr="00CE28AE" w:rsidRDefault="00EB78E6" w:rsidP="007513F8">
      <w:pPr>
        <w:pStyle w:val="ColorfulList-Accent11"/>
        <w:numPr>
          <w:ilvl w:val="0"/>
          <w:numId w:val="21"/>
        </w:numPr>
        <w:autoSpaceDE w:val="0"/>
        <w:autoSpaceDN w:val="0"/>
        <w:adjustRightInd w:val="0"/>
        <w:spacing w:before="120" w:after="120" w:line="240" w:lineRule="auto"/>
        <w:contextualSpacing w:val="0"/>
        <w:rPr>
          <w:rFonts w:ascii="Cambria" w:hAnsi="Cambria"/>
          <w:color w:val="000000"/>
          <w:sz w:val="24"/>
          <w:szCs w:val="24"/>
        </w:rPr>
      </w:pPr>
      <w:r w:rsidRPr="00555900">
        <w:rPr>
          <w:rFonts w:ascii="Cambria" w:hAnsi="Cambria"/>
          <w:sz w:val="24"/>
          <w:szCs w:val="24"/>
        </w:rPr>
        <w:lastRenderedPageBreak/>
        <w:t>Prior permission for an individual to be photographed or recorded on film, videotape, audiotape, or other electronic media is required.</w:t>
      </w:r>
      <w:r>
        <w:rPr>
          <w:rFonts w:ascii="Cambria" w:hAnsi="Cambria"/>
          <w:sz w:val="24"/>
          <w:szCs w:val="24"/>
        </w:rPr>
        <w:t xml:space="preserve"> </w:t>
      </w:r>
      <w:r w:rsidRPr="00EB78E6">
        <w:rPr>
          <w:rFonts w:ascii="Cambria" w:hAnsi="Cambria"/>
          <w:color w:val="000000"/>
          <w:sz w:val="24"/>
          <w:szCs w:val="24"/>
        </w:rPr>
        <w:t>F</w:t>
      </w:r>
      <w:r w:rsidR="00387710" w:rsidRPr="00EB78E6">
        <w:rPr>
          <w:rFonts w:ascii="Cambria" w:hAnsi="Cambria"/>
          <w:color w:val="000000"/>
          <w:sz w:val="24"/>
          <w:szCs w:val="24"/>
        </w:rPr>
        <w:t>or a minor to be photographed or recorded on film, videotape, audiotape, or other electronic media</w:t>
      </w:r>
      <w:r>
        <w:rPr>
          <w:rFonts w:ascii="Cambria" w:hAnsi="Cambria"/>
          <w:color w:val="000000"/>
          <w:sz w:val="24"/>
          <w:szCs w:val="24"/>
        </w:rPr>
        <w:t>, permission of</w:t>
      </w:r>
      <w:r w:rsidR="00387710" w:rsidRPr="00EB78E6">
        <w:rPr>
          <w:rFonts w:ascii="Cambria" w:hAnsi="Cambria"/>
          <w:color w:val="000000"/>
          <w:sz w:val="24"/>
          <w:szCs w:val="24"/>
        </w:rPr>
        <w:t xml:space="preserve"> a parent/guardian</w:t>
      </w:r>
      <w:r>
        <w:rPr>
          <w:rFonts w:ascii="Cambria" w:hAnsi="Cambria"/>
          <w:color w:val="000000"/>
          <w:sz w:val="24"/>
          <w:szCs w:val="24"/>
        </w:rPr>
        <w:t xml:space="preserve"> is required</w:t>
      </w:r>
      <w:r w:rsidR="00387710" w:rsidRPr="00EB78E6">
        <w:rPr>
          <w:rFonts w:ascii="Cambria" w:hAnsi="Cambria"/>
          <w:color w:val="000000"/>
          <w:sz w:val="24"/>
          <w:szCs w:val="24"/>
        </w:rPr>
        <w:t>.</w:t>
      </w:r>
    </w:p>
    <w:p w14:paraId="02BE8E82" w14:textId="77777777" w:rsidR="00387710" w:rsidRPr="0099582E" w:rsidRDefault="00387710" w:rsidP="007513F8">
      <w:pPr>
        <w:pStyle w:val="Heading2"/>
        <w:numPr>
          <w:ilvl w:val="0"/>
          <w:numId w:val="36"/>
        </w:numPr>
      </w:pPr>
      <w:bookmarkStart w:id="41" w:name="_Toc191993904"/>
      <w:r w:rsidRPr="0099582E">
        <w:t>First Aid and Medications</w:t>
      </w:r>
      <w:bookmarkEnd w:id="41"/>
    </w:p>
    <w:p w14:paraId="636DCB25" w14:textId="77777777" w:rsidR="00387710" w:rsidRDefault="00387710" w:rsidP="00CE28AE">
      <w:pPr>
        <w:pStyle w:val="ColorfulList-Accent11"/>
        <w:autoSpaceDE w:val="0"/>
        <w:autoSpaceDN w:val="0"/>
        <w:adjustRightInd w:val="0"/>
        <w:spacing w:before="120" w:after="120" w:line="240" w:lineRule="auto"/>
        <w:ind w:left="0"/>
        <w:contextualSpacing w:val="0"/>
        <w:rPr>
          <w:rFonts w:ascii="Cambria" w:hAnsi="Cambria"/>
          <w:color w:val="000000"/>
          <w:sz w:val="24"/>
          <w:szCs w:val="24"/>
        </w:rPr>
      </w:pPr>
      <w:r w:rsidRPr="00980B60">
        <w:rPr>
          <w:rFonts w:ascii="Cambria" w:hAnsi="Cambria"/>
          <w:color w:val="000000"/>
          <w:sz w:val="24"/>
          <w:szCs w:val="24"/>
        </w:rPr>
        <w:t>Current certification in First Aid, CPR</w:t>
      </w:r>
      <w:r>
        <w:rPr>
          <w:rFonts w:ascii="Cambria" w:hAnsi="Cambria"/>
          <w:color w:val="000000"/>
          <w:sz w:val="24"/>
          <w:szCs w:val="24"/>
        </w:rPr>
        <w:t>,</w:t>
      </w:r>
      <w:r w:rsidRPr="00980B60">
        <w:rPr>
          <w:rFonts w:ascii="Cambria" w:hAnsi="Cambria"/>
          <w:color w:val="000000"/>
          <w:sz w:val="24"/>
          <w:szCs w:val="24"/>
        </w:rPr>
        <w:t xml:space="preserve"> and Automated External Defibrilla</w:t>
      </w:r>
      <w:r w:rsidRPr="00980B60">
        <w:rPr>
          <w:rFonts w:ascii="Cambria" w:hAnsi="Cambria"/>
          <w:color w:val="000000"/>
          <w:sz w:val="24"/>
          <w:szCs w:val="24"/>
        </w:rPr>
        <w:softHyphen/>
        <w:t>tor (AED) is strongly encouraged for those who work with children and youth</w:t>
      </w:r>
      <w:r w:rsidR="00EB78E6">
        <w:rPr>
          <w:rFonts w:ascii="Cambria" w:hAnsi="Cambria"/>
          <w:color w:val="000000"/>
          <w:sz w:val="24"/>
          <w:szCs w:val="24"/>
        </w:rPr>
        <w:t xml:space="preserve"> and/or vulnerable adults</w:t>
      </w:r>
      <w:r w:rsidRPr="00980B60">
        <w:rPr>
          <w:rFonts w:ascii="Cambria" w:hAnsi="Cambria"/>
          <w:color w:val="000000"/>
          <w:sz w:val="24"/>
          <w:szCs w:val="24"/>
        </w:rPr>
        <w:t>.</w:t>
      </w:r>
    </w:p>
    <w:p w14:paraId="061733F2" w14:textId="77777777" w:rsidR="00387710" w:rsidRPr="00F321EE" w:rsidRDefault="00387710" w:rsidP="00CE28AE">
      <w:pPr>
        <w:pStyle w:val="ColorfulList-Accent11"/>
        <w:autoSpaceDE w:val="0"/>
        <w:autoSpaceDN w:val="0"/>
        <w:adjustRightInd w:val="0"/>
        <w:spacing w:before="120" w:after="120" w:line="240" w:lineRule="auto"/>
        <w:ind w:left="0"/>
        <w:contextualSpacing w:val="0"/>
        <w:rPr>
          <w:rFonts w:ascii="Cambria" w:hAnsi="Cambria"/>
          <w:color w:val="000000"/>
          <w:sz w:val="24"/>
          <w:szCs w:val="24"/>
        </w:rPr>
      </w:pPr>
      <w:r w:rsidRPr="00F321EE">
        <w:rPr>
          <w:rFonts w:ascii="Cambria" w:hAnsi="Cambria"/>
          <w:color w:val="000000"/>
          <w:sz w:val="24"/>
          <w:szCs w:val="24"/>
        </w:rPr>
        <w:t>A first aid kit, appropriately stocked for the event and participants, shall be available in an easily accessible location.</w:t>
      </w:r>
    </w:p>
    <w:p w14:paraId="43308BCD" w14:textId="77777777" w:rsidR="00CE28AE" w:rsidRDefault="00387710" w:rsidP="00CE28AE">
      <w:pPr>
        <w:pStyle w:val="ColorfulList-Accent11"/>
        <w:autoSpaceDE w:val="0"/>
        <w:autoSpaceDN w:val="0"/>
        <w:adjustRightInd w:val="0"/>
        <w:spacing w:before="120" w:after="120" w:line="240" w:lineRule="auto"/>
        <w:ind w:left="0"/>
        <w:contextualSpacing w:val="0"/>
        <w:rPr>
          <w:rFonts w:ascii="Cambria" w:hAnsi="Cambria"/>
          <w:color w:val="000000"/>
          <w:sz w:val="24"/>
          <w:szCs w:val="24"/>
        </w:rPr>
      </w:pPr>
      <w:r w:rsidRPr="00F321EE">
        <w:rPr>
          <w:rFonts w:ascii="Cambria" w:hAnsi="Cambria"/>
          <w:color w:val="000000"/>
          <w:sz w:val="24"/>
          <w:szCs w:val="24"/>
        </w:rPr>
        <w:t xml:space="preserve">A record must be kept for all medication or first aid given to a </w:t>
      </w:r>
      <w:r w:rsidR="00EB78E6">
        <w:rPr>
          <w:rFonts w:ascii="Cambria" w:hAnsi="Cambria"/>
          <w:color w:val="000000"/>
          <w:sz w:val="24"/>
          <w:szCs w:val="24"/>
        </w:rPr>
        <w:t>child or youth</w:t>
      </w:r>
      <w:r w:rsidRPr="00F321EE">
        <w:rPr>
          <w:rFonts w:ascii="Cambria" w:hAnsi="Cambria"/>
          <w:color w:val="000000"/>
          <w:sz w:val="24"/>
          <w:szCs w:val="24"/>
        </w:rPr>
        <w:t xml:space="preserve">. </w:t>
      </w:r>
      <w:r w:rsidR="00EB78E6" w:rsidRPr="00123725">
        <w:rPr>
          <w:rFonts w:ascii="Cambria" w:hAnsi="Cambria"/>
          <w:color w:val="000000"/>
          <w:sz w:val="24"/>
          <w:szCs w:val="24"/>
        </w:rPr>
        <w:t xml:space="preserve">If </w:t>
      </w:r>
      <w:r w:rsidR="00EB78E6" w:rsidRPr="00123725">
        <w:rPr>
          <w:rFonts w:ascii="Cambria" w:hAnsi="Cambria"/>
          <w:sz w:val="24"/>
          <w:szCs w:val="24"/>
        </w:rPr>
        <w:t>a vulnerable adult requires assistance with medications of any type, then a</w:t>
      </w:r>
      <w:r w:rsidR="00EB78E6" w:rsidRPr="00123725">
        <w:rPr>
          <w:rFonts w:ascii="Cambria" w:hAnsi="Cambria"/>
          <w:color w:val="000000"/>
          <w:sz w:val="24"/>
          <w:szCs w:val="24"/>
        </w:rPr>
        <w:t xml:space="preserve"> record must be kept for all medication or first aid given to </w:t>
      </w:r>
      <w:r w:rsidR="0046185A">
        <w:rPr>
          <w:rFonts w:ascii="Cambria" w:hAnsi="Cambria"/>
          <w:color w:val="000000"/>
          <w:sz w:val="24"/>
          <w:szCs w:val="24"/>
        </w:rPr>
        <w:t>the</w:t>
      </w:r>
      <w:r w:rsidR="00EB78E6" w:rsidRPr="00123725">
        <w:rPr>
          <w:rFonts w:ascii="Cambria" w:hAnsi="Cambria"/>
          <w:color w:val="000000"/>
          <w:sz w:val="24"/>
          <w:szCs w:val="24"/>
        </w:rPr>
        <w:t xml:space="preserve"> partici</w:t>
      </w:r>
      <w:r w:rsidR="00EB78E6" w:rsidRPr="00123725">
        <w:rPr>
          <w:rFonts w:ascii="Cambria" w:hAnsi="Cambria"/>
          <w:color w:val="000000"/>
          <w:sz w:val="24"/>
          <w:szCs w:val="24"/>
        </w:rPr>
        <w:softHyphen/>
        <w:t xml:space="preserve">pant. </w:t>
      </w:r>
      <w:r w:rsidRPr="00F321EE">
        <w:rPr>
          <w:rFonts w:ascii="Cambria" w:hAnsi="Cambria"/>
          <w:color w:val="000000"/>
          <w:sz w:val="24"/>
          <w:szCs w:val="24"/>
        </w:rPr>
        <w:t>This record shall include the participant’s name, the date and time of service, the name of the person administering medication or treatment, and a description of the medication, dosage</w:t>
      </w:r>
      <w:r>
        <w:rPr>
          <w:rFonts w:ascii="Cambria" w:hAnsi="Cambria"/>
          <w:color w:val="000000"/>
          <w:sz w:val="24"/>
          <w:szCs w:val="24"/>
        </w:rPr>
        <w:t>,</w:t>
      </w:r>
      <w:r w:rsidRPr="00F321EE">
        <w:rPr>
          <w:rFonts w:ascii="Cambria" w:hAnsi="Cambria"/>
          <w:color w:val="000000"/>
          <w:sz w:val="24"/>
          <w:szCs w:val="24"/>
        </w:rPr>
        <w:t xml:space="preserve"> and/or treatment given.</w:t>
      </w:r>
    </w:p>
    <w:p w14:paraId="38701CDA" w14:textId="77777777" w:rsidR="00387710" w:rsidRPr="00CE28AE" w:rsidRDefault="00387710" w:rsidP="00CE28AE">
      <w:pPr>
        <w:pStyle w:val="ColorfulList-Accent11"/>
        <w:autoSpaceDE w:val="0"/>
        <w:autoSpaceDN w:val="0"/>
        <w:adjustRightInd w:val="0"/>
        <w:spacing w:before="120" w:after="120" w:line="240" w:lineRule="auto"/>
        <w:ind w:left="0"/>
        <w:contextualSpacing w:val="0"/>
        <w:rPr>
          <w:rFonts w:ascii="Cambria" w:hAnsi="Cambria"/>
          <w:color w:val="000000"/>
          <w:sz w:val="24"/>
          <w:szCs w:val="24"/>
        </w:rPr>
      </w:pPr>
      <w:r w:rsidRPr="00F321EE">
        <w:rPr>
          <w:rFonts w:ascii="Cambria" w:hAnsi="Cambria"/>
          <w:color w:val="000000"/>
          <w:sz w:val="24"/>
          <w:szCs w:val="24"/>
        </w:rPr>
        <w:t>All medications (prescription and over the counter) belonging to minors</w:t>
      </w:r>
      <w:r w:rsidR="0046185A">
        <w:rPr>
          <w:rFonts w:ascii="Cambria" w:hAnsi="Cambria"/>
          <w:color w:val="000000"/>
          <w:sz w:val="24"/>
          <w:szCs w:val="24"/>
        </w:rPr>
        <w:t xml:space="preserve"> </w:t>
      </w:r>
      <w:r w:rsidRPr="00F321EE">
        <w:rPr>
          <w:rFonts w:ascii="Cambria" w:hAnsi="Cambria"/>
          <w:color w:val="000000"/>
          <w:sz w:val="24"/>
          <w:szCs w:val="24"/>
        </w:rPr>
        <w:t>shall be given to the Responsible Person, unless otherwise agreed upon by the parents and the Respon</w:t>
      </w:r>
      <w:r w:rsidRPr="00F321EE">
        <w:rPr>
          <w:rFonts w:ascii="Cambria" w:hAnsi="Cambria"/>
          <w:color w:val="000000"/>
          <w:sz w:val="24"/>
          <w:szCs w:val="24"/>
        </w:rPr>
        <w:softHyphen/>
        <w:t>sible Person. Exceptions may include inhalers, epi-pens</w:t>
      </w:r>
      <w:r>
        <w:rPr>
          <w:rFonts w:ascii="Cambria" w:hAnsi="Cambria"/>
          <w:color w:val="000000"/>
          <w:sz w:val="24"/>
          <w:szCs w:val="24"/>
        </w:rPr>
        <w:t>,</w:t>
      </w:r>
      <w:r w:rsidRPr="00F321EE">
        <w:rPr>
          <w:rFonts w:ascii="Cambria" w:hAnsi="Cambria"/>
          <w:color w:val="000000"/>
          <w:sz w:val="24"/>
          <w:szCs w:val="24"/>
        </w:rPr>
        <w:t xml:space="preserve"> and birth-control pills.</w:t>
      </w:r>
      <w:r w:rsidR="0046185A">
        <w:rPr>
          <w:rFonts w:ascii="Cambria" w:hAnsi="Cambria"/>
          <w:color w:val="000000"/>
          <w:sz w:val="24"/>
          <w:szCs w:val="24"/>
        </w:rPr>
        <w:t xml:space="preserve"> </w:t>
      </w:r>
      <w:r w:rsidR="0046185A" w:rsidRPr="0046185A">
        <w:rPr>
          <w:rFonts w:ascii="Cambria" w:hAnsi="Cambria"/>
          <w:color w:val="000000"/>
          <w:sz w:val="24"/>
          <w:szCs w:val="24"/>
        </w:rPr>
        <w:t>All medications (prescription and over the counter) belonging to vulnerable adults requiring assistance with medications shall be given to the Responsible Person, unless otherwise agreed upon.</w:t>
      </w:r>
    </w:p>
    <w:p w14:paraId="400FA7D2" w14:textId="77777777" w:rsidR="007017BB" w:rsidRDefault="00387710" w:rsidP="00CE28AE">
      <w:pPr>
        <w:pStyle w:val="ColorfulList-Accent11"/>
        <w:autoSpaceDE w:val="0"/>
        <w:autoSpaceDN w:val="0"/>
        <w:adjustRightInd w:val="0"/>
        <w:spacing w:before="120" w:after="120" w:line="240" w:lineRule="auto"/>
        <w:ind w:left="0"/>
        <w:contextualSpacing w:val="0"/>
        <w:rPr>
          <w:rFonts w:ascii="Cambria" w:hAnsi="Cambria"/>
          <w:color w:val="000000"/>
          <w:sz w:val="24"/>
          <w:szCs w:val="24"/>
        </w:rPr>
      </w:pPr>
      <w:r w:rsidRPr="00F321EE">
        <w:rPr>
          <w:rFonts w:ascii="Cambria" w:hAnsi="Cambria"/>
          <w:color w:val="000000"/>
          <w:sz w:val="24"/>
          <w:szCs w:val="24"/>
        </w:rPr>
        <w:t>Only the Responsible Person, or their adult designee, shall administer medications.</w:t>
      </w:r>
    </w:p>
    <w:p w14:paraId="33A5E7D9" w14:textId="77777777" w:rsidR="005035D8" w:rsidRPr="00AD58FC" w:rsidRDefault="005035D8" w:rsidP="007513F8">
      <w:pPr>
        <w:pStyle w:val="Heading2"/>
        <w:numPr>
          <w:ilvl w:val="0"/>
          <w:numId w:val="36"/>
        </w:numPr>
      </w:pPr>
      <w:bookmarkStart w:id="42" w:name="_Toc191993905"/>
      <w:r w:rsidRPr="0066435F">
        <w:t>Camps</w:t>
      </w:r>
      <w:r>
        <w:t>, Conference Centers</w:t>
      </w:r>
      <w:r w:rsidRPr="0066435F">
        <w:t xml:space="preserve"> and Retreat Centers</w:t>
      </w:r>
      <w:bookmarkEnd w:id="42"/>
    </w:p>
    <w:p w14:paraId="7EBC5163" w14:textId="77777777" w:rsidR="005035D8" w:rsidRPr="00AD58FC" w:rsidRDefault="005035D8" w:rsidP="005035D8">
      <w:pPr>
        <w:pStyle w:val="BodyText"/>
        <w:spacing w:line="240" w:lineRule="auto"/>
        <w:rPr>
          <w:rFonts w:ascii="Cambria" w:hAnsi="Cambria"/>
          <w:sz w:val="24"/>
          <w:szCs w:val="24"/>
        </w:rPr>
      </w:pPr>
      <w:r w:rsidRPr="0066435F">
        <w:rPr>
          <w:rFonts w:ascii="Cambria" w:hAnsi="Cambria"/>
          <w:sz w:val="24"/>
          <w:szCs w:val="24"/>
        </w:rPr>
        <w:t>All camps, camping programs</w:t>
      </w:r>
      <w:r>
        <w:rPr>
          <w:rFonts w:ascii="Cambria" w:hAnsi="Cambria"/>
          <w:sz w:val="24"/>
          <w:szCs w:val="24"/>
        </w:rPr>
        <w:t>,</w:t>
      </w:r>
      <w:r w:rsidRPr="0066435F">
        <w:rPr>
          <w:rFonts w:ascii="Cambria" w:hAnsi="Cambria"/>
          <w:sz w:val="24"/>
          <w:szCs w:val="24"/>
        </w:rPr>
        <w:t xml:space="preserve"> and </w:t>
      </w:r>
      <w:r>
        <w:rPr>
          <w:rFonts w:ascii="Cambria" w:hAnsi="Cambria"/>
          <w:sz w:val="24"/>
          <w:szCs w:val="24"/>
        </w:rPr>
        <w:t xml:space="preserve">conference and </w:t>
      </w:r>
      <w:r w:rsidRPr="0066435F">
        <w:rPr>
          <w:rFonts w:ascii="Cambria" w:hAnsi="Cambria"/>
          <w:sz w:val="24"/>
          <w:szCs w:val="24"/>
        </w:rPr>
        <w:t xml:space="preserve">retreat centers of the </w:t>
      </w:r>
      <w:r>
        <w:rPr>
          <w:rFonts w:ascii="Cambria" w:hAnsi="Cambria"/>
          <w:sz w:val="24"/>
          <w:szCs w:val="24"/>
        </w:rPr>
        <w:t>D</w:t>
      </w:r>
      <w:r w:rsidRPr="0066435F">
        <w:rPr>
          <w:rFonts w:ascii="Cambria" w:hAnsi="Cambria"/>
          <w:sz w:val="24"/>
          <w:szCs w:val="24"/>
        </w:rPr>
        <w:t xml:space="preserve">iocese shall follow the guidelines for off-site programming established in this policy. In addition, camps should aim to follow American Camp Association </w:t>
      </w:r>
      <w:hyperlink r:id="rId15" w:history="1">
        <w:r w:rsidRPr="00392F1E">
          <w:rPr>
            <w:rStyle w:val="Hyperlink"/>
            <w:rFonts w:ascii="Cambria" w:hAnsi="Cambria"/>
            <w:sz w:val="24"/>
            <w:szCs w:val="24"/>
          </w:rPr>
          <w:t>standards</w:t>
        </w:r>
      </w:hyperlink>
      <w:r w:rsidRPr="0066435F">
        <w:rPr>
          <w:rFonts w:ascii="Cambria" w:hAnsi="Cambria"/>
          <w:sz w:val="24"/>
          <w:szCs w:val="24"/>
        </w:rPr>
        <w:t xml:space="preserve"> to the best of the camp’s ability.</w:t>
      </w:r>
    </w:p>
    <w:p w14:paraId="198B2FD7" w14:textId="77777777" w:rsidR="00DA7DF3" w:rsidRPr="00AD58FC" w:rsidRDefault="00DA7DF3" w:rsidP="007513F8">
      <w:pPr>
        <w:pStyle w:val="Heading2"/>
        <w:numPr>
          <w:ilvl w:val="0"/>
          <w:numId w:val="36"/>
        </w:numPr>
      </w:pPr>
      <w:bookmarkStart w:id="43" w:name="_Toc191993906"/>
      <w:r w:rsidRPr="0066435F">
        <w:t>Transportation</w:t>
      </w:r>
      <w:bookmarkEnd w:id="43"/>
    </w:p>
    <w:p w14:paraId="0BB6FBBD" w14:textId="77777777" w:rsidR="00DA7DF3" w:rsidRDefault="00DA7DF3" w:rsidP="00DA7DF3">
      <w:pPr>
        <w:pStyle w:val="BodyText"/>
        <w:spacing w:line="240" w:lineRule="auto"/>
        <w:rPr>
          <w:rFonts w:ascii="Cambria" w:hAnsi="Cambria"/>
          <w:sz w:val="24"/>
          <w:szCs w:val="24"/>
        </w:rPr>
      </w:pPr>
      <w:r w:rsidRPr="0066435F">
        <w:rPr>
          <w:rFonts w:ascii="Cambria" w:hAnsi="Cambria"/>
          <w:sz w:val="24"/>
          <w:szCs w:val="24"/>
        </w:rPr>
        <w:t>For the health and safety of all participants, the following practices shall be followed:</w:t>
      </w:r>
      <w:r>
        <w:rPr>
          <w:rFonts w:ascii="Cambria" w:hAnsi="Cambria"/>
          <w:sz w:val="24"/>
          <w:szCs w:val="24"/>
        </w:rPr>
        <w:t xml:space="preserve"> </w:t>
      </w:r>
    </w:p>
    <w:p w14:paraId="05E430B8" w14:textId="77777777" w:rsidR="00DA7DF3" w:rsidRDefault="00DA7DF3" w:rsidP="007513F8">
      <w:pPr>
        <w:pStyle w:val="BodyText"/>
        <w:numPr>
          <w:ilvl w:val="0"/>
          <w:numId w:val="22"/>
        </w:numPr>
        <w:spacing w:line="240" w:lineRule="auto"/>
        <w:rPr>
          <w:rFonts w:ascii="Cambria" w:hAnsi="Cambria"/>
          <w:sz w:val="24"/>
          <w:szCs w:val="24"/>
        </w:rPr>
      </w:pPr>
      <w:r w:rsidRPr="0066435F">
        <w:rPr>
          <w:rFonts w:ascii="Cambria" w:hAnsi="Cambria"/>
          <w:sz w:val="24"/>
          <w:szCs w:val="24"/>
        </w:rPr>
        <w:t xml:space="preserve">For events that originate and/or terminate at the </w:t>
      </w:r>
      <w:r>
        <w:rPr>
          <w:rFonts w:ascii="Cambria" w:hAnsi="Cambria"/>
          <w:sz w:val="24"/>
          <w:szCs w:val="24"/>
        </w:rPr>
        <w:t>d</w:t>
      </w:r>
      <w:r w:rsidRPr="0066435F">
        <w:rPr>
          <w:rFonts w:ascii="Cambria" w:hAnsi="Cambria"/>
          <w:sz w:val="24"/>
          <w:szCs w:val="24"/>
        </w:rPr>
        <w:t>iocesan, congregation</w:t>
      </w:r>
      <w:r>
        <w:rPr>
          <w:rFonts w:ascii="Cambria" w:hAnsi="Cambria"/>
          <w:sz w:val="24"/>
          <w:szCs w:val="24"/>
        </w:rPr>
        <w:t>,</w:t>
      </w:r>
      <w:r w:rsidRPr="0066435F">
        <w:rPr>
          <w:rFonts w:ascii="Cambria" w:hAnsi="Cambria"/>
          <w:sz w:val="24"/>
          <w:szCs w:val="24"/>
        </w:rPr>
        <w:t xml:space="preserve"> or </w:t>
      </w:r>
      <w:r>
        <w:rPr>
          <w:rFonts w:ascii="Cambria" w:hAnsi="Cambria"/>
          <w:sz w:val="24"/>
          <w:szCs w:val="24"/>
        </w:rPr>
        <w:t>o</w:t>
      </w:r>
      <w:r w:rsidRPr="0066435F">
        <w:rPr>
          <w:rFonts w:ascii="Cambria" w:hAnsi="Cambria"/>
          <w:sz w:val="24"/>
          <w:szCs w:val="24"/>
        </w:rPr>
        <w:t xml:space="preserve">rganization’s facility, all drivers must be at least 21 years of age and provide proof of insurance and a current driver’s license, a completed volunteer driver information form, and have a satisfactory </w:t>
      </w:r>
      <w:r w:rsidRPr="00392F1E">
        <w:rPr>
          <w:rFonts w:ascii="Cambria" w:hAnsi="Cambria"/>
          <w:sz w:val="24"/>
          <w:szCs w:val="24"/>
        </w:rPr>
        <w:t>R</w:t>
      </w:r>
      <w:r w:rsidRPr="00B0369D">
        <w:rPr>
          <w:rFonts w:ascii="Cambria" w:hAnsi="Cambria"/>
          <w:sz w:val="24"/>
          <w:szCs w:val="24"/>
        </w:rPr>
        <w:t>MV</w:t>
      </w:r>
      <w:r w:rsidRPr="0066435F">
        <w:rPr>
          <w:rFonts w:ascii="Cambria" w:hAnsi="Cambria"/>
          <w:sz w:val="24"/>
          <w:szCs w:val="24"/>
        </w:rPr>
        <w:t xml:space="preserve"> records check.</w:t>
      </w:r>
    </w:p>
    <w:p w14:paraId="1E2DB905" w14:textId="77777777" w:rsidR="00DA7DF3" w:rsidRDefault="00DA7DF3" w:rsidP="007513F8">
      <w:pPr>
        <w:pStyle w:val="BodyText"/>
        <w:numPr>
          <w:ilvl w:val="0"/>
          <w:numId w:val="22"/>
        </w:numPr>
        <w:spacing w:line="240" w:lineRule="auto"/>
        <w:rPr>
          <w:rFonts w:ascii="Cambria" w:hAnsi="Cambria"/>
          <w:sz w:val="24"/>
          <w:szCs w:val="24"/>
        </w:rPr>
      </w:pPr>
      <w:r w:rsidRPr="00AD58FC">
        <w:rPr>
          <w:rFonts w:ascii="Cambria" w:hAnsi="Cambria"/>
          <w:sz w:val="24"/>
          <w:szCs w:val="24"/>
        </w:rPr>
        <w:t xml:space="preserve">All drivers and riders must comply with </w:t>
      </w:r>
      <w:r>
        <w:rPr>
          <w:rFonts w:ascii="Cambria" w:hAnsi="Cambria"/>
          <w:sz w:val="24"/>
          <w:szCs w:val="24"/>
        </w:rPr>
        <w:t>state</w:t>
      </w:r>
      <w:r w:rsidRPr="00AD58FC">
        <w:rPr>
          <w:rFonts w:ascii="Cambria" w:hAnsi="Cambria"/>
          <w:sz w:val="24"/>
          <w:szCs w:val="24"/>
        </w:rPr>
        <w:t xml:space="preserve"> laws including seat belt and cell phone usage.</w:t>
      </w:r>
    </w:p>
    <w:p w14:paraId="5B1FB4CE" w14:textId="77777777" w:rsidR="008B346F" w:rsidRDefault="008B346F" w:rsidP="007513F8">
      <w:pPr>
        <w:pStyle w:val="BodyText"/>
        <w:numPr>
          <w:ilvl w:val="0"/>
          <w:numId w:val="22"/>
        </w:numPr>
        <w:spacing w:line="240" w:lineRule="auto"/>
        <w:rPr>
          <w:rFonts w:ascii="Cambria" w:hAnsi="Cambria"/>
          <w:sz w:val="24"/>
          <w:szCs w:val="24"/>
        </w:rPr>
      </w:pPr>
      <w:r w:rsidRPr="00343498">
        <w:rPr>
          <w:rFonts w:ascii="Cambria" w:hAnsi="Cambria"/>
          <w:sz w:val="24"/>
          <w:szCs w:val="24"/>
        </w:rPr>
        <w:t xml:space="preserve">Anyone being transported must consent to such transportation beforehand. If a person is unable to consent due to </w:t>
      </w:r>
      <w:r>
        <w:rPr>
          <w:rFonts w:ascii="Cambria" w:hAnsi="Cambria"/>
          <w:sz w:val="24"/>
          <w:szCs w:val="24"/>
        </w:rPr>
        <w:t xml:space="preserve">age, </w:t>
      </w:r>
      <w:r w:rsidRPr="00343498">
        <w:rPr>
          <w:rFonts w:ascii="Cambria" w:hAnsi="Cambria"/>
          <w:sz w:val="24"/>
          <w:szCs w:val="24"/>
        </w:rPr>
        <w:t>impairment or lack of agency</w:t>
      </w:r>
      <w:r>
        <w:rPr>
          <w:rFonts w:ascii="Cambria" w:hAnsi="Cambria"/>
          <w:sz w:val="24"/>
          <w:szCs w:val="24"/>
        </w:rPr>
        <w:t>,</w:t>
      </w:r>
      <w:r w:rsidRPr="00343498">
        <w:rPr>
          <w:rFonts w:ascii="Cambria" w:hAnsi="Cambria"/>
          <w:sz w:val="24"/>
          <w:szCs w:val="24"/>
        </w:rPr>
        <w:t xml:space="preserve"> then prior approval by that person’s </w:t>
      </w:r>
      <w:r>
        <w:rPr>
          <w:rFonts w:ascii="Cambria" w:hAnsi="Cambria"/>
          <w:sz w:val="24"/>
          <w:szCs w:val="24"/>
        </w:rPr>
        <w:t xml:space="preserve">parent, </w:t>
      </w:r>
      <w:r w:rsidRPr="00343498">
        <w:rPr>
          <w:rFonts w:ascii="Cambria" w:hAnsi="Cambria"/>
          <w:sz w:val="24"/>
          <w:szCs w:val="24"/>
        </w:rPr>
        <w:t>guardian, spouse, or other trusted family member is required</w:t>
      </w:r>
      <w:r>
        <w:rPr>
          <w:rFonts w:ascii="Cambria" w:hAnsi="Cambria"/>
          <w:sz w:val="24"/>
          <w:szCs w:val="24"/>
        </w:rPr>
        <w:t>.</w:t>
      </w:r>
    </w:p>
    <w:p w14:paraId="6A682151" w14:textId="77777777" w:rsidR="00DA7DF3" w:rsidRDefault="00DA7DF3" w:rsidP="007513F8">
      <w:pPr>
        <w:pStyle w:val="BodyText"/>
        <w:numPr>
          <w:ilvl w:val="0"/>
          <w:numId w:val="22"/>
        </w:numPr>
        <w:spacing w:line="240" w:lineRule="auto"/>
        <w:rPr>
          <w:rFonts w:ascii="Cambria" w:hAnsi="Cambria"/>
          <w:sz w:val="24"/>
          <w:szCs w:val="24"/>
        </w:rPr>
      </w:pPr>
      <w:r>
        <w:rPr>
          <w:rFonts w:ascii="Cambria" w:hAnsi="Cambria"/>
          <w:sz w:val="24"/>
          <w:szCs w:val="24"/>
        </w:rPr>
        <w:t xml:space="preserve">Unless transportation is </w:t>
      </w:r>
      <w:r w:rsidR="008B346F">
        <w:rPr>
          <w:rFonts w:ascii="Cambria" w:hAnsi="Cambria"/>
          <w:sz w:val="24"/>
          <w:szCs w:val="24"/>
        </w:rPr>
        <w:t>provided</w:t>
      </w:r>
      <w:r>
        <w:rPr>
          <w:rFonts w:ascii="Cambria" w:hAnsi="Cambria"/>
          <w:sz w:val="24"/>
          <w:szCs w:val="24"/>
        </w:rPr>
        <w:t xml:space="preserve"> through a professional transportation company, p</w:t>
      </w:r>
      <w:r w:rsidRPr="00AD58FC">
        <w:rPr>
          <w:rFonts w:ascii="Cambria" w:hAnsi="Cambria"/>
          <w:sz w:val="24"/>
          <w:szCs w:val="24"/>
        </w:rPr>
        <w:t xml:space="preserve">arents/guardians are responsible for </w:t>
      </w:r>
      <w:r>
        <w:rPr>
          <w:rFonts w:ascii="Cambria" w:hAnsi="Cambria"/>
          <w:sz w:val="24"/>
          <w:szCs w:val="24"/>
        </w:rPr>
        <w:t xml:space="preserve">arranging </w:t>
      </w:r>
      <w:r w:rsidRPr="00AD58FC">
        <w:rPr>
          <w:rFonts w:ascii="Cambria" w:hAnsi="Cambria"/>
          <w:sz w:val="24"/>
          <w:szCs w:val="24"/>
        </w:rPr>
        <w:t xml:space="preserve">the transportation and safety of </w:t>
      </w:r>
      <w:r w:rsidRPr="00AD58FC">
        <w:rPr>
          <w:rFonts w:ascii="Cambria" w:hAnsi="Cambria"/>
          <w:sz w:val="24"/>
          <w:szCs w:val="24"/>
        </w:rPr>
        <w:lastRenderedPageBreak/>
        <w:t>their children and/or youth to and from the event. This responsibility includes the transportation of any other passengers in their vehicle.</w:t>
      </w:r>
    </w:p>
    <w:p w14:paraId="37D32281" w14:textId="77777777" w:rsidR="00DA7DF3" w:rsidRDefault="00DA7DF3" w:rsidP="007513F8">
      <w:pPr>
        <w:numPr>
          <w:ilvl w:val="0"/>
          <w:numId w:val="22"/>
        </w:numPr>
        <w:spacing w:before="120" w:after="120" w:line="240" w:lineRule="auto"/>
        <w:rPr>
          <w:rFonts w:ascii="Cambria" w:eastAsia="Calibri" w:hAnsi="Cambria"/>
          <w:sz w:val="24"/>
          <w:szCs w:val="24"/>
        </w:rPr>
      </w:pPr>
      <w:r w:rsidRPr="0046185A">
        <w:rPr>
          <w:rFonts w:ascii="Cambria" w:eastAsia="Calibri" w:hAnsi="Cambria"/>
          <w:sz w:val="24"/>
          <w:szCs w:val="24"/>
        </w:rPr>
        <w:t>A list of those approved to provide transportation to vulnerable adults shall be maintained in the diocesan office</w:t>
      </w:r>
      <w:r>
        <w:rPr>
          <w:rFonts w:ascii="Cambria" w:eastAsia="Calibri" w:hAnsi="Cambria"/>
          <w:sz w:val="24"/>
          <w:szCs w:val="24"/>
        </w:rPr>
        <w:t xml:space="preserve">. </w:t>
      </w:r>
    </w:p>
    <w:p w14:paraId="39DF6EED" w14:textId="77777777" w:rsidR="008B346F" w:rsidRPr="00DE1FE7" w:rsidRDefault="008B346F" w:rsidP="007513F8">
      <w:pPr>
        <w:pStyle w:val="Heading2"/>
        <w:numPr>
          <w:ilvl w:val="0"/>
          <w:numId w:val="36"/>
        </w:numPr>
      </w:pPr>
      <w:bookmarkStart w:id="44" w:name="_Toc191993907"/>
      <w:r w:rsidRPr="00DE1FE7">
        <w:t>Insurance</w:t>
      </w:r>
      <w:bookmarkEnd w:id="44"/>
    </w:p>
    <w:p w14:paraId="4BAF5F8D" w14:textId="77777777" w:rsidR="005035D8" w:rsidRDefault="005035D8" w:rsidP="005035D8">
      <w:pPr>
        <w:pStyle w:val="BodyText"/>
        <w:spacing w:line="240" w:lineRule="auto"/>
        <w:rPr>
          <w:rFonts w:ascii="Cambria" w:hAnsi="Cambria"/>
          <w:sz w:val="24"/>
          <w:szCs w:val="24"/>
        </w:rPr>
      </w:pPr>
      <w:r w:rsidRPr="0066435F">
        <w:rPr>
          <w:rFonts w:ascii="Cambria" w:hAnsi="Cambria"/>
          <w:sz w:val="24"/>
          <w:szCs w:val="24"/>
        </w:rPr>
        <w:t xml:space="preserve">All trips to off-site destinations must have adequate insurance in case of emergency. </w:t>
      </w:r>
      <w:r>
        <w:rPr>
          <w:rFonts w:ascii="Cambria" w:hAnsi="Cambria"/>
          <w:sz w:val="24"/>
          <w:szCs w:val="24"/>
        </w:rPr>
        <w:t>Coverage requirements for a specific event shall be coordinated with</w:t>
      </w:r>
      <w:r w:rsidRPr="0066435F">
        <w:rPr>
          <w:rFonts w:ascii="Cambria" w:hAnsi="Cambria"/>
          <w:sz w:val="24"/>
          <w:szCs w:val="24"/>
        </w:rPr>
        <w:t xml:space="preserve"> </w:t>
      </w:r>
      <w:hyperlink r:id="rId16" w:history="1">
        <w:r w:rsidRPr="00392F1E">
          <w:rPr>
            <w:rStyle w:val="Hyperlink"/>
            <w:rFonts w:ascii="Cambria" w:hAnsi="Cambria"/>
            <w:sz w:val="24"/>
            <w:szCs w:val="24"/>
          </w:rPr>
          <w:t>The Church Insurance Companies</w:t>
        </w:r>
      </w:hyperlink>
      <w:r>
        <w:rPr>
          <w:rFonts w:ascii="Cambria" w:hAnsi="Cambria"/>
          <w:sz w:val="24"/>
          <w:szCs w:val="24"/>
        </w:rPr>
        <w:t xml:space="preserve"> or your local insurance carrier.</w:t>
      </w:r>
    </w:p>
    <w:p w14:paraId="21F17BD1" w14:textId="77777777" w:rsidR="008B346F" w:rsidRPr="005630FD" w:rsidRDefault="008B346F" w:rsidP="004A4F2E">
      <w:pPr>
        <w:pStyle w:val="ColorfulList-Accent11"/>
        <w:autoSpaceDE w:val="0"/>
        <w:autoSpaceDN w:val="0"/>
        <w:adjustRightInd w:val="0"/>
        <w:spacing w:before="120" w:after="120" w:line="240" w:lineRule="auto"/>
        <w:ind w:left="72"/>
        <w:contextualSpacing w:val="0"/>
        <w:rPr>
          <w:rFonts w:ascii="Cambria" w:hAnsi="Cambria"/>
          <w:color w:val="000000"/>
          <w:sz w:val="24"/>
          <w:szCs w:val="24"/>
        </w:rPr>
      </w:pPr>
      <w:r w:rsidRPr="005630FD">
        <w:rPr>
          <w:rFonts w:ascii="Cambria" w:hAnsi="Cambria"/>
          <w:color w:val="000000"/>
          <w:sz w:val="24"/>
          <w:szCs w:val="24"/>
        </w:rPr>
        <w:t xml:space="preserve">Short-term trip or supplemental insurance, available through </w:t>
      </w:r>
      <w:hyperlink r:id="rId17" w:history="1">
        <w:r w:rsidRPr="00392F1E">
          <w:rPr>
            <w:rStyle w:val="Hyperlink"/>
            <w:rFonts w:ascii="Cambria" w:hAnsi="Cambria"/>
            <w:sz w:val="24"/>
            <w:szCs w:val="24"/>
          </w:rPr>
          <w:t>The Church Insurance Companies</w:t>
        </w:r>
      </w:hyperlink>
      <w:r>
        <w:rPr>
          <w:rFonts w:ascii="Cambria" w:hAnsi="Cambria"/>
          <w:color w:val="000000"/>
          <w:sz w:val="24"/>
          <w:szCs w:val="24"/>
        </w:rPr>
        <w:t xml:space="preserve">, or your local insurance carrier, </w:t>
      </w:r>
      <w:r w:rsidRPr="005630FD">
        <w:rPr>
          <w:rFonts w:ascii="Cambria" w:hAnsi="Cambria"/>
          <w:color w:val="000000"/>
          <w:sz w:val="24"/>
          <w:szCs w:val="24"/>
        </w:rPr>
        <w:t>as an added rider, must be secured at-least one month prior to travel.</w:t>
      </w:r>
    </w:p>
    <w:p w14:paraId="4827C15D" w14:textId="77777777" w:rsidR="008B346F" w:rsidRPr="005630FD" w:rsidRDefault="008B346F" w:rsidP="004A4F2E">
      <w:pPr>
        <w:pStyle w:val="ColorfulList-Accent11"/>
        <w:autoSpaceDE w:val="0"/>
        <w:autoSpaceDN w:val="0"/>
        <w:adjustRightInd w:val="0"/>
        <w:spacing w:before="120" w:after="120" w:line="240" w:lineRule="auto"/>
        <w:ind w:left="72"/>
        <w:contextualSpacing w:val="0"/>
        <w:rPr>
          <w:rFonts w:ascii="Cambria" w:hAnsi="Cambria"/>
          <w:color w:val="000000"/>
          <w:sz w:val="24"/>
          <w:szCs w:val="24"/>
        </w:rPr>
      </w:pPr>
      <w:r w:rsidRPr="005630FD">
        <w:rPr>
          <w:rFonts w:ascii="Cambria" w:hAnsi="Cambria"/>
          <w:color w:val="000000"/>
          <w:sz w:val="24"/>
          <w:szCs w:val="24"/>
        </w:rPr>
        <w:t>It is recommended that all travelers carry evidence of personal health insurance by virtue of a copy of the actual card provided to the insured person.</w:t>
      </w:r>
    </w:p>
    <w:p w14:paraId="3831EEB8" w14:textId="77777777" w:rsidR="008B346F" w:rsidRPr="00E2090C" w:rsidRDefault="008B346F" w:rsidP="004A4F2E">
      <w:pPr>
        <w:pStyle w:val="ColorfulList-Accent11"/>
        <w:autoSpaceDE w:val="0"/>
        <w:autoSpaceDN w:val="0"/>
        <w:adjustRightInd w:val="0"/>
        <w:spacing w:before="120" w:after="120" w:line="240" w:lineRule="auto"/>
        <w:ind w:left="72"/>
        <w:contextualSpacing w:val="0"/>
        <w:rPr>
          <w:rFonts w:ascii="Cambria" w:hAnsi="Cambria"/>
          <w:color w:val="000000"/>
          <w:sz w:val="24"/>
          <w:szCs w:val="24"/>
        </w:rPr>
      </w:pPr>
      <w:r w:rsidRPr="005630FD">
        <w:rPr>
          <w:rFonts w:ascii="Cambria" w:hAnsi="Cambria"/>
          <w:color w:val="000000"/>
          <w:sz w:val="24"/>
          <w:szCs w:val="24"/>
        </w:rPr>
        <w:t>Because not all individuals have access to affordable and adequate health insurance, it is recommended that health insurance be added to trip insurance.</w:t>
      </w:r>
    </w:p>
    <w:p w14:paraId="6E9FCBD4" w14:textId="77777777" w:rsidR="008B346F" w:rsidRPr="00DE1FE7" w:rsidRDefault="008B346F" w:rsidP="007513F8">
      <w:pPr>
        <w:pStyle w:val="Heading2"/>
        <w:numPr>
          <w:ilvl w:val="0"/>
          <w:numId w:val="36"/>
        </w:numPr>
      </w:pPr>
      <w:bookmarkStart w:id="45" w:name="_Toc191993908"/>
      <w:r w:rsidRPr="00DE1FE7">
        <w:t>International Considerations</w:t>
      </w:r>
      <w:bookmarkEnd w:id="45"/>
    </w:p>
    <w:p w14:paraId="035B6CB2" w14:textId="77777777" w:rsidR="008B346F" w:rsidRDefault="008B346F" w:rsidP="004A4F2E">
      <w:pPr>
        <w:pStyle w:val="ColorfulList-Accent11"/>
        <w:autoSpaceDE w:val="0"/>
        <w:autoSpaceDN w:val="0"/>
        <w:adjustRightInd w:val="0"/>
        <w:spacing w:before="120" w:after="120" w:line="240" w:lineRule="auto"/>
        <w:ind w:left="72"/>
        <w:contextualSpacing w:val="0"/>
        <w:rPr>
          <w:rFonts w:ascii="Cambria" w:hAnsi="Cambria"/>
          <w:color w:val="000000"/>
          <w:sz w:val="24"/>
          <w:szCs w:val="24"/>
        </w:rPr>
      </w:pPr>
      <w:r w:rsidRPr="003F4C62">
        <w:rPr>
          <w:rFonts w:ascii="Cambria" w:hAnsi="Cambria"/>
          <w:color w:val="000000"/>
          <w:sz w:val="24"/>
          <w:szCs w:val="24"/>
        </w:rPr>
        <w:t>Check in with the U.S. Department of State on travel requirements, including visas.</w:t>
      </w:r>
    </w:p>
    <w:p w14:paraId="656592B2" w14:textId="77777777" w:rsidR="008B346F" w:rsidRDefault="008B346F" w:rsidP="004A4F2E">
      <w:pPr>
        <w:pStyle w:val="ColorfulList-Accent11"/>
        <w:autoSpaceDE w:val="0"/>
        <w:autoSpaceDN w:val="0"/>
        <w:adjustRightInd w:val="0"/>
        <w:spacing w:before="120" w:after="120" w:line="240" w:lineRule="auto"/>
        <w:ind w:left="72"/>
        <w:contextualSpacing w:val="0"/>
        <w:rPr>
          <w:rFonts w:ascii="Cambria" w:hAnsi="Cambria"/>
          <w:color w:val="000000"/>
          <w:sz w:val="24"/>
          <w:szCs w:val="24"/>
        </w:rPr>
      </w:pPr>
      <w:r w:rsidRPr="003F4C62">
        <w:rPr>
          <w:rFonts w:ascii="Cambria" w:hAnsi="Cambria"/>
          <w:color w:val="000000"/>
          <w:sz w:val="24"/>
          <w:szCs w:val="24"/>
        </w:rPr>
        <w:t>Make certain that every traveler’s passport is valid for at least six months beyond your return date.</w:t>
      </w:r>
    </w:p>
    <w:p w14:paraId="04B9B30D" w14:textId="77777777" w:rsidR="008B346F" w:rsidRDefault="008B346F" w:rsidP="004A4F2E">
      <w:pPr>
        <w:pStyle w:val="ColorfulList-Accent11"/>
        <w:autoSpaceDE w:val="0"/>
        <w:autoSpaceDN w:val="0"/>
        <w:adjustRightInd w:val="0"/>
        <w:spacing w:before="120" w:after="120" w:line="240" w:lineRule="auto"/>
        <w:ind w:left="72"/>
        <w:contextualSpacing w:val="0"/>
        <w:rPr>
          <w:rFonts w:ascii="Cambria" w:hAnsi="Cambria"/>
          <w:color w:val="000000"/>
          <w:sz w:val="24"/>
          <w:szCs w:val="24"/>
        </w:rPr>
      </w:pPr>
      <w:r w:rsidRPr="003F4C62">
        <w:rPr>
          <w:rFonts w:ascii="Cambria" w:hAnsi="Cambria"/>
          <w:color w:val="000000"/>
          <w:sz w:val="24"/>
          <w:szCs w:val="24"/>
        </w:rPr>
        <w:t xml:space="preserve">Determine </w:t>
      </w:r>
      <w:proofErr w:type="gramStart"/>
      <w:r w:rsidRPr="003F4C62">
        <w:rPr>
          <w:rFonts w:ascii="Cambria" w:hAnsi="Cambria"/>
          <w:color w:val="000000"/>
          <w:sz w:val="24"/>
          <w:szCs w:val="24"/>
        </w:rPr>
        <w:t>whether or not</w:t>
      </w:r>
      <w:proofErr w:type="gramEnd"/>
      <w:r w:rsidRPr="003F4C62">
        <w:rPr>
          <w:rFonts w:ascii="Cambria" w:hAnsi="Cambria"/>
          <w:color w:val="000000"/>
          <w:sz w:val="24"/>
          <w:szCs w:val="24"/>
        </w:rPr>
        <w:t xml:space="preserve"> vaccinations are required and/or rec</w:t>
      </w:r>
      <w:r w:rsidRPr="003F4C62">
        <w:rPr>
          <w:rFonts w:ascii="Cambria" w:hAnsi="Cambria"/>
          <w:color w:val="000000"/>
          <w:sz w:val="24"/>
          <w:szCs w:val="24"/>
        </w:rPr>
        <w:softHyphen/>
        <w:t>ommended for entry into specific countries.</w:t>
      </w:r>
    </w:p>
    <w:p w14:paraId="63169AEA" w14:textId="77777777" w:rsidR="008B346F" w:rsidRDefault="008B346F" w:rsidP="004A4F2E">
      <w:pPr>
        <w:pStyle w:val="ColorfulList-Accent11"/>
        <w:autoSpaceDE w:val="0"/>
        <w:autoSpaceDN w:val="0"/>
        <w:adjustRightInd w:val="0"/>
        <w:spacing w:before="120" w:after="120" w:line="240" w:lineRule="auto"/>
        <w:ind w:left="72"/>
        <w:contextualSpacing w:val="0"/>
        <w:rPr>
          <w:rFonts w:ascii="Cambria" w:hAnsi="Cambria"/>
          <w:color w:val="000000"/>
          <w:sz w:val="24"/>
          <w:szCs w:val="24"/>
        </w:rPr>
      </w:pPr>
      <w:r w:rsidRPr="003F4C62">
        <w:rPr>
          <w:rFonts w:ascii="Cambria" w:hAnsi="Cambria"/>
          <w:color w:val="000000"/>
          <w:sz w:val="24"/>
          <w:szCs w:val="24"/>
        </w:rPr>
        <w:t>Arrange to have at least two cell phones with the group that will have active coverage in your destination(s). Make a back-up plan for com</w:t>
      </w:r>
      <w:r w:rsidRPr="003F4C62">
        <w:rPr>
          <w:rFonts w:ascii="Cambria" w:hAnsi="Cambria"/>
          <w:color w:val="000000"/>
          <w:sz w:val="24"/>
          <w:szCs w:val="24"/>
        </w:rPr>
        <w:softHyphen/>
        <w:t xml:space="preserve">munication with your </w:t>
      </w:r>
      <w:r>
        <w:rPr>
          <w:rFonts w:ascii="Cambria" w:hAnsi="Cambria"/>
          <w:color w:val="000000"/>
          <w:sz w:val="24"/>
          <w:szCs w:val="24"/>
        </w:rPr>
        <w:t>R</w:t>
      </w:r>
      <w:r w:rsidRPr="003F4C62">
        <w:rPr>
          <w:rFonts w:ascii="Cambria" w:hAnsi="Cambria"/>
          <w:color w:val="000000"/>
          <w:sz w:val="24"/>
          <w:szCs w:val="24"/>
        </w:rPr>
        <w:t xml:space="preserve">esponsible </w:t>
      </w:r>
      <w:r>
        <w:rPr>
          <w:rFonts w:ascii="Cambria" w:hAnsi="Cambria"/>
          <w:color w:val="000000"/>
          <w:sz w:val="24"/>
          <w:szCs w:val="24"/>
        </w:rPr>
        <w:t>P</w:t>
      </w:r>
      <w:r w:rsidRPr="003F4C62">
        <w:rPr>
          <w:rFonts w:ascii="Cambria" w:hAnsi="Cambria"/>
          <w:color w:val="000000"/>
          <w:sz w:val="24"/>
          <w:szCs w:val="24"/>
        </w:rPr>
        <w:t>erson at home.</w:t>
      </w:r>
    </w:p>
    <w:p w14:paraId="7541EEC0" w14:textId="77777777" w:rsidR="008B346F" w:rsidRPr="004D6D16" w:rsidRDefault="008B346F" w:rsidP="007513F8">
      <w:pPr>
        <w:pStyle w:val="Heading1"/>
        <w:numPr>
          <w:ilvl w:val="0"/>
          <w:numId w:val="41"/>
        </w:numPr>
      </w:pPr>
      <w:bookmarkStart w:id="46" w:name="_Toc191993909"/>
      <w:r w:rsidRPr="004D6D16">
        <w:t>SPECIAL CON</w:t>
      </w:r>
      <w:r w:rsidR="00A35A93" w:rsidRPr="004D6D16">
        <w:t>SID</w:t>
      </w:r>
      <w:r w:rsidRPr="004D6D16">
        <w:t>ERATIONS FOR OFF-SITE PROGRAMMING</w:t>
      </w:r>
      <w:r>
        <w:rPr>
          <w:rStyle w:val="Heading1Char"/>
          <w:b/>
        </w:rPr>
        <w:t xml:space="preserve"> </w:t>
      </w:r>
      <w:r w:rsidRPr="004D6D16">
        <w:t>AND TRAVEL WITH CHILDREN AND YOUTH</w:t>
      </w:r>
      <w:bookmarkEnd w:id="46"/>
    </w:p>
    <w:p w14:paraId="7D714397" w14:textId="77777777" w:rsidR="00387710" w:rsidRPr="007017BB" w:rsidRDefault="00387710" w:rsidP="007513F8">
      <w:pPr>
        <w:pStyle w:val="Heading2"/>
        <w:numPr>
          <w:ilvl w:val="0"/>
          <w:numId w:val="37"/>
        </w:numPr>
      </w:pPr>
      <w:bookmarkStart w:id="47" w:name="_Toc191993910"/>
      <w:r w:rsidRPr="007017BB">
        <w:t>Supervision</w:t>
      </w:r>
      <w:r w:rsidR="0046185A" w:rsidRPr="007017BB">
        <w:t xml:space="preserve"> of Children and Youth</w:t>
      </w:r>
      <w:bookmarkEnd w:id="47"/>
    </w:p>
    <w:p w14:paraId="7D3B0431" w14:textId="77777777" w:rsidR="004034B4" w:rsidRPr="00E06713" w:rsidRDefault="004034B4" w:rsidP="005035D8">
      <w:pPr>
        <w:autoSpaceDE w:val="0"/>
        <w:autoSpaceDN w:val="0"/>
        <w:adjustRightInd w:val="0"/>
        <w:spacing w:before="120" w:after="120" w:line="240" w:lineRule="auto"/>
        <w:ind w:left="72"/>
        <w:rPr>
          <w:rFonts w:ascii="Cambria" w:hAnsi="Cambria"/>
          <w:color w:val="000000"/>
          <w:sz w:val="24"/>
          <w:szCs w:val="24"/>
        </w:rPr>
      </w:pPr>
      <w:r w:rsidRPr="00E06713">
        <w:rPr>
          <w:rFonts w:ascii="Cambria" w:hAnsi="Cambria"/>
          <w:color w:val="000000"/>
          <w:sz w:val="24"/>
          <w:szCs w:val="24"/>
        </w:rPr>
        <w:t>At any gathering of children or youth, there shall be at least two unrelated adults with one being age 25 or older, preferably reflecting the sex and gender identity of the participants.</w:t>
      </w:r>
    </w:p>
    <w:p w14:paraId="5C1CD43E" w14:textId="77777777" w:rsidR="004034B4" w:rsidRDefault="004034B4" w:rsidP="005035D8">
      <w:pPr>
        <w:autoSpaceDE w:val="0"/>
        <w:autoSpaceDN w:val="0"/>
        <w:adjustRightInd w:val="0"/>
        <w:spacing w:before="120" w:after="120" w:line="240" w:lineRule="auto"/>
        <w:ind w:left="72"/>
        <w:rPr>
          <w:rFonts w:ascii="Cambria" w:hAnsi="Cambria"/>
          <w:color w:val="000000"/>
          <w:sz w:val="24"/>
          <w:szCs w:val="24"/>
        </w:rPr>
      </w:pPr>
      <w:r w:rsidRPr="00E06713">
        <w:rPr>
          <w:rFonts w:ascii="Cambria" w:hAnsi="Cambria"/>
          <w:color w:val="000000"/>
          <w:sz w:val="24"/>
          <w:szCs w:val="24"/>
        </w:rPr>
        <w:t xml:space="preserve">Minimum ratios of adult to child/youth shall be in accordance with American Camp Association (ACA) </w:t>
      </w:r>
      <w:hyperlink r:id="rId18" w:history="1">
        <w:r w:rsidRPr="00637910">
          <w:rPr>
            <w:rStyle w:val="Hyperlink"/>
            <w:rFonts w:ascii="Cambria" w:hAnsi="Cambria"/>
            <w:sz w:val="24"/>
            <w:szCs w:val="24"/>
          </w:rPr>
          <w:t>guidelines</w:t>
        </w:r>
      </w:hyperlink>
      <w:r w:rsidRPr="00E06713">
        <w:rPr>
          <w:rFonts w:ascii="Cambria" w:hAnsi="Cambria"/>
          <w:color w:val="000000"/>
          <w:sz w:val="24"/>
          <w:szCs w:val="24"/>
        </w:rPr>
        <w:t xml:space="preserve"> as follows:</w:t>
      </w:r>
    </w:p>
    <w:p w14:paraId="590745E2" w14:textId="77777777" w:rsidR="004034B4" w:rsidRDefault="004034B4" w:rsidP="007513F8">
      <w:pPr>
        <w:numPr>
          <w:ilvl w:val="0"/>
          <w:numId w:val="25"/>
        </w:numPr>
        <w:autoSpaceDE w:val="0"/>
        <w:autoSpaceDN w:val="0"/>
        <w:adjustRightInd w:val="0"/>
        <w:spacing w:before="120" w:after="120" w:line="240" w:lineRule="auto"/>
        <w:ind w:left="792"/>
        <w:rPr>
          <w:rFonts w:ascii="Cambria" w:hAnsi="Cambria"/>
          <w:color w:val="000000"/>
          <w:sz w:val="24"/>
          <w:szCs w:val="24"/>
        </w:rPr>
      </w:pPr>
      <w:r w:rsidRPr="00E64FE0">
        <w:rPr>
          <w:rFonts w:ascii="Cambria" w:hAnsi="Cambria"/>
          <w:color w:val="000000"/>
          <w:sz w:val="24"/>
          <w:szCs w:val="24"/>
        </w:rPr>
        <w:t>5 years &amp; younger — 1 adult for each 5 overnight-partici</w:t>
      </w:r>
      <w:r w:rsidRPr="00E64FE0">
        <w:rPr>
          <w:rFonts w:ascii="Cambria" w:hAnsi="Cambria"/>
          <w:color w:val="000000"/>
          <w:sz w:val="24"/>
          <w:szCs w:val="24"/>
        </w:rPr>
        <w:softHyphen/>
        <w:t>pants and 1 adult for each 6 day-participants</w:t>
      </w:r>
    </w:p>
    <w:p w14:paraId="0710D682" w14:textId="77777777" w:rsidR="004034B4" w:rsidRDefault="004034B4" w:rsidP="007513F8">
      <w:pPr>
        <w:numPr>
          <w:ilvl w:val="0"/>
          <w:numId w:val="25"/>
        </w:numPr>
        <w:autoSpaceDE w:val="0"/>
        <w:autoSpaceDN w:val="0"/>
        <w:adjustRightInd w:val="0"/>
        <w:spacing w:before="120" w:after="120" w:line="240" w:lineRule="auto"/>
        <w:ind w:left="792"/>
        <w:rPr>
          <w:rFonts w:ascii="Cambria" w:hAnsi="Cambria"/>
          <w:color w:val="000000"/>
          <w:sz w:val="24"/>
          <w:szCs w:val="24"/>
        </w:rPr>
      </w:pPr>
      <w:r w:rsidRPr="00E64FE0">
        <w:rPr>
          <w:rFonts w:ascii="Cambria" w:hAnsi="Cambria"/>
          <w:color w:val="000000"/>
          <w:sz w:val="24"/>
          <w:szCs w:val="24"/>
        </w:rPr>
        <w:t>6–8 years — 1:6 for overnight, and 1:8 for day</w:t>
      </w:r>
    </w:p>
    <w:p w14:paraId="2C01DFD1" w14:textId="77777777" w:rsidR="004034B4" w:rsidRDefault="004034B4" w:rsidP="007513F8">
      <w:pPr>
        <w:numPr>
          <w:ilvl w:val="0"/>
          <w:numId w:val="25"/>
        </w:numPr>
        <w:autoSpaceDE w:val="0"/>
        <w:autoSpaceDN w:val="0"/>
        <w:adjustRightInd w:val="0"/>
        <w:spacing w:before="120" w:after="120" w:line="240" w:lineRule="auto"/>
        <w:ind w:left="792"/>
        <w:rPr>
          <w:rFonts w:ascii="Cambria" w:hAnsi="Cambria"/>
          <w:color w:val="000000"/>
          <w:sz w:val="24"/>
          <w:szCs w:val="24"/>
        </w:rPr>
      </w:pPr>
      <w:r w:rsidRPr="00E64FE0">
        <w:rPr>
          <w:rFonts w:ascii="Cambria" w:hAnsi="Cambria"/>
          <w:color w:val="000000"/>
          <w:sz w:val="24"/>
          <w:szCs w:val="24"/>
        </w:rPr>
        <w:t>9–14 years — 1:8 for overnight and 1:10 for day</w:t>
      </w:r>
    </w:p>
    <w:p w14:paraId="5EF41D4E" w14:textId="77777777" w:rsidR="004034B4" w:rsidRPr="00E64FE0" w:rsidRDefault="004034B4" w:rsidP="007513F8">
      <w:pPr>
        <w:numPr>
          <w:ilvl w:val="0"/>
          <w:numId w:val="25"/>
        </w:numPr>
        <w:autoSpaceDE w:val="0"/>
        <w:autoSpaceDN w:val="0"/>
        <w:adjustRightInd w:val="0"/>
        <w:spacing w:before="120" w:after="120" w:line="240" w:lineRule="auto"/>
        <w:ind w:left="792"/>
        <w:rPr>
          <w:rFonts w:ascii="Cambria" w:hAnsi="Cambria"/>
          <w:color w:val="000000"/>
          <w:sz w:val="24"/>
          <w:szCs w:val="24"/>
        </w:rPr>
      </w:pPr>
      <w:r w:rsidRPr="00E64FE0">
        <w:rPr>
          <w:rFonts w:ascii="Cambria" w:hAnsi="Cambria"/>
          <w:color w:val="000000"/>
          <w:sz w:val="24"/>
          <w:szCs w:val="24"/>
        </w:rPr>
        <w:t>15–18 years — 1:10 for overnight and 1:12 for day</w:t>
      </w:r>
    </w:p>
    <w:p w14:paraId="56152502" w14:textId="77777777" w:rsidR="004034B4" w:rsidRPr="00E06713" w:rsidRDefault="004034B4" w:rsidP="005035D8">
      <w:pPr>
        <w:autoSpaceDE w:val="0"/>
        <w:autoSpaceDN w:val="0"/>
        <w:adjustRightInd w:val="0"/>
        <w:spacing w:before="120" w:after="120" w:line="240" w:lineRule="auto"/>
        <w:ind w:left="72"/>
        <w:rPr>
          <w:rFonts w:ascii="Cambria" w:hAnsi="Cambria"/>
          <w:sz w:val="24"/>
          <w:szCs w:val="24"/>
        </w:rPr>
      </w:pPr>
      <w:r w:rsidRPr="00E06713">
        <w:rPr>
          <w:rFonts w:ascii="Cambria" w:hAnsi="Cambria"/>
          <w:color w:val="000000"/>
          <w:sz w:val="24"/>
          <w:szCs w:val="24"/>
        </w:rPr>
        <w:lastRenderedPageBreak/>
        <w:t>Additional adults can provide skills, mentorship, support, en</w:t>
      </w:r>
      <w:r w:rsidRPr="00E06713">
        <w:rPr>
          <w:rFonts w:ascii="Cambria" w:hAnsi="Cambria"/>
          <w:color w:val="000000"/>
          <w:sz w:val="24"/>
          <w:szCs w:val="24"/>
        </w:rPr>
        <w:softHyphen/>
        <w:t>couragement, spiritual guidance</w:t>
      </w:r>
      <w:r>
        <w:rPr>
          <w:rFonts w:ascii="Cambria" w:hAnsi="Cambria"/>
          <w:color w:val="000000"/>
          <w:sz w:val="24"/>
          <w:szCs w:val="24"/>
        </w:rPr>
        <w:t>,</w:t>
      </w:r>
      <w:r w:rsidRPr="00E06713">
        <w:rPr>
          <w:rFonts w:ascii="Cambria" w:hAnsi="Cambria"/>
          <w:color w:val="000000"/>
          <w:sz w:val="24"/>
          <w:szCs w:val="24"/>
        </w:rPr>
        <w:t xml:space="preserve"> and joy.</w:t>
      </w:r>
    </w:p>
    <w:p w14:paraId="0439983E" w14:textId="77777777" w:rsidR="004034B4" w:rsidRPr="004034B4" w:rsidRDefault="004034B4" w:rsidP="005035D8">
      <w:pPr>
        <w:autoSpaceDE w:val="0"/>
        <w:autoSpaceDN w:val="0"/>
        <w:adjustRightInd w:val="0"/>
        <w:spacing w:before="120" w:after="120" w:line="240" w:lineRule="auto"/>
        <w:ind w:left="72"/>
        <w:rPr>
          <w:rFonts w:ascii="Cambria" w:hAnsi="Cambria"/>
          <w:color w:val="000000"/>
          <w:sz w:val="24"/>
          <w:szCs w:val="24"/>
        </w:rPr>
      </w:pPr>
      <w:r w:rsidRPr="00E06713">
        <w:rPr>
          <w:rFonts w:ascii="Cambria" w:hAnsi="Cambria"/>
          <w:sz w:val="24"/>
          <w:szCs w:val="24"/>
        </w:rPr>
        <w:t>When you have new leaders-in-training, the leadership teams should also have a reasonable number of experienced adult leaders to provide support.</w:t>
      </w:r>
    </w:p>
    <w:p w14:paraId="3092462F" w14:textId="77777777" w:rsidR="00387710" w:rsidRPr="00E06713" w:rsidRDefault="00387710" w:rsidP="007513F8">
      <w:pPr>
        <w:pStyle w:val="Heading2"/>
        <w:numPr>
          <w:ilvl w:val="0"/>
          <w:numId w:val="37"/>
        </w:numPr>
      </w:pPr>
      <w:bookmarkStart w:id="48" w:name="_Toc191993911"/>
      <w:r w:rsidRPr="0066435F">
        <w:t xml:space="preserve">Overnight </w:t>
      </w:r>
      <w:r>
        <w:t>P</w:t>
      </w:r>
      <w:r w:rsidRPr="0066435F">
        <w:t>rograms</w:t>
      </w:r>
      <w:r w:rsidR="00412E49">
        <w:t xml:space="preserve"> for Children and Youth</w:t>
      </w:r>
      <w:bookmarkEnd w:id="48"/>
    </w:p>
    <w:p w14:paraId="769B53BC" w14:textId="77777777" w:rsidR="00387710" w:rsidRPr="0066435F" w:rsidRDefault="00387710" w:rsidP="005035D8">
      <w:pPr>
        <w:pStyle w:val="BodyText"/>
        <w:spacing w:before="120" w:line="240" w:lineRule="auto"/>
        <w:ind w:left="72"/>
        <w:rPr>
          <w:rFonts w:ascii="Cambria" w:hAnsi="Cambria"/>
          <w:sz w:val="24"/>
          <w:szCs w:val="24"/>
        </w:rPr>
      </w:pPr>
      <w:r w:rsidRPr="0066435F">
        <w:rPr>
          <w:rFonts w:ascii="Cambria" w:hAnsi="Cambria"/>
          <w:sz w:val="24"/>
          <w:szCs w:val="24"/>
        </w:rPr>
        <w:t xml:space="preserve">In overnight programing, particular attention will be given to historically excluded or unrecognized people, such as LGBTQ+ and </w:t>
      </w:r>
      <w:proofErr w:type="gramStart"/>
      <w:r w:rsidRPr="0066435F">
        <w:rPr>
          <w:rFonts w:ascii="Cambria" w:hAnsi="Cambria"/>
          <w:sz w:val="24"/>
          <w:szCs w:val="24"/>
        </w:rPr>
        <w:t>differently-abled</w:t>
      </w:r>
      <w:proofErr w:type="gramEnd"/>
      <w:r w:rsidRPr="0066435F">
        <w:rPr>
          <w:rFonts w:ascii="Cambria" w:hAnsi="Cambria"/>
          <w:sz w:val="24"/>
          <w:szCs w:val="24"/>
        </w:rPr>
        <w:t xml:space="preserve"> individuals. In a situation of unequal power and safety, preferences of these individuals merit additional consideration, accommodation</w:t>
      </w:r>
      <w:r>
        <w:rPr>
          <w:rFonts w:ascii="Cambria" w:hAnsi="Cambria"/>
          <w:sz w:val="24"/>
          <w:szCs w:val="24"/>
        </w:rPr>
        <w:t>,</w:t>
      </w:r>
      <w:r w:rsidRPr="0066435F">
        <w:rPr>
          <w:rFonts w:ascii="Cambria" w:hAnsi="Cambria"/>
          <w:sz w:val="24"/>
          <w:szCs w:val="24"/>
        </w:rPr>
        <w:t xml:space="preserve"> and action to ensure:</w:t>
      </w:r>
    </w:p>
    <w:p w14:paraId="3FE84B42" w14:textId="77777777" w:rsidR="00387710" w:rsidRPr="0066435F" w:rsidRDefault="00387710" w:rsidP="007513F8">
      <w:pPr>
        <w:pStyle w:val="BodyText"/>
        <w:widowControl w:val="0"/>
        <w:numPr>
          <w:ilvl w:val="0"/>
          <w:numId w:val="23"/>
        </w:numPr>
        <w:spacing w:before="120" w:line="240" w:lineRule="auto"/>
        <w:ind w:left="792"/>
        <w:rPr>
          <w:rFonts w:ascii="Cambria" w:hAnsi="Cambria"/>
          <w:sz w:val="24"/>
          <w:szCs w:val="24"/>
        </w:rPr>
      </w:pPr>
      <w:r w:rsidRPr="0066435F">
        <w:rPr>
          <w:rFonts w:ascii="Cambria" w:hAnsi="Cambria"/>
          <w:sz w:val="24"/>
          <w:szCs w:val="24"/>
        </w:rPr>
        <w:t xml:space="preserve">Participant </w:t>
      </w:r>
      <w:proofErr w:type="gramStart"/>
      <w:r w:rsidRPr="0066435F">
        <w:rPr>
          <w:rFonts w:ascii="Cambria" w:hAnsi="Cambria"/>
          <w:sz w:val="24"/>
          <w:szCs w:val="24"/>
        </w:rPr>
        <w:t>privacy;</w:t>
      </w:r>
      <w:proofErr w:type="gramEnd"/>
    </w:p>
    <w:p w14:paraId="4D9BF579" w14:textId="77777777" w:rsidR="00387710" w:rsidRPr="0066435F" w:rsidRDefault="00387710" w:rsidP="007513F8">
      <w:pPr>
        <w:pStyle w:val="BodyText"/>
        <w:widowControl w:val="0"/>
        <w:numPr>
          <w:ilvl w:val="0"/>
          <w:numId w:val="23"/>
        </w:numPr>
        <w:spacing w:before="120" w:line="240" w:lineRule="auto"/>
        <w:ind w:left="792"/>
        <w:rPr>
          <w:rFonts w:ascii="Cambria" w:hAnsi="Cambria"/>
          <w:sz w:val="24"/>
          <w:szCs w:val="24"/>
        </w:rPr>
      </w:pPr>
      <w:r w:rsidRPr="0066435F">
        <w:rPr>
          <w:rFonts w:ascii="Cambria" w:hAnsi="Cambria"/>
          <w:sz w:val="24"/>
          <w:szCs w:val="24"/>
        </w:rPr>
        <w:t xml:space="preserve">Maximization of social integration of all </w:t>
      </w:r>
      <w:proofErr w:type="gramStart"/>
      <w:r w:rsidRPr="0066435F">
        <w:rPr>
          <w:rFonts w:ascii="Cambria" w:hAnsi="Cambria"/>
          <w:sz w:val="24"/>
          <w:szCs w:val="24"/>
        </w:rPr>
        <w:t>participants;</w:t>
      </w:r>
      <w:proofErr w:type="gramEnd"/>
    </w:p>
    <w:p w14:paraId="7324FC45" w14:textId="77777777" w:rsidR="00387710" w:rsidRPr="0066435F" w:rsidRDefault="00387710" w:rsidP="007513F8">
      <w:pPr>
        <w:pStyle w:val="BodyText"/>
        <w:widowControl w:val="0"/>
        <w:numPr>
          <w:ilvl w:val="0"/>
          <w:numId w:val="23"/>
        </w:numPr>
        <w:spacing w:before="120" w:line="240" w:lineRule="auto"/>
        <w:ind w:left="792"/>
        <w:rPr>
          <w:rFonts w:ascii="Cambria" w:hAnsi="Cambria"/>
          <w:sz w:val="24"/>
          <w:szCs w:val="24"/>
        </w:rPr>
      </w:pPr>
      <w:r w:rsidRPr="0066435F">
        <w:rPr>
          <w:rFonts w:ascii="Cambria" w:hAnsi="Cambria"/>
          <w:sz w:val="24"/>
          <w:szCs w:val="24"/>
        </w:rPr>
        <w:t xml:space="preserve">Minimization of stigmatization of any </w:t>
      </w:r>
      <w:proofErr w:type="gramStart"/>
      <w:r w:rsidRPr="0066435F">
        <w:rPr>
          <w:rFonts w:ascii="Cambria" w:hAnsi="Cambria"/>
          <w:sz w:val="24"/>
          <w:szCs w:val="24"/>
        </w:rPr>
        <w:t>participants;</w:t>
      </w:r>
      <w:proofErr w:type="gramEnd"/>
    </w:p>
    <w:p w14:paraId="6CEED0AF" w14:textId="77777777" w:rsidR="00387710" w:rsidRDefault="00387710" w:rsidP="007513F8">
      <w:pPr>
        <w:pStyle w:val="BodyText"/>
        <w:widowControl w:val="0"/>
        <w:numPr>
          <w:ilvl w:val="0"/>
          <w:numId w:val="23"/>
        </w:numPr>
        <w:spacing w:before="120" w:line="240" w:lineRule="auto"/>
        <w:ind w:left="792"/>
        <w:rPr>
          <w:rFonts w:ascii="Cambria" w:hAnsi="Cambria"/>
          <w:sz w:val="24"/>
          <w:szCs w:val="24"/>
        </w:rPr>
      </w:pPr>
      <w:r w:rsidRPr="0066435F">
        <w:rPr>
          <w:rFonts w:ascii="Cambria" w:hAnsi="Cambria"/>
          <w:sz w:val="24"/>
          <w:szCs w:val="24"/>
        </w:rPr>
        <w:t>Equal opportunity to participate; and</w:t>
      </w:r>
    </w:p>
    <w:p w14:paraId="20C8BFE3" w14:textId="77777777" w:rsidR="00387710" w:rsidRPr="00E64FE0" w:rsidRDefault="00387710" w:rsidP="007513F8">
      <w:pPr>
        <w:pStyle w:val="BodyText"/>
        <w:widowControl w:val="0"/>
        <w:numPr>
          <w:ilvl w:val="0"/>
          <w:numId w:val="23"/>
        </w:numPr>
        <w:spacing w:before="120" w:line="240" w:lineRule="auto"/>
        <w:ind w:left="792"/>
        <w:rPr>
          <w:rFonts w:ascii="Cambria" w:hAnsi="Cambria"/>
          <w:sz w:val="24"/>
          <w:szCs w:val="24"/>
        </w:rPr>
      </w:pPr>
      <w:r w:rsidRPr="00E64FE0">
        <w:rPr>
          <w:rFonts w:ascii="Cambria" w:hAnsi="Cambria"/>
          <w:sz w:val="24"/>
          <w:szCs w:val="24"/>
        </w:rPr>
        <w:t>Safety of all participants.</w:t>
      </w:r>
    </w:p>
    <w:p w14:paraId="50763A1C" w14:textId="77777777" w:rsidR="00387710" w:rsidRPr="00AD58FC" w:rsidRDefault="00387710" w:rsidP="005035D8">
      <w:pPr>
        <w:pStyle w:val="ColorfulList-Accent11"/>
        <w:autoSpaceDE w:val="0"/>
        <w:autoSpaceDN w:val="0"/>
        <w:adjustRightInd w:val="0"/>
        <w:spacing w:before="120" w:after="120" w:line="240" w:lineRule="auto"/>
        <w:ind w:left="72"/>
        <w:contextualSpacing w:val="0"/>
        <w:rPr>
          <w:rFonts w:ascii="Cambria" w:hAnsi="Cambria"/>
          <w:color w:val="000000"/>
          <w:sz w:val="24"/>
          <w:szCs w:val="24"/>
        </w:rPr>
      </w:pPr>
      <w:r w:rsidRPr="00AD58FC">
        <w:rPr>
          <w:rFonts w:ascii="Cambria" w:hAnsi="Cambria"/>
          <w:color w:val="000000"/>
          <w:sz w:val="24"/>
          <w:szCs w:val="24"/>
        </w:rPr>
        <w:t xml:space="preserve">The safe use of restrooms and showers by all participants requires </w:t>
      </w:r>
      <w:r w:rsidR="00392F1E">
        <w:rPr>
          <w:rFonts w:ascii="Cambria" w:hAnsi="Cambria"/>
          <w:color w:val="000000"/>
          <w:sz w:val="24"/>
          <w:szCs w:val="24"/>
        </w:rPr>
        <w:t xml:space="preserve">attention </w:t>
      </w:r>
      <w:r w:rsidRPr="00AD58FC">
        <w:rPr>
          <w:rFonts w:ascii="Cambria" w:hAnsi="Cambria"/>
          <w:color w:val="000000"/>
          <w:sz w:val="24"/>
          <w:szCs w:val="24"/>
        </w:rPr>
        <w:t xml:space="preserve">to numerous factors, including, but not limited </w:t>
      </w:r>
      <w:proofErr w:type="gramStart"/>
      <w:r w:rsidRPr="00AD58FC">
        <w:rPr>
          <w:rFonts w:ascii="Cambria" w:hAnsi="Cambria"/>
          <w:color w:val="000000"/>
          <w:sz w:val="24"/>
          <w:szCs w:val="24"/>
        </w:rPr>
        <w:t>to:</w:t>
      </w:r>
      <w:proofErr w:type="gramEnd"/>
      <w:r w:rsidRPr="00AD58FC">
        <w:rPr>
          <w:rFonts w:ascii="Cambria" w:hAnsi="Cambria"/>
          <w:color w:val="000000"/>
          <w:sz w:val="24"/>
          <w:szCs w:val="24"/>
        </w:rPr>
        <w:t xml:space="preserve"> age, sex, gender identity and expression, and privacy. Adults should have separate showers or separate times for showers.</w:t>
      </w:r>
    </w:p>
    <w:p w14:paraId="62A02B6C" w14:textId="77777777" w:rsidR="00387710" w:rsidRPr="00AD58FC" w:rsidRDefault="00387710" w:rsidP="005035D8">
      <w:pPr>
        <w:pStyle w:val="ColorfulList-Accent11"/>
        <w:autoSpaceDE w:val="0"/>
        <w:autoSpaceDN w:val="0"/>
        <w:adjustRightInd w:val="0"/>
        <w:spacing w:before="120" w:after="120" w:line="240" w:lineRule="auto"/>
        <w:ind w:left="72"/>
        <w:contextualSpacing w:val="0"/>
        <w:rPr>
          <w:rFonts w:ascii="Cambria" w:hAnsi="Cambria"/>
          <w:color w:val="000000"/>
          <w:sz w:val="24"/>
          <w:szCs w:val="24"/>
        </w:rPr>
      </w:pPr>
      <w:r w:rsidRPr="00AD58FC">
        <w:rPr>
          <w:rFonts w:ascii="Cambria" w:hAnsi="Cambria"/>
          <w:color w:val="000000"/>
          <w:sz w:val="24"/>
          <w:szCs w:val="24"/>
        </w:rPr>
        <w:t>Overnight programs shall provide safe, supervised sleeping arrangements.</w:t>
      </w:r>
    </w:p>
    <w:p w14:paraId="35AEB39D" w14:textId="77777777" w:rsidR="00387710" w:rsidRPr="00AD58FC" w:rsidRDefault="00387710" w:rsidP="007513F8">
      <w:pPr>
        <w:pStyle w:val="ColorfulList-Accent11"/>
        <w:numPr>
          <w:ilvl w:val="0"/>
          <w:numId w:val="26"/>
        </w:numPr>
        <w:autoSpaceDE w:val="0"/>
        <w:autoSpaceDN w:val="0"/>
        <w:adjustRightInd w:val="0"/>
        <w:spacing w:before="120" w:after="120" w:line="240" w:lineRule="auto"/>
        <w:ind w:left="792"/>
        <w:contextualSpacing w:val="0"/>
        <w:rPr>
          <w:rFonts w:ascii="Cambria" w:hAnsi="Cambria"/>
          <w:color w:val="000000"/>
          <w:sz w:val="24"/>
          <w:szCs w:val="24"/>
        </w:rPr>
      </w:pPr>
      <w:r w:rsidRPr="00AD58FC">
        <w:rPr>
          <w:rFonts w:ascii="Cambria" w:hAnsi="Cambria"/>
          <w:color w:val="000000"/>
          <w:sz w:val="24"/>
          <w:szCs w:val="24"/>
        </w:rPr>
        <w:t>No bed, cot</w:t>
      </w:r>
      <w:r>
        <w:rPr>
          <w:rFonts w:ascii="Cambria" w:hAnsi="Cambria"/>
          <w:color w:val="000000"/>
          <w:sz w:val="24"/>
          <w:szCs w:val="24"/>
        </w:rPr>
        <w:t>,</w:t>
      </w:r>
      <w:r w:rsidRPr="00AD58FC">
        <w:rPr>
          <w:rFonts w:ascii="Cambria" w:hAnsi="Cambria"/>
          <w:color w:val="000000"/>
          <w:sz w:val="24"/>
          <w:szCs w:val="24"/>
        </w:rPr>
        <w:t xml:space="preserve"> or sleeping bag shall have more than one person sleeping in it.</w:t>
      </w:r>
    </w:p>
    <w:p w14:paraId="0A2D5EA9" w14:textId="77777777" w:rsidR="00387710" w:rsidRPr="00AD58FC" w:rsidRDefault="00387710" w:rsidP="007513F8">
      <w:pPr>
        <w:pStyle w:val="ColorfulList-Accent11"/>
        <w:numPr>
          <w:ilvl w:val="0"/>
          <w:numId w:val="26"/>
        </w:numPr>
        <w:autoSpaceDE w:val="0"/>
        <w:autoSpaceDN w:val="0"/>
        <w:adjustRightInd w:val="0"/>
        <w:spacing w:before="120" w:after="120" w:line="240" w:lineRule="auto"/>
        <w:ind w:left="792"/>
        <w:contextualSpacing w:val="0"/>
        <w:rPr>
          <w:rFonts w:ascii="Cambria" w:hAnsi="Cambria"/>
          <w:color w:val="000000"/>
          <w:sz w:val="24"/>
          <w:szCs w:val="24"/>
        </w:rPr>
      </w:pPr>
      <w:r w:rsidRPr="00AD58FC">
        <w:rPr>
          <w:rFonts w:ascii="Cambria" w:hAnsi="Cambria"/>
          <w:color w:val="000000"/>
          <w:sz w:val="24"/>
          <w:szCs w:val="24"/>
        </w:rPr>
        <w:t>Supervision by two unrelated adults is required in any space where one or more youth are sleeping.</w:t>
      </w:r>
    </w:p>
    <w:p w14:paraId="09953DF5" w14:textId="77777777" w:rsidR="00387710" w:rsidRPr="00AD58FC" w:rsidRDefault="00387710" w:rsidP="007513F8">
      <w:pPr>
        <w:pStyle w:val="ColorfulList-Accent11"/>
        <w:numPr>
          <w:ilvl w:val="0"/>
          <w:numId w:val="26"/>
        </w:numPr>
        <w:autoSpaceDE w:val="0"/>
        <w:autoSpaceDN w:val="0"/>
        <w:adjustRightInd w:val="0"/>
        <w:spacing w:before="120" w:after="120" w:line="240" w:lineRule="auto"/>
        <w:ind w:left="792"/>
        <w:contextualSpacing w:val="0"/>
        <w:rPr>
          <w:rFonts w:ascii="Cambria" w:hAnsi="Cambria"/>
          <w:color w:val="000000"/>
          <w:sz w:val="24"/>
          <w:szCs w:val="24"/>
        </w:rPr>
      </w:pPr>
      <w:r w:rsidRPr="00AD58FC">
        <w:rPr>
          <w:rFonts w:ascii="Cambria" w:hAnsi="Cambria"/>
          <w:color w:val="000000"/>
          <w:sz w:val="24"/>
          <w:szCs w:val="24"/>
        </w:rPr>
        <w:t>It is acceptable for all participants to sleep in the same open area when dressing rooms and bathrooms provide appropriate privacy.</w:t>
      </w:r>
    </w:p>
    <w:p w14:paraId="3D769B33" w14:textId="77777777" w:rsidR="00387710" w:rsidRPr="00AD58FC" w:rsidRDefault="00387710" w:rsidP="005035D8">
      <w:pPr>
        <w:pStyle w:val="ColorfulList-Accent11"/>
        <w:autoSpaceDE w:val="0"/>
        <w:autoSpaceDN w:val="0"/>
        <w:adjustRightInd w:val="0"/>
        <w:spacing w:before="120" w:after="120" w:line="240" w:lineRule="auto"/>
        <w:ind w:left="72"/>
        <w:contextualSpacing w:val="0"/>
        <w:rPr>
          <w:rFonts w:ascii="Cambria" w:hAnsi="Cambria"/>
          <w:color w:val="000000"/>
          <w:sz w:val="24"/>
          <w:szCs w:val="24"/>
        </w:rPr>
      </w:pPr>
      <w:r w:rsidRPr="00AD58FC">
        <w:rPr>
          <w:rFonts w:ascii="Cambria" w:hAnsi="Cambria"/>
          <w:color w:val="000000"/>
          <w:sz w:val="24"/>
          <w:szCs w:val="24"/>
        </w:rPr>
        <w:t>Participants shall have access to three substantial meals each full day and access to sufficient water.</w:t>
      </w:r>
    </w:p>
    <w:p w14:paraId="0A2CBA0A" w14:textId="77777777" w:rsidR="00387710" w:rsidRDefault="00387710" w:rsidP="005035D8">
      <w:pPr>
        <w:pStyle w:val="ColorfulList-Accent11"/>
        <w:autoSpaceDE w:val="0"/>
        <w:autoSpaceDN w:val="0"/>
        <w:adjustRightInd w:val="0"/>
        <w:spacing w:before="120" w:after="120" w:line="240" w:lineRule="auto"/>
        <w:ind w:left="72"/>
        <w:contextualSpacing w:val="0"/>
        <w:rPr>
          <w:rFonts w:ascii="Cambria" w:hAnsi="Cambria"/>
          <w:color w:val="000000"/>
          <w:sz w:val="24"/>
          <w:szCs w:val="24"/>
        </w:rPr>
      </w:pPr>
      <w:r w:rsidRPr="00AD58FC">
        <w:rPr>
          <w:rFonts w:ascii="Cambria" w:hAnsi="Cambria"/>
          <w:color w:val="000000"/>
          <w:sz w:val="24"/>
          <w:szCs w:val="24"/>
        </w:rPr>
        <w:t>Participants shall be given the opportunity for at least seven hours of sleep each 24-hour period, except for programs where parental/guardian permission is given to miss sleep. In these cases, children and youth must agree to participate in writing, and parents or guardians must give written permission that includes certification that the youth or child does not have a medical condition that would put the participant at risk by missing sleep.</w:t>
      </w:r>
    </w:p>
    <w:p w14:paraId="70E9C22F" w14:textId="77777777" w:rsidR="00387710" w:rsidRPr="00AD58FC" w:rsidRDefault="00387710" w:rsidP="005035D8">
      <w:pPr>
        <w:pStyle w:val="ColorfulList-Accent11"/>
        <w:autoSpaceDE w:val="0"/>
        <w:autoSpaceDN w:val="0"/>
        <w:adjustRightInd w:val="0"/>
        <w:spacing w:before="120" w:after="120" w:line="240" w:lineRule="auto"/>
        <w:ind w:left="72"/>
        <w:contextualSpacing w:val="0"/>
        <w:rPr>
          <w:rFonts w:ascii="Cambria" w:hAnsi="Cambria"/>
          <w:color w:val="000000"/>
          <w:sz w:val="24"/>
          <w:szCs w:val="24"/>
        </w:rPr>
      </w:pPr>
      <w:r w:rsidRPr="00AD58FC">
        <w:rPr>
          <w:rFonts w:ascii="Cambria" w:hAnsi="Cambria"/>
          <w:color w:val="000000"/>
          <w:sz w:val="24"/>
          <w:szCs w:val="24"/>
        </w:rPr>
        <w:t>Participants shall have some time set aside each day for rest or free time.</w:t>
      </w:r>
    </w:p>
    <w:p w14:paraId="52CB79E3" w14:textId="77777777" w:rsidR="00387710" w:rsidRPr="00DA7DF3" w:rsidRDefault="00387710" w:rsidP="007513F8">
      <w:pPr>
        <w:pStyle w:val="Heading2"/>
        <w:numPr>
          <w:ilvl w:val="0"/>
          <w:numId w:val="37"/>
        </w:numPr>
      </w:pPr>
      <w:bookmarkStart w:id="49" w:name="_Toc191993912"/>
      <w:r w:rsidRPr="00DA7DF3">
        <w:t xml:space="preserve">Best </w:t>
      </w:r>
      <w:r w:rsidR="00DA7DF3">
        <w:t>P</w:t>
      </w:r>
      <w:r w:rsidRPr="00DA7DF3">
        <w:t>ractice</w:t>
      </w:r>
      <w:r w:rsidR="00DA7DF3">
        <w:t>s</w:t>
      </w:r>
      <w:r w:rsidRPr="00DA7DF3">
        <w:t xml:space="preserve"> </w:t>
      </w:r>
      <w:r w:rsidR="00DA7DF3">
        <w:t>f</w:t>
      </w:r>
      <w:r w:rsidRPr="00DA7DF3">
        <w:t xml:space="preserve">or </w:t>
      </w:r>
      <w:r w:rsidR="00DA7DF3">
        <w:t>H</w:t>
      </w:r>
      <w:r w:rsidRPr="00DA7DF3">
        <w:t xml:space="preserve">otel </w:t>
      </w:r>
      <w:r w:rsidR="00DA7DF3">
        <w:t>S</w:t>
      </w:r>
      <w:r w:rsidRPr="00DA7DF3">
        <w:t>tays</w:t>
      </w:r>
      <w:bookmarkEnd w:id="49"/>
    </w:p>
    <w:p w14:paraId="630FDA32" w14:textId="77777777" w:rsidR="00387710" w:rsidRDefault="00387710" w:rsidP="007513F8">
      <w:pPr>
        <w:pStyle w:val="BodyText"/>
        <w:widowControl w:val="0"/>
        <w:numPr>
          <w:ilvl w:val="0"/>
          <w:numId w:val="24"/>
        </w:numPr>
        <w:spacing w:before="120" w:line="240" w:lineRule="auto"/>
        <w:ind w:left="792"/>
        <w:rPr>
          <w:rFonts w:ascii="Cambria" w:hAnsi="Cambria"/>
          <w:sz w:val="24"/>
          <w:szCs w:val="24"/>
        </w:rPr>
      </w:pPr>
      <w:r w:rsidRPr="00AD58FC">
        <w:rPr>
          <w:rFonts w:ascii="Cambria" w:hAnsi="Cambria"/>
          <w:sz w:val="24"/>
          <w:szCs w:val="24"/>
        </w:rPr>
        <w:t xml:space="preserve">One child or youth per bed, including cots, pullouts or </w:t>
      </w:r>
      <w:proofErr w:type="spellStart"/>
      <w:r w:rsidRPr="00AD58FC">
        <w:rPr>
          <w:rFonts w:ascii="Cambria" w:hAnsi="Cambria"/>
          <w:sz w:val="24"/>
          <w:szCs w:val="24"/>
        </w:rPr>
        <w:t>hideabeds</w:t>
      </w:r>
      <w:proofErr w:type="spellEnd"/>
      <w:r w:rsidRPr="00AD58FC">
        <w:rPr>
          <w:rFonts w:ascii="Cambria" w:hAnsi="Cambria"/>
          <w:sz w:val="24"/>
          <w:szCs w:val="24"/>
        </w:rPr>
        <w:t>, and rollaway beds;</w:t>
      </w:r>
      <w:r w:rsidRPr="00AD58FC">
        <w:rPr>
          <w:rFonts w:ascii="Cambria" w:hAnsi="Cambria"/>
          <w:vanish/>
          <w:sz w:val="24"/>
          <w:szCs w:val="24"/>
        </w:rPr>
        <w:t>One child or youth per bed, including cots and rollaway beds;</w:t>
      </w:r>
      <w:r w:rsidRPr="00AD58FC">
        <w:rPr>
          <w:rFonts w:ascii="Cambria" w:hAnsi="Cambria"/>
          <w:vanish/>
          <w:sz w:val="24"/>
          <w:szCs w:val="24"/>
        </w:rPr>
        <w:cr/>
      </w:r>
    </w:p>
    <w:p w14:paraId="72329D1B" w14:textId="77777777" w:rsidR="00387710" w:rsidRDefault="00387710" w:rsidP="007513F8">
      <w:pPr>
        <w:pStyle w:val="BodyText"/>
        <w:widowControl w:val="0"/>
        <w:numPr>
          <w:ilvl w:val="0"/>
          <w:numId w:val="24"/>
        </w:numPr>
        <w:spacing w:before="120" w:line="240" w:lineRule="auto"/>
        <w:ind w:left="792"/>
        <w:rPr>
          <w:rFonts w:ascii="Cambria" w:hAnsi="Cambria"/>
          <w:sz w:val="24"/>
          <w:szCs w:val="24"/>
        </w:rPr>
      </w:pPr>
      <w:r w:rsidRPr="00AD58FC">
        <w:rPr>
          <w:rFonts w:ascii="Cambria" w:hAnsi="Cambria"/>
          <w:sz w:val="24"/>
          <w:szCs w:val="24"/>
        </w:rPr>
        <w:t>At least 2 children or 2 youth in each room.</w:t>
      </w:r>
    </w:p>
    <w:p w14:paraId="1AC2190F" w14:textId="77777777" w:rsidR="00387710" w:rsidRDefault="00387710" w:rsidP="007513F8">
      <w:pPr>
        <w:pStyle w:val="BodyText"/>
        <w:widowControl w:val="0"/>
        <w:numPr>
          <w:ilvl w:val="0"/>
          <w:numId w:val="24"/>
        </w:numPr>
        <w:spacing w:before="120" w:line="240" w:lineRule="auto"/>
        <w:ind w:left="792"/>
        <w:rPr>
          <w:rFonts w:ascii="Cambria" w:hAnsi="Cambria"/>
          <w:sz w:val="24"/>
          <w:szCs w:val="24"/>
        </w:rPr>
      </w:pPr>
      <w:r w:rsidRPr="00AD58FC">
        <w:rPr>
          <w:rFonts w:ascii="Cambria" w:hAnsi="Cambria"/>
          <w:sz w:val="24"/>
          <w:szCs w:val="24"/>
        </w:rPr>
        <w:t>Adult supervisors or chaperones have rooms on the same floor, scattered among the rooms with children or youth</w:t>
      </w:r>
      <w:r>
        <w:rPr>
          <w:rFonts w:ascii="Cambria" w:hAnsi="Cambria"/>
          <w:sz w:val="24"/>
          <w:szCs w:val="24"/>
        </w:rPr>
        <w:t>,</w:t>
      </w:r>
      <w:r w:rsidRPr="00AD58FC">
        <w:rPr>
          <w:rFonts w:ascii="Cambria" w:hAnsi="Cambria"/>
          <w:sz w:val="24"/>
          <w:szCs w:val="24"/>
        </w:rPr>
        <w:t xml:space="preserve"> and at least one adult room is by the stairs or </w:t>
      </w:r>
      <w:proofErr w:type="gramStart"/>
      <w:r w:rsidRPr="00AD58FC">
        <w:rPr>
          <w:rFonts w:ascii="Cambria" w:hAnsi="Cambria"/>
          <w:sz w:val="24"/>
          <w:szCs w:val="24"/>
        </w:rPr>
        <w:lastRenderedPageBreak/>
        <w:t>elevators;</w:t>
      </w:r>
      <w:proofErr w:type="gramEnd"/>
    </w:p>
    <w:p w14:paraId="23481EDB" w14:textId="77777777" w:rsidR="00387710" w:rsidRDefault="00387710" w:rsidP="007513F8">
      <w:pPr>
        <w:pStyle w:val="BodyText"/>
        <w:widowControl w:val="0"/>
        <w:numPr>
          <w:ilvl w:val="0"/>
          <w:numId w:val="24"/>
        </w:numPr>
        <w:spacing w:before="120" w:line="240" w:lineRule="auto"/>
        <w:ind w:left="792"/>
        <w:rPr>
          <w:rFonts w:ascii="Cambria" w:hAnsi="Cambria"/>
          <w:sz w:val="24"/>
          <w:szCs w:val="24"/>
        </w:rPr>
      </w:pPr>
      <w:r w:rsidRPr="00AD58FC">
        <w:rPr>
          <w:rFonts w:ascii="Cambria" w:hAnsi="Cambria"/>
          <w:sz w:val="24"/>
          <w:szCs w:val="24"/>
        </w:rPr>
        <w:t>Adult leader assigns rooms and room occupants</w:t>
      </w:r>
      <w:r w:rsidR="00DA7DF3">
        <w:rPr>
          <w:rFonts w:ascii="Cambria" w:hAnsi="Cambria"/>
          <w:sz w:val="24"/>
          <w:szCs w:val="24"/>
        </w:rPr>
        <w:t>.</w:t>
      </w:r>
    </w:p>
    <w:p w14:paraId="20D47933" w14:textId="77777777" w:rsidR="004A4F2E" w:rsidRDefault="008B346F" w:rsidP="007513F8">
      <w:pPr>
        <w:pStyle w:val="Heading2"/>
        <w:numPr>
          <w:ilvl w:val="0"/>
          <w:numId w:val="37"/>
        </w:numPr>
      </w:pPr>
      <w:bookmarkStart w:id="50" w:name="_Toc191993913"/>
      <w:r w:rsidRPr="0066435F">
        <w:t>Travel</w:t>
      </w:r>
      <w:r>
        <w:t xml:space="preserve"> with Children and Youth</w:t>
      </w:r>
      <w:bookmarkEnd w:id="50"/>
    </w:p>
    <w:p w14:paraId="123A5180" w14:textId="77777777" w:rsidR="008B346F" w:rsidRPr="004A4F2E" w:rsidRDefault="008B346F" w:rsidP="005035D8">
      <w:pPr>
        <w:pStyle w:val="Heading2"/>
        <w:spacing w:before="240" w:after="240"/>
        <w:ind w:left="432"/>
        <w:rPr>
          <w:b w:val="0"/>
          <w:bCs/>
        </w:rPr>
      </w:pPr>
      <w:bookmarkStart w:id="51" w:name="_Toc191993914"/>
      <w:r w:rsidRPr="004A4F2E">
        <w:rPr>
          <w:b w:val="0"/>
          <w:bCs/>
          <w:szCs w:val="24"/>
        </w:rPr>
        <w:t>Travel with children and youth presents amazing opportunities for participants to experience the church and the world on a larger scale with vastly different perspectives of faith communities and their contexts. It also presents challenges to normal safety protocols and opportunities for creativity if managed well. The following policies will help groups prepare for a variety of potential scenarios, as well as for domestic and international travel.</w:t>
      </w:r>
      <w:bookmarkEnd w:id="51"/>
    </w:p>
    <w:p w14:paraId="62556946" w14:textId="77777777" w:rsidR="008B346F" w:rsidRPr="005630FD" w:rsidRDefault="008B346F" w:rsidP="005035D8">
      <w:pPr>
        <w:pStyle w:val="ColorfulList-Accent11"/>
        <w:autoSpaceDE w:val="0"/>
        <w:autoSpaceDN w:val="0"/>
        <w:adjustRightInd w:val="0"/>
        <w:spacing w:before="120" w:after="120" w:line="240" w:lineRule="auto"/>
        <w:ind w:left="432"/>
        <w:contextualSpacing w:val="0"/>
        <w:rPr>
          <w:rFonts w:ascii="Cambria" w:hAnsi="Cambria"/>
          <w:color w:val="000000"/>
          <w:sz w:val="24"/>
          <w:szCs w:val="24"/>
        </w:rPr>
      </w:pPr>
      <w:r w:rsidRPr="005630FD">
        <w:rPr>
          <w:rFonts w:ascii="Cambria" w:hAnsi="Cambria"/>
          <w:color w:val="000000"/>
          <w:sz w:val="24"/>
          <w:szCs w:val="24"/>
        </w:rPr>
        <w:t>Minimum ratios of adult to youth need to be greater due to the possibility of leaving an adult behind with a participant in the event of a medical emergency.</w:t>
      </w:r>
    </w:p>
    <w:p w14:paraId="01B4911A" w14:textId="77777777" w:rsidR="008B346F" w:rsidRPr="005630FD" w:rsidRDefault="008B346F" w:rsidP="007513F8">
      <w:pPr>
        <w:pStyle w:val="ColorfulList-Accent11"/>
        <w:numPr>
          <w:ilvl w:val="0"/>
          <w:numId w:val="4"/>
        </w:numPr>
        <w:autoSpaceDE w:val="0"/>
        <w:autoSpaceDN w:val="0"/>
        <w:adjustRightInd w:val="0"/>
        <w:spacing w:before="120" w:after="120" w:line="240" w:lineRule="auto"/>
        <w:ind w:left="936"/>
        <w:contextualSpacing w:val="0"/>
        <w:rPr>
          <w:rFonts w:ascii="Cambria" w:hAnsi="Cambria"/>
          <w:color w:val="000000"/>
          <w:sz w:val="24"/>
          <w:szCs w:val="24"/>
        </w:rPr>
      </w:pPr>
      <w:r w:rsidRPr="005630FD">
        <w:rPr>
          <w:rFonts w:ascii="Cambria" w:hAnsi="Cambria"/>
          <w:color w:val="000000"/>
          <w:sz w:val="24"/>
          <w:szCs w:val="24"/>
        </w:rPr>
        <w:t>9–14 years — 1:5</w:t>
      </w:r>
    </w:p>
    <w:p w14:paraId="072F50CA" w14:textId="77777777" w:rsidR="008B346F" w:rsidRPr="005630FD" w:rsidRDefault="008B346F" w:rsidP="007513F8">
      <w:pPr>
        <w:pStyle w:val="ColorfulList-Accent11"/>
        <w:numPr>
          <w:ilvl w:val="0"/>
          <w:numId w:val="4"/>
        </w:numPr>
        <w:autoSpaceDE w:val="0"/>
        <w:autoSpaceDN w:val="0"/>
        <w:adjustRightInd w:val="0"/>
        <w:spacing w:before="120" w:after="120" w:line="240" w:lineRule="auto"/>
        <w:ind w:left="936"/>
        <w:contextualSpacing w:val="0"/>
        <w:rPr>
          <w:rFonts w:ascii="Cambria" w:hAnsi="Cambria"/>
          <w:color w:val="000000"/>
          <w:sz w:val="24"/>
          <w:szCs w:val="24"/>
        </w:rPr>
      </w:pPr>
      <w:r w:rsidRPr="005630FD">
        <w:rPr>
          <w:rFonts w:ascii="Cambria" w:hAnsi="Cambria"/>
          <w:color w:val="000000"/>
          <w:sz w:val="24"/>
          <w:szCs w:val="24"/>
        </w:rPr>
        <w:t>15–18 years — 1:7</w:t>
      </w:r>
    </w:p>
    <w:p w14:paraId="3D3B0DA8" w14:textId="77777777" w:rsidR="008B346F" w:rsidRPr="005630FD" w:rsidRDefault="008B346F" w:rsidP="005035D8">
      <w:pPr>
        <w:pStyle w:val="Pa10"/>
        <w:spacing w:before="120" w:after="120" w:line="240" w:lineRule="auto"/>
        <w:ind w:left="432"/>
        <w:rPr>
          <w:rFonts w:ascii="Cambria" w:hAnsi="Cambria"/>
          <w:color w:val="000000"/>
        </w:rPr>
      </w:pPr>
      <w:r w:rsidRPr="005630FD">
        <w:rPr>
          <w:rFonts w:ascii="Cambria" w:hAnsi="Cambria"/>
          <w:color w:val="000000"/>
        </w:rPr>
        <w:t>Regardless of group size, no group should travel with fewer than three adult chaperones.</w:t>
      </w:r>
    </w:p>
    <w:p w14:paraId="1D87C050" w14:textId="77777777" w:rsidR="008B346F" w:rsidRPr="005630FD" w:rsidRDefault="008B346F" w:rsidP="005035D8">
      <w:pPr>
        <w:pStyle w:val="Pa10"/>
        <w:spacing w:before="120" w:after="120" w:line="240" w:lineRule="auto"/>
        <w:ind w:left="432"/>
        <w:rPr>
          <w:rFonts w:ascii="Cambria" w:hAnsi="Cambria"/>
          <w:color w:val="000000"/>
        </w:rPr>
      </w:pPr>
      <w:r w:rsidRPr="005630FD">
        <w:rPr>
          <w:rFonts w:ascii="Cambria" w:hAnsi="Cambria"/>
          <w:color w:val="000000"/>
        </w:rPr>
        <w:t>One adult, minimum age 25, should serve as the travel administra</w:t>
      </w:r>
      <w:r w:rsidRPr="005630FD">
        <w:rPr>
          <w:rFonts w:ascii="Cambria" w:hAnsi="Cambria"/>
          <w:color w:val="000000"/>
        </w:rPr>
        <w:softHyphen/>
        <w:t>tor who is responsible for all aspects of the trip, including carrying all necessary documentation, contacts, and forms including:</w:t>
      </w:r>
    </w:p>
    <w:p w14:paraId="7BE982E4" w14:textId="77777777" w:rsidR="008B346F" w:rsidRPr="005630FD" w:rsidRDefault="008B346F" w:rsidP="007513F8">
      <w:pPr>
        <w:pStyle w:val="Pa10"/>
        <w:numPr>
          <w:ilvl w:val="0"/>
          <w:numId w:val="4"/>
        </w:numPr>
        <w:spacing w:before="120" w:after="120" w:line="240" w:lineRule="auto"/>
        <w:ind w:left="936"/>
        <w:rPr>
          <w:rFonts w:ascii="Cambria" w:hAnsi="Cambria"/>
          <w:color w:val="000000"/>
        </w:rPr>
      </w:pPr>
      <w:r w:rsidRPr="005630FD">
        <w:rPr>
          <w:rFonts w:ascii="Cambria" w:hAnsi="Cambria"/>
          <w:color w:val="000000"/>
        </w:rPr>
        <w:t xml:space="preserve">medical </w:t>
      </w:r>
      <w:proofErr w:type="gramStart"/>
      <w:r w:rsidRPr="005630FD">
        <w:rPr>
          <w:rFonts w:ascii="Cambria" w:hAnsi="Cambria"/>
          <w:color w:val="000000"/>
        </w:rPr>
        <w:t>releases;</w:t>
      </w:r>
      <w:proofErr w:type="gramEnd"/>
    </w:p>
    <w:p w14:paraId="484F701F" w14:textId="77777777" w:rsidR="008B346F" w:rsidRPr="005630FD" w:rsidRDefault="008B346F" w:rsidP="007513F8">
      <w:pPr>
        <w:pStyle w:val="Pa10"/>
        <w:numPr>
          <w:ilvl w:val="0"/>
          <w:numId w:val="4"/>
        </w:numPr>
        <w:spacing w:before="120" w:after="120" w:line="240" w:lineRule="auto"/>
        <w:ind w:left="936"/>
        <w:rPr>
          <w:rFonts w:ascii="Cambria" w:hAnsi="Cambria"/>
          <w:color w:val="000000"/>
        </w:rPr>
      </w:pPr>
      <w:r w:rsidRPr="005630FD">
        <w:rPr>
          <w:rFonts w:ascii="Cambria" w:hAnsi="Cambria"/>
          <w:color w:val="000000"/>
        </w:rPr>
        <w:t xml:space="preserve">community </w:t>
      </w:r>
      <w:proofErr w:type="gramStart"/>
      <w:r w:rsidRPr="005630FD">
        <w:rPr>
          <w:rFonts w:ascii="Cambria" w:hAnsi="Cambria"/>
          <w:color w:val="000000"/>
        </w:rPr>
        <w:t>covenant;</w:t>
      </w:r>
      <w:proofErr w:type="gramEnd"/>
    </w:p>
    <w:p w14:paraId="2A8D2284" w14:textId="77777777" w:rsidR="008B346F" w:rsidRPr="005630FD" w:rsidRDefault="008B346F" w:rsidP="007513F8">
      <w:pPr>
        <w:pStyle w:val="Pa10"/>
        <w:numPr>
          <w:ilvl w:val="0"/>
          <w:numId w:val="4"/>
        </w:numPr>
        <w:spacing w:before="120" w:after="120" w:line="240" w:lineRule="auto"/>
        <w:ind w:left="936"/>
        <w:rPr>
          <w:rFonts w:ascii="Cambria" w:hAnsi="Cambria"/>
          <w:color w:val="000000"/>
        </w:rPr>
      </w:pPr>
      <w:r w:rsidRPr="005630FD">
        <w:rPr>
          <w:rFonts w:ascii="Cambria" w:hAnsi="Cambria"/>
          <w:color w:val="000000"/>
        </w:rPr>
        <w:t xml:space="preserve">emergency </w:t>
      </w:r>
      <w:proofErr w:type="gramStart"/>
      <w:r w:rsidRPr="005630FD">
        <w:rPr>
          <w:rFonts w:ascii="Cambria" w:hAnsi="Cambria"/>
          <w:color w:val="000000"/>
        </w:rPr>
        <w:t>contacts;</w:t>
      </w:r>
      <w:proofErr w:type="gramEnd"/>
    </w:p>
    <w:p w14:paraId="0371DFD9" w14:textId="77777777" w:rsidR="008B346F" w:rsidRPr="005630FD" w:rsidRDefault="008B346F" w:rsidP="007513F8">
      <w:pPr>
        <w:pStyle w:val="Pa10"/>
        <w:numPr>
          <w:ilvl w:val="0"/>
          <w:numId w:val="4"/>
        </w:numPr>
        <w:spacing w:before="120" w:after="120" w:line="240" w:lineRule="auto"/>
        <w:ind w:left="936"/>
        <w:rPr>
          <w:rFonts w:ascii="Cambria" w:hAnsi="Cambria"/>
          <w:color w:val="000000"/>
        </w:rPr>
      </w:pPr>
      <w:r w:rsidRPr="005630FD">
        <w:rPr>
          <w:rFonts w:ascii="Cambria" w:hAnsi="Cambria"/>
          <w:color w:val="000000"/>
        </w:rPr>
        <w:t>itineraries; and</w:t>
      </w:r>
    </w:p>
    <w:p w14:paraId="42A53CA8" w14:textId="77777777" w:rsidR="008B346F" w:rsidRPr="005630FD" w:rsidRDefault="008B346F" w:rsidP="007513F8">
      <w:pPr>
        <w:pStyle w:val="Pa10"/>
        <w:numPr>
          <w:ilvl w:val="0"/>
          <w:numId w:val="4"/>
        </w:numPr>
        <w:spacing w:before="120" w:after="120" w:line="240" w:lineRule="auto"/>
        <w:ind w:left="936"/>
        <w:rPr>
          <w:rFonts w:ascii="Cambria" w:hAnsi="Cambria"/>
          <w:color w:val="000000"/>
        </w:rPr>
      </w:pPr>
      <w:r w:rsidRPr="005630FD">
        <w:rPr>
          <w:rFonts w:ascii="Cambria" w:hAnsi="Cambria"/>
          <w:color w:val="000000"/>
        </w:rPr>
        <w:t>cash and/or credit card capacity to address emergencies.</w:t>
      </w:r>
    </w:p>
    <w:p w14:paraId="5814D50B" w14:textId="77777777" w:rsidR="008B346F" w:rsidRDefault="008B346F" w:rsidP="005035D8">
      <w:pPr>
        <w:pStyle w:val="Pa10"/>
        <w:spacing w:before="120" w:after="120" w:line="240" w:lineRule="auto"/>
        <w:ind w:left="432"/>
        <w:rPr>
          <w:rFonts w:ascii="Cambria" w:hAnsi="Cambria"/>
          <w:color w:val="000000"/>
        </w:rPr>
      </w:pPr>
      <w:r w:rsidRPr="005630FD">
        <w:rPr>
          <w:rFonts w:ascii="Cambria" w:hAnsi="Cambria"/>
          <w:color w:val="000000"/>
        </w:rPr>
        <w:t xml:space="preserve">It is a best practice that, one adult, minimum age 25, should hold a current medical certification to manage administration of necessary and permissible medications, administer immediate and necessary first aid, and triage medical situations to determine if care of an individual needs to be taken to a higher level of care. When this is not possible, one person should be designated to supervise the administration of medications as instructed on medical release forms, and a clinic near your destination should be identified ahead of time </w:t>
      </w:r>
      <w:proofErr w:type="gramStart"/>
      <w:r w:rsidRPr="005630FD">
        <w:rPr>
          <w:rFonts w:ascii="Cambria" w:hAnsi="Cambria"/>
          <w:color w:val="000000"/>
        </w:rPr>
        <w:t>in order to</w:t>
      </w:r>
      <w:proofErr w:type="gramEnd"/>
      <w:r w:rsidRPr="005630FD">
        <w:rPr>
          <w:rFonts w:ascii="Cambria" w:hAnsi="Cambria"/>
          <w:color w:val="000000"/>
        </w:rPr>
        <w:t xml:space="preserve"> respond to health emergencies as rapidly as possible.</w:t>
      </w:r>
    </w:p>
    <w:p w14:paraId="323DE2EF" w14:textId="77777777" w:rsidR="008B346F" w:rsidRPr="008F7962" w:rsidRDefault="008B346F" w:rsidP="005035D8">
      <w:pPr>
        <w:pStyle w:val="Pa10"/>
        <w:spacing w:before="120" w:after="120" w:line="240" w:lineRule="auto"/>
        <w:ind w:left="432"/>
        <w:rPr>
          <w:rFonts w:ascii="Cambria" w:hAnsi="Cambria"/>
          <w:color w:val="000000"/>
        </w:rPr>
      </w:pPr>
      <w:r w:rsidRPr="008F7962">
        <w:rPr>
          <w:rFonts w:ascii="Cambria" w:hAnsi="Cambria"/>
          <w:color w:val="000000"/>
        </w:rPr>
        <w:t>Acceptable medical certifications include:</w:t>
      </w:r>
    </w:p>
    <w:p w14:paraId="0B37BFCC" w14:textId="77777777" w:rsidR="008B346F" w:rsidRPr="005630FD" w:rsidRDefault="008B346F" w:rsidP="007513F8">
      <w:pPr>
        <w:pStyle w:val="Pa10"/>
        <w:numPr>
          <w:ilvl w:val="0"/>
          <w:numId w:val="4"/>
        </w:numPr>
        <w:spacing w:before="120" w:after="120" w:line="240" w:lineRule="auto"/>
        <w:ind w:left="936"/>
        <w:rPr>
          <w:rFonts w:ascii="Cambria" w:hAnsi="Cambria"/>
          <w:color w:val="000000"/>
        </w:rPr>
      </w:pPr>
      <w:r w:rsidRPr="005630FD">
        <w:rPr>
          <w:rFonts w:ascii="Cambria" w:hAnsi="Cambria"/>
          <w:color w:val="000000"/>
        </w:rPr>
        <w:t>Wilderness Medical Response</w:t>
      </w:r>
    </w:p>
    <w:p w14:paraId="74C5A7D5" w14:textId="77777777" w:rsidR="008B346F" w:rsidRPr="005630FD" w:rsidRDefault="008B346F" w:rsidP="007513F8">
      <w:pPr>
        <w:pStyle w:val="Pa10"/>
        <w:numPr>
          <w:ilvl w:val="0"/>
          <w:numId w:val="4"/>
        </w:numPr>
        <w:spacing w:before="120" w:after="120" w:line="240" w:lineRule="auto"/>
        <w:ind w:left="936"/>
        <w:rPr>
          <w:rFonts w:ascii="Cambria" w:hAnsi="Cambria"/>
          <w:color w:val="000000"/>
        </w:rPr>
      </w:pPr>
      <w:r w:rsidRPr="005630FD">
        <w:rPr>
          <w:rFonts w:ascii="Cambria" w:hAnsi="Cambria"/>
          <w:color w:val="000000"/>
        </w:rPr>
        <w:t>Outdoor Emergency Care</w:t>
      </w:r>
    </w:p>
    <w:p w14:paraId="5DC49575" w14:textId="77777777" w:rsidR="008B346F" w:rsidRPr="005630FD" w:rsidRDefault="008B346F" w:rsidP="007513F8">
      <w:pPr>
        <w:pStyle w:val="Pa10"/>
        <w:numPr>
          <w:ilvl w:val="0"/>
          <w:numId w:val="4"/>
        </w:numPr>
        <w:spacing w:before="120" w:after="120" w:line="240" w:lineRule="auto"/>
        <w:ind w:left="936"/>
        <w:rPr>
          <w:rFonts w:ascii="Cambria" w:hAnsi="Cambria"/>
          <w:color w:val="000000"/>
        </w:rPr>
      </w:pPr>
      <w:r w:rsidRPr="005630FD">
        <w:rPr>
          <w:rFonts w:ascii="Cambria" w:hAnsi="Cambria"/>
          <w:color w:val="000000"/>
        </w:rPr>
        <w:t>Emergency Medical Technician/Paramedic</w:t>
      </w:r>
    </w:p>
    <w:p w14:paraId="59A685BD" w14:textId="77777777" w:rsidR="008B346F" w:rsidRPr="005630FD" w:rsidRDefault="008B346F" w:rsidP="007513F8">
      <w:pPr>
        <w:pStyle w:val="Pa10"/>
        <w:numPr>
          <w:ilvl w:val="0"/>
          <w:numId w:val="4"/>
        </w:numPr>
        <w:spacing w:before="120" w:after="120" w:line="240" w:lineRule="auto"/>
        <w:ind w:left="936"/>
        <w:rPr>
          <w:rFonts w:ascii="Cambria" w:hAnsi="Cambria"/>
          <w:color w:val="000000"/>
        </w:rPr>
      </w:pPr>
      <w:r w:rsidRPr="005630FD">
        <w:rPr>
          <w:rFonts w:ascii="Cambria" w:hAnsi="Cambria"/>
          <w:color w:val="000000"/>
        </w:rPr>
        <w:t>Nurse — RN/LPN/Nurse Practitioner</w:t>
      </w:r>
    </w:p>
    <w:p w14:paraId="64659480" w14:textId="77777777" w:rsidR="008B346F" w:rsidRPr="005630FD" w:rsidRDefault="008B346F" w:rsidP="007513F8">
      <w:pPr>
        <w:pStyle w:val="Pa10"/>
        <w:numPr>
          <w:ilvl w:val="0"/>
          <w:numId w:val="4"/>
        </w:numPr>
        <w:spacing w:before="120" w:after="120" w:line="240" w:lineRule="auto"/>
        <w:ind w:left="936"/>
        <w:rPr>
          <w:rFonts w:ascii="Cambria" w:hAnsi="Cambria"/>
          <w:color w:val="000000"/>
        </w:rPr>
      </w:pPr>
      <w:r w:rsidRPr="005630FD">
        <w:rPr>
          <w:rFonts w:ascii="Cambria" w:hAnsi="Cambria"/>
          <w:color w:val="000000"/>
        </w:rPr>
        <w:lastRenderedPageBreak/>
        <w:t>Physician’s Assistant</w:t>
      </w:r>
    </w:p>
    <w:p w14:paraId="27FEE178" w14:textId="77777777" w:rsidR="008B346F" w:rsidRPr="005630FD" w:rsidRDefault="008B346F" w:rsidP="007513F8">
      <w:pPr>
        <w:pStyle w:val="Pa10"/>
        <w:numPr>
          <w:ilvl w:val="0"/>
          <w:numId w:val="4"/>
        </w:numPr>
        <w:spacing w:before="120" w:after="120" w:line="240" w:lineRule="auto"/>
        <w:ind w:left="936"/>
        <w:rPr>
          <w:rFonts w:ascii="Cambria" w:hAnsi="Cambria"/>
          <w:color w:val="000000"/>
        </w:rPr>
      </w:pPr>
      <w:r w:rsidRPr="005630FD">
        <w:rPr>
          <w:rFonts w:ascii="Cambria" w:hAnsi="Cambria"/>
          <w:color w:val="000000"/>
        </w:rPr>
        <w:t>Medical Doctor</w:t>
      </w:r>
    </w:p>
    <w:p w14:paraId="781C92CE" w14:textId="77777777" w:rsidR="008B346F" w:rsidRPr="005630FD" w:rsidRDefault="008B346F" w:rsidP="005035D8">
      <w:pPr>
        <w:pStyle w:val="Pa10"/>
        <w:spacing w:before="120" w:after="120" w:line="240" w:lineRule="auto"/>
        <w:ind w:left="432"/>
        <w:rPr>
          <w:rFonts w:ascii="Cambria" w:hAnsi="Cambria"/>
          <w:color w:val="000000"/>
        </w:rPr>
      </w:pPr>
      <w:r w:rsidRPr="005630FD">
        <w:rPr>
          <w:rFonts w:ascii="Cambria" w:hAnsi="Cambria"/>
          <w:color w:val="000000"/>
        </w:rPr>
        <w:t>Best practice is to designate an adult to serve as back-up to the travel</w:t>
      </w:r>
      <w:r>
        <w:rPr>
          <w:rFonts w:ascii="Cambria" w:hAnsi="Cambria"/>
          <w:color w:val="000000"/>
        </w:rPr>
        <w:t xml:space="preserve"> </w:t>
      </w:r>
      <w:r w:rsidRPr="005630FD">
        <w:rPr>
          <w:rFonts w:ascii="Cambria" w:hAnsi="Cambria"/>
          <w:color w:val="000000"/>
        </w:rPr>
        <w:t>administrator, and as back-up for simple first aid and administration of prescriptions. These could be the same person.</w:t>
      </w:r>
    </w:p>
    <w:p w14:paraId="7B38DD59" w14:textId="77777777" w:rsidR="008B346F" w:rsidRPr="00AC514C" w:rsidRDefault="008B346F" w:rsidP="005035D8">
      <w:pPr>
        <w:pStyle w:val="Pa10"/>
        <w:spacing w:before="120" w:after="120" w:line="240" w:lineRule="auto"/>
        <w:ind w:left="432"/>
        <w:rPr>
          <w:rFonts w:ascii="Cambria" w:hAnsi="Cambria"/>
          <w:color w:val="000000"/>
        </w:rPr>
      </w:pPr>
      <w:r w:rsidRPr="005630FD">
        <w:rPr>
          <w:rFonts w:ascii="Cambria" w:hAnsi="Cambria"/>
          <w:color w:val="000000"/>
        </w:rPr>
        <w:t xml:space="preserve">A copy of all documents should be left with an accountable person at the </w:t>
      </w:r>
      <w:r>
        <w:rPr>
          <w:rFonts w:ascii="Cambria" w:hAnsi="Cambria"/>
          <w:color w:val="000000"/>
        </w:rPr>
        <w:t>d</w:t>
      </w:r>
      <w:r w:rsidRPr="005630FD">
        <w:rPr>
          <w:rFonts w:ascii="Cambria" w:hAnsi="Cambria"/>
          <w:color w:val="000000"/>
        </w:rPr>
        <w:t>iocesan office. That person should also serve as the local emergency contact person for communications between the traveling group and families at home.</w:t>
      </w:r>
    </w:p>
    <w:p w14:paraId="4F908A8E" w14:textId="77777777" w:rsidR="00387710" w:rsidRPr="00030336" w:rsidRDefault="00387710" w:rsidP="008551E6">
      <w:pPr>
        <w:pStyle w:val="ColorfulList-Accent11"/>
        <w:autoSpaceDE w:val="0"/>
        <w:autoSpaceDN w:val="0"/>
        <w:adjustRightInd w:val="0"/>
        <w:spacing w:before="120" w:after="120" w:line="240" w:lineRule="auto"/>
        <w:ind w:left="0"/>
        <w:contextualSpacing w:val="0"/>
        <w:rPr>
          <w:rFonts w:ascii="Cambria" w:hAnsi="Cambria"/>
          <w:color w:val="000000"/>
          <w:sz w:val="24"/>
          <w:szCs w:val="24"/>
        </w:rPr>
      </w:pPr>
    </w:p>
    <w:p w14:paraId="772040B9" w14:textId="3E752A89" w:rsidR="00387710" w:rsidRPr="004D6D16" w:rsidRDefault="00387710" w:rsidP="007513F8">
      <w:pPr>
        <w:pStyle w:val="Heading1"/>
        <w:numPr>
          <w:ilvl w:val="0"/>
          <w:numId w:val="41"/>
        </w:numPr>
      </w:pPr>
      <w:bookmarkStart w:id="52" w:name="_RESPONDING_TO_CONCERNS"/>
      <w:bookmarkStart w:id="53" w:name="_Toc191993915"/>
      <w:bookmarkEnd w:id="52"/>
      <w:r w:rsidRPr="004D6D16">
        <w:rPr>
          <w:rStyle w:val="PolicyHeadingChar"/>
          <w:b/>
          <w:color w:val="auto"/>
          <w:szCs w:val="40"/>
        </w:rPr>
        <w:t>RESPONDING TO CONCERNS</w:t>
      </w:r>
      <w:bookmarkEnd w:id="53"/>
    </w:p>
    <w:p w14:paraId="2B6002ED" w14:textId="77777777" w:rsidR="00387710" w:rsidRPr="00B136D7" w:rsidRDefault="00387710" w:rsidP="007513F8">
      <w:pPr>
        <w:pStyle w:val="Heading2"/>
        <w:numPr>
          <w:ilvl w:val="0"/>
          <w:numId w:val="38"/>
        </w:numPr>
      </w:pPr>
      <w:bookmarkStart w:id="54" w:name="_Toc191993916"/>
      <w:r w:rsidRPr="00B136D7">
        <w:t>Suspected Abuse, Neglect, or Exploitation of Children and Youth</w:t>
      </w:r>
      <w:bookmarkEnd w:id="54"/>
    </w:p>
    <w:p w14:paraId="1D5D128B" w14:textId="77777777" w:rsidR="00387710" w:rsidRDefault="00387710" w:rsidP="00387710">
      <w:pPr>
        <w:autoSpaceDE w:val="0"/>
        <w:autoSpaceDN w:val="0"/>
        <w:adjustRightInd w:val="0"/>
        <w:spacing w:before="240" w:after="240" w:line="240" w:lineRule="auto"/>
        <w:rPr>
          <w:rFonts w:ascii="Cambria" w:hAnsi="Cambria"/>
          <w:sz w:val="24"/>
          <w:szCs w:val="24"/>
        </w:rPr>
      </w:pPr>
      <w:r w:rsidRPr="0066435F">
        <w:rPr>
          <w:rFonts w:ascii="Cambria" w:hAnsi="Cambria"/>
          <w:color w:val="000000"/>
          <w:sz w:val="24"/>
          <w:szCs w:val="24"/>
        </w:rPr>
        <w:t>Any adult who has reason to suspect that abuse, neglect</w:t>
      </w:r>
      <w:r>
        <w:rPr>
          <w:rFonts w:ascii="Cambria" w:hAnsi="Cambria"/>
          <w:color w:val="000000"/>
          <w:sz w:val="24"/>
          <w:szCs w:val="24"/>
        </w:rPr>
        <w:t>,</w:t>
      </w:r>
      <w:r w:rsidRPr="0066435F">
        <w:rPr>
          <w:rFonts w:ascii="Cambria" w:hAnsi="Cambria"/>
          <w:color w:val="000000"/>
          <w:sz w:val="24"/>
          <w:szCs w:val="24"/>
        </w:rPr>
        <w:t xml:space="preserve"> or exploitation of children or youth has taken place, is strongly encouraged, and all mandated reporters are required to contact the </w:t>
      </w:r>
      <w:hyperlink r:id="rId19" w:history="1">
        <w:r w:rsidR="00B0369D" w:rsidRPr="007159C4">
          <w:rPr>
            <w:rStyle w:val="Hyperlink"/>
            <w:rFonts w:ascii="Cambria" w:hAnsi="Cambria"/>
            <w:sz w:val="24"/>
            <w:szCs w:val="24"/>
          </w:rPr>
          <w:t>Massachusetts Department of Children and Families</w:t>
        </w:r>
      </w:hyperlink>
      <w:r w:rsidR="00B0369D" w:rsidRPr="007159C4">
        <w:rPr>
          <w:rFonts w:ascii="Cambria" w:hAnsi="Cambria"/>
          <w:sz w:val="24"/>
          <w:szCs w:val="24"/>
        </w:rPr>
        <w:t xml:space="preserve"> </w:t>
      </w:r>
      <w:r w:rsidR="00E57886">
        <w:rPr>
          <w:rFonts w:ascii="Cambria" w:hAnsi="Cambria"/>
          <w:sz w:val="24"/>
          <w:szCs w:val="24"/>
        </w:rPr>
        <w:t>immediately</w:t>
      </w:r>
      <w:r w:rsidR="0005055A">
        <w:rPr>
          <w:rFonts w:ascii="Cambria" w:hAnsi="Cambria"/>
          <w:sz w:val="24"/>
          <w:szCs w:val="24"/>
        </w:rPr>
        <w:t xml:space="preserve"> (a list of mandated reporters, which includes clergy, is found on the linked page)</w:t>
      </w:r>
      <w:r w:rsidR="00E57886">
        <w:rPr>
          <w:rFonts w:ascii="Cambria" w:hAnsi="Cambria"/>
          <w:sz w:val="24"/>
          <w:szCs w:val="24"/>
        </w:rPr>
        <w:t>. In addition, persons who suspect abuse or neglect may notify</w:t>
      </w:r>
      <w:r w:rsidR="00B0369D" w:rsidRPr="007159C4">
        <w:rPr>
          <w:rFonts w:ascii="Cambria" w:hAnsi="Cambria"/>
          <w:sz w:val="24"/>
          <w:szCs w:val="24"/>
        </w:rPr>
        <w:t xml:space="preserve"> local law enforcement</w:t>
      </w:r>
      <w:r w:rsidR="00E57886">
        <w:rPr>
          <w:rFonts w:ascii="Cambria" w:hAnsi="Cambria"/>
          <w:sz w:val="24"/>
          <w:szCs w:val="24"/>
        </w:rPr>
        <w:t xml:space="preserve"> and/or the </w:t>
      </w:r>
      <w:hyperlink r:id="rId20" w:history="1">
        <w:r w:rsidR="00E57886" w:rsidRPr="00E57886">
          <w:rPr>
            <w:rStyle w:val="Hyperlink"/>
            <w:rFonts w:ascii="Cambria" w:hAnsi="Cambria"/>
            <w:sz w:val="24"/>
            <w:szCs w:val="24"/>
          </w:rPr>
          <w:t>Office of the Child Advocate</w:t>
        </w:r>
      </w:hyperlink>
      <w:r w:rsidR="00E57886">
        <w:rPr>
          <w:rFonts w:ascii="Cambria" w:hAnsi="Cambria"/>
          <w:sz w:val="24"/>
          <w:szCs w:val="24"/>
        </w:rPr>
        <w:t>.</w:t>
      </w:r>
    </w:p>
    <w:p w14:paraId="169D2D2C" w14:textId="77777777" w:rsidR="0005055A" w:rsidRPr="00B136D7" w:rsidRDefault="0005055A" w:rsidP="007513F8">
      <w:pPr>
        <w:pStyle w:val="Heading2"/>
        <w:numPr>
          <w:ilvl w:val="0"/>
          <w:numId w:val="38"/>
        </w:numPr>
      </w:pPr>
      <w:bookmarkStart w:id="55" w:name="_Toc504042698"/>
      <w:bookmarkStart w:id="56" w:name="_Toc191993917"/>
      <w:r w:rsidRPr="00B136D7">
        <w:t>Suspected Abuse, Neglect, or Exploitation of a Vulnerable Adult</w:t>
      </w:r>
      <w:bookmarkEnd w:id="55"/>
      <w:bookmarkEnd w:id="56"/>
      <w:r w:rsidRPr="00B136D7">
        <w:t xml:space="preserve"> </w:t>
      </w:r>
    </w:p>
    <w:p w14:paraId="26DAC02F" w14:textId="77777777" w:rsidR="0005055A" w:rsidRPr="0005055A" w:rsidRDefault="0005055A" w:rsidP="0005055A">
      <w:pPr>
        <w:autoSpaceDE w:val="0"/>
        <w:autoSpaceDN w:val="0"/>
        <w:adjustRightInd w:val="0"/>
        <w:spacing w:before="240" w:after="240" w:line="240" w:lineRule="auto"/>
        <w:rPr>
          <w:rFonts w:ascii="Cambria" w:eastAsia="Calibri" w:hAnsi="Cambria"/>
          <w:color w:val="000000"/>
          <w:sz w:val="24"/>
          <w:szCs w:val="24"/>
        </w:rPr>
      </w:pPr>
      <w:r w:rsidRPr="0005055A">
        <w:rPr>
          <w:rFonts w:ascii="Cambria" w:eastAsia="Calibri" w:hAnsi="Cambria"/>
          <w:color w:val="000000"/>
          <w:sz w:val="24"/>
          <w:szCs w:val="24"/>
        </w:rPr>
        <w:t xml:space="preserve">Anyone who has reason to suspect that abuse, neglect, or exploitation of a vulnerable adult has taken place, is strongly encouraged, and all mandated reporters are required to contact the </w:t>
      </w:r>
      <w:hyperlink r:id="rId21" w:history="1">
        <w:r w:rsidRPr="0005055A">
          <w:rPr>
            <w:rFonts w:ascii="Cambria" w:eastAsia="Calibri" w:hAnsi="Cambria"/>
            <w:color w:val="0563C1"/>
            <w:sz w:val="24"/>
            <w:szCs w:val="24"/>
            <w:u w:val="single"/>
          </w:rPr>
          <w:t>Executive Office of Elder Affairs</w:t>
        </w:r>
      </w:hyperlink>
      <w:r w:rsidRPr="0005055A">
        <w:rPr>
          <w:rFonts w:ascii="Cambria" w:eastAsia="Calibri" w:hAnsi="Cambria"/>
          <w:sz w:val="24"/>
          <w:szCs w:val="24"/>
        </w:rPr>
        <w:t xml:space="preserve"> immediately.</w:t>
      </w:r>
    </w:p>
    <w:p w14:paraId="310BA4B1" w14:textId="77777777" w:rsidR="0005055A" w:rsidRPr="00B136D7" w:rsidRDefault="0005055A" w:rsidP="007513F8">
      <w:pPr>
        <w:pStyle w:val="Heading2"/>
        <w:numPr>
          <w:ilvl w:val="0"/>
          <w:numId w:val="38"/>
        </w:numPr>
      </w:pPr>
      <w:bookmarkStart w:id="57" w:name="_Toc191993918"/>
      <w:r w:rsidRPr="00B136D7">
        <w:t>Reporting when the Event Occurs on Diocesan or Church Property</w:t>
      </w:r>
      <w:bookmarkEnd w:id="57"/>
      <w:r w:rsidRPr="00B136D7">
        <w:t xml:space="preserve"> </w:t>
      </w:r>
    </w:p>
    <w:p w14:paraId="26B9D712" w14:textId="77777777" w:rsidR="00387710" w:rsidRPr="0066435F" w:rsidRDefault="00387710" w:rsidP="00387710">
      <w:pPr>
        <w:autoSpaceDE w:val="0"/>
        <w:autoSpaceDN w:val="0"/>
        <w:adjustRightInd w:val="0"/>
        <w:spacing w:before="240" w:after="120" w:line="240" w:lineRule="auto"/>
        <w:rPr>
          <w:rFonts w:ascii="Cambria" w:hAnsi="Cambria"/>
          <w:color w:val="000000"/>
          <w:sz w:val="24"/>
          <w:szCs w:val="24"/>
        </w:rPr>
      </w:pPr>
      <w:r w:rsidRPr="0066435F">
        <w:rPr>
          <w:rFonts w:ascii="Cambria" w:hAnsi="Cambria"/>
          <w:color w:val="000000"/>
          <w:sz w:val="24"/>
          <w:szCs w:val="24"/>
        </w:rPr>
        <w:t>In addition</w:t>
      </w:r>
      <w:r w:rsidR="0005055A">
        <w:rPr>
          <w:rFonts w:ascii="Cambria" w:hAnsi="Cambria"/>
          <w:color w:val="000000"/>
          <w:sz w:val="24"/>
          <w:szCs w:val="24"/>
        </w:rPr>
        <w:t xml:space="preserve"> to the reporting protocols above</w:t>
      </w:r>
      <w:r w:rsidRPr="0066435F">
        <w:rPr>
          <w:rFonts w:ascii="Cambria" w:hAnsi="Cambria"/>
          <w:color w:val="000000"/>
          <w:sz w:val="24"/>
          <w:szCs w:val="24"/>
        </w:rPr>
        <w:t>, anyone who has reason to suspect that abuse, neglect</w:t>
      </w:r>
      <w:r>
        <w:rPr>
          <w:rFonts w:ascii="Cambria" w:hAnsi="Cambria"/>
          <w:color w:val="000000"/>
          <w:sz w:val="24"/>
          <w:szCs w:val="24"/>
        </w:rPr>
        <w:t>,</w:t>
      </w:r>
      <w:r w:rsidRPr="0066435F">
        <w:rPr>
          <w:rFonts w:ascii="Cambria" w:hAnsi="Cambria"/>
          <w:color w:val="000000"/>
          <w:sz w:val="24"/>
          <w:szCs w:val="24"/>
        </w:rPr>
        <w:t xml:space="preserve"> or exploitation of children or youth has taken place within a facility or program of the </w:t>
      </w:r>
      <w:r w:rsidR="007159C4">
        <w:rPr>
          <w:rFonts w:ascii="Cambria" w:hAnsi="Cambria"/>
          <w:color w:val="000000"/>
          <w:sz w:val="24"/>
          <w:szCs w:val="24"/>
        </w:rPr>
        <w:t>D</w:t>
      </w:r>
      <w:r w:rsidRPr="0066435F">
        <w:rPr>
          <w:rFonts w:ascii="Cambria" w:hAnsi="Cambria"/>
          <w:color w:val="000000"/>
          <w:sz w:val="24"/>
          <w:szCs w:val="24"/>
        </w:rPr>
        <w:t xml:space="preserve">iocese, </w:t>
      </w:r>
      <w:r w:rsidR="007159C4">
        <w:rPr>
          <w:rFonts w:ascii="Cambria" w:hAnsi="Cambria"/>
          <w:color w:val="000000"/>
          <w:sz w:val="24"/>
          <w:szCs w:val="24"/>
        </w:rPr>
        <w:t xml:space="preserve">or one of its </w:t>
      </w:r>
      <w:r w:rsidRPr="0066435F">
        <w:rPr>
          <w:rFonts w:ascii="Cambria" w:hAnsi="Cambria"/>
          <w:color w:val="000000"/>
          <w:sz w:val="24"/>
          <w:szCs w:val="24"/>
        </w:rPr>
        <w:t>congregation</w:t>
      </w:r>
      <w:r w:rsidR="009A57C7">
        <w:rPr>
          <w:rFonts w:ascii="Cambria" w:hAnsi="Cambria"/>
          <w:color w:val="000000"/>
          <w:sz w:val="24"/>
          <w:szCs w:val="24"/>
        </w:rPr>
        <w:t>s</w:t>
      </w:r>
      <w:r w:rsidRPr="0066435F">
        <w:rPr>
          <w:rFonts w:ascii="Cambria" w:hAnsi="Cambria"/>
          <w:color w:val="000000"/>
          <w:sz w:val="24"/>
          <w:szCs w:val="24"/>
        </w:rPr>
        <w:t xml:space="preserve"> or </w:t>
      </w:r>
      <w:r w:rsidR="007159C4">
        <w:rPr>
          <w:rFonts w:ascii="Cambria" w:hAnsi="Cambria"/>
          <w:color w:val="000000"/>
          <w:sz w:val="24"/>
          <w:szCs w:val="24"/>
        </w:rPr>
        <w:t>affiliated</w:t>
      </w:r>
      <w:r w:rsidRPr="0066435F">
        <w:rPr>
          <w:rFonts w:ascii="Cambria" w:hAnsi="Cambria"/>
          <w:color w:val="000000"/>
          <w:sz w:val="24"/>
          <w:szCs w:val="24"/>
        </w:rPr>
        <w:t xml:space="preserve"> </w:t>
      </w:r>
      <w:r>
        <w:rPr>
          <w:rFonts w:ascii="Cambria" w:hAnsi="Cambria"/>
          <w:color w:val="000000"/>
          <w:sz w:val="24"/>
          <w:szCs w:val="24"/>
        </w:rPr>
        <w:t>o</w:t>
      </w:r>
      <w:r w:rsidRPr="0066435F">
        <w:rPr>
          <w:rFonts w:ascii="Cambria" w:hAnsi="Cambria"/>
          <w:color w:val="000000"/>
          <w:sz w:val="24"/>
          <w:szCs w:val="24"/>
        </w:rPr>
        <w:t>rganization</w:t>
      </w:r>
      <w:r w:rsidR="007159C4">
        <w:rPr>
          <w:rFonts w:ascii="Cambria" w:hAnsi="Cambria"/>
          <w:color w:val="000000"/>
          <w:sz w:val="24"/>
          <w:szCs w:val="24"/>
        </w:rPr>
        <w:t>s</w:t>
      </w:r>
      <w:r w:rsidRPr="0066435F">
        <w:rPr>
          <w:rFonts w:ascii="Cambria" w:hAnsi="Cambria"/>
          <w:color w:val="000000"/>
          <w:sz w:val="24"/>
          <w:szCs w:val="24"/>
        </w:rPr>
        <w:t>, should im</w:t>
      </w:r>
      <w:r w:rsidRPr="0066435F">
        <w:rPr>
          <w:rFonts w:ascii="Cambria" w:hAnsi="Cambria"/>
          <w:color w:val="000000"/>
          <w:sz w:val="24"/>
          <w:szCs w:val="24"/>
        </w:rPr>
        <w:softHyphen/>
        <w:t>mediately inform one of more or the following:</w:t>
      </w:r>
    </w:p>
    <w:p w14:paraId="427C8CEE" w14:textId="77777777" w:rsidR="00387710" w:rsidRDefault="00387710" w:rsidP="007513F8">
      <w:pPr>
        <w:pStyle w:val="ColorfulList-Accent11"/>
        <w:numPr>
          <w:ilvl w:val="0"/>
          <w:numId w:val="27"/>
        </w:numPr>
        <w:autoSpaceDE w:val="0"/>
        <w:autoSpaceDN w:val="0"/>
        <w:adjustRightInd w:val="0"/>
        <w:spacing w:before="120" w:after="120" w:line="240" w:lineRule="auto"/>
        <w:contextualSpacing w:val="0"/>
        <w:rPr>
          <w:rFonts w:ascii="Cambria" w:hAnsi="Cambria"/>
          <w:color w:val="000000"/>
          <w:sz w:val="24"/>
          <w:szCs w:val="24"/>
        </w:rPr>
      </w:pPr>
      <w:r w:rsidRPr="00437CF8">
        <w:rPr>
          <w:rFonts w:ascii="Cambria" w:hAnsi="Cambria"/>
          <w:color w:val="000000"/>
          <w:sz w:val="24"/>
          <w:szCs w:val="24"/>
        </w:rPr>
        <w:t xml:space="preserve">The </w:t>
      </w:r>
      <w:r w:rsidR="007159C4">
        <w:rPr>
          <w:rFonts w:ascii="Cambria" w:hAnsi="Cambria"/>
          <w:color w:val="000000"/>
          <w:sz w:val="24"/>
          <w:szCs w:val="24"/>
        </w:rPr>
        <w:t>B</w:t>
      </w:r>
      <w:r w:rsidRPr="00437CF8">
        <w:rPr>
          <w:rFonts w:ascii="Cambria" w:hAnsi="Cambria"/>
          <w:color w:val="000000"/>
          <w:sz w:val="24"/>
          <w:szCs w:val="24"/>
        </w:rPr>
        <w:t xml:space="preserve">ishop </w:t>
      </w:r>
      <w:r w:rsidR="007159C4">
        <w:rPr>
          <w:rFonts w:ascii="Cambria" w:hAnsi="Cambria"/>
          <w:color w:val="000000"/>
          <w:sz w:val="24"/>
          <w:szCs w:val="24"/>
        </w:rPr>
        <w:t xml:space="preserve">Diocesan </w:t>
      </w:r>
      <w:r w:rsidRPr="00437CF8">
        <w:rPr>
          <w:rFonts w:ascii="Cambria" w:hAnsi="Cambria"/>
          <w:color w:val="000000"/>
          <w:sz w:val="24"/>
          <w:szCs w:val="24"/>
        </w:rPr>
        <w:t xml:space="preserve">or the </w:t>
      </w:r>
      <w:r w:rsidR="007159C4">
        <w:rPr>
          <w:rFonts w:ascii="Cambria" w:hAnsi="Cambria"/>
          <w:color w:val="000000"/>
          <w:sz w:val="24"/>
          <w:szCs w:val="24"/>
        </w:rPr>
        <w:t>Canon to the Ordinary</w:t>
      </w:r>
      <w:r w:rsidRPr="00437CF8">
        <w:rPr>
          <w:rFonts w:ascii="Cambria" w:hAnsi="Cambria"/>
          <w:color w:val="000000"/>
          <w:sz w:val="24"/>
          <w:szCs w:val="24"/>
        </w:rPr>
        <w:t xml:space="preserve"> in the case of </w:t>
      </w:r>
      <w:r w:rsidR="007159C4">
        <w:rPr>
          <w:rFonts w:ascii="Cambria" w:hAnsi="Cambria"/>
          <w:color w:val="000000"/>
          <w:sz w:val="24"/>
          <w:szCs w:val="24"/>
        </w:rPr>
        <w:t xml:space="preserve">the </w:t>
      </w:r>
      <w:proofErr w:type="gramStart"/>
      <w:r w:rsidR="007017BB">
        <w:rPr>
          <w:rFonts w:ascii="Cambria" w:hAnsi="Cambria"/>
          <w:color w:val="000000"/>
          <w:sz w:val="24"/>
          <w:szCs w:val="24"/>
        </w:rPr>
        <w:t>di</w:t>
      </w:r>
      <w:r w:rsidRPr="00437CF8">
        <w:rPr>
          <w:rFonts w:ascii="Cambria" w:hAnsi="Cambria"/>
          <w:color w:val="000000"/>
          <w:sz w:val="24"/>
          <w:szCs w:val="24"/>
        </w:rPr>
        <w:t>ocese;</w:t>
      </w:r>
      <w:proofErr w:type="gramEnd"/>
    </w:p>
    <w:p w14:paraId="3F375390" w14:textId="77777777" w:rsidR="00387710" w:rsidRDefault="00387710" w:rsidP="007513F8">
      <w:pPr>
        <w:pStyle w:val="ColorfulList-Accent11"/>
        <w:numPr>
          <w:ilvl w:val="0"/>
          <w:numId w:val="27"/>
        </w:numPr>
        <w:autoSpaceDE w:val="0"/>
        <w:autoSpaceDN w:val="0"/>
        <w:adjustRightInd w:val="0"/>
        <w:spacing w:before="120" w:after="120" w:line="240" w:lineRule="auto"/>
        <w:contextualSpacing w:val="0"/>
        <w:rPr>
          <w:rFonts w:ascii="Cambria" w:hAnsi="Cambria"/>
          <w:color w:val="000000"/>
          <w:sz w:val="24"/>
          <w:szCs w:val="24"/>
        </w:rPr>
      </w:pPr>
      <w:r w:rsidRPr="00437CF8">
        <w:rPr>
          <w:rFonts w:ascii="Cambria" w:hAnsi="Cambria"/>
          <w:color w:val="000000"/>
          <w:sz w:val="24"/>
          <w:szCs w:val="24"/>
        </w:rPr>
        <w:t xml:space="preserve">Member of the </w:t>
      </w:r>
      <w:r w:rsidR="007159C4">
        <w:rPr>
          <w:rFonts w:ascii="Cambria" w:hAnsi="Cambria"/>
          <w:color w:val="000000"/>
          <w:sz w:val="24"/>
          <w:szCs w:val="24"/>
        </w:rPr>
        <w:t>C</w:t>
      </w:r>
      <w:r w:rsidRPr="00437CF8">
        <w:rPr>
          <w:rFonts w:ascii="Cambria" w:hAnsi="Cambria"/>
          <w:color w:val="000000"/>
          <w:sz w:val="24"/>
          <w:szCs w:val="24"/>
        </w:rPr>
        <w:t xml:space="preserve">lergy in charge or the senior warden in the case of a </w:t>
      </w:r>
      <w:proofErr w:type="gramStart"/>
      <w:r w:rsidRPr="00437CF8">
        <w:rPr>
          <w:rFonts w:ascii="Cambria" w:hAnsi="Cambria"/>
          <w:color w:val="000000"/>
          <w:sz w:val="24"/>
          <w:szCs w:val="24"/>
        </w:rPr>
        <w:t>congregation;</w:t>
      </w:r>
      <w:proofErr w:type="gramEnd"/>
    </w:p>
    <w:p w14:paraId="488D91A1" w14:textId="77777777" w:rsidR="00387710" w:rsidRDefault="00387710" w:rsidP="007513F8">
      <w:pPr>
        <w:pStyle w:val="ColorfulList-Accent11"/>
        <w:numPr>
          <w:ilvl w:val="0"/>
          <w:numId w:val="27"/>
        </w:numPr>
        <w:autoSpaceDE w:val="0"/>
        <w:autoSpaceDN w:val="0"/>
        <w:adjustRightInd w:val="0"/>
        <w:spacing w:before="120" w:after="120" w:line="240" w:lineRule="auto"/>
        <w:contextualSpacing w:val="0"/>
        <w:rPr>
          <w:rFonts w:ascii="Cambria" w:hAnsi="Cambria"/>
          <w:color w:val="000000"/>
          <w:sz w:val="24"/>
          <w:szCs w:val="24"/>
        </w:rPr>
      </w:pPr>
      <w:r w:rsidRPr="00437CF8">
        <w:rPr>
          <w:rFonts w:ascii="Cambria" w:hAnsi="Cambria"/>
          <w:color w:val="000000"/>
          <w:sz w:val="24"/>
          <w:szCs w:val="24"/>
        </w:rPr>
        <w:t xml:space="preserve">The director, head, or other governing officer in the case of other </w:t>
      </w:r>
      <w:r>
        <w:rPr>
          <w:rFonts w:ascii="Cambria" w:hAnsi="Cambria"/>
          <w:color w:val="000000"/>
          <w:sz w:val="24"/>
          <w:szCs w:val="24"/>
        </w:rPr>
        <w:t>o</w:t>
      </w:r>
      <w:r w:rsidRPr="00437CF8">
        <w:rPr>
          <w:rFonts w:ascii="Cambria" w:hAnsi="Cambria"/>
          <w:color w:val="000000"/>
          <w:sz w:val="24"/>
          <w:szCs w:val="24"/>
        </w:rPr>
        <w:t>rganizations; and/or</w:t>
      </w:r>
    </w:p>
    <w:p w14:paraId="7A18B0EA" w14:textId="77777777" w:rsidR="00387710" w:rsidRPr="00437CF8" w:rsidRDefault="00387710" w:rsidP="007513F8">
      <w:pPr>
        <w:pStyle w:val="ColorfulList-Accent11"/>
        <w:numPr>
          <w:ilvl w:val="0"/>
          <w:numId w:val="27"/>
        </w:numPr>
        <w:autoSpaceDE w:val="0"/>
        <w:autoSpaceDN w:val="0"/>
        <w:adjustRightInd w:val="0"/>
        <w:spacing w:before="120" w:after="120" w:line="240" w:lineRule="auto"/>
        <w:contextualSpacing w:val="0"/>
        <w:rPr>
          <w:rFonts w:ascii="Cambria" w:hAnsi="Cambria"/>
          <w:color w:val="000000"/>
          <w:sz w:val="24"/>
          <w:szCs w:val="24"/>
        </w:rPr>
      </w:pPr>
      <w:r w:rsidRPr="00437CF8">
        <w:rPr>
          <w:rFonts w:ascii="Cambria" w:hAnsi="Cambria"/>
          <w:color w:val="000000"/>
          <w:sz w:val="24"/>
          <w:szCs w:val="24"/>
        </w:rPr>
        <w:t xml:space="preserve">The Intake Officer in case a </w:t>
      </w:r>
      <w:r w:rsidR="00941587">
        <w:rPr>
          <w:rFonts w:ascii="Cambria" w:hAnsi="Cambria"/>
          <w:color w:val="000000"/>
          <w:sz w:val="24"/>
          <w:szCs w:val="24"/>
        </w:rPr>
        <w:t>M</w:t>
      </w:r>
      <w:r w:rsidRPr="00437CF8">
        <w:rPr>
          <w:rFonts w:ascii="Cambria" w:hAnsi="Cambria"/>
          <w:color w:val="000000"/>
          <w:sz w:val="24"/>
          <w:szCs w:val="24"/>
        </w:rPr>
        <w:t xml:space="preserve">ember of the </w:t>
      </w:r>
      <w:r w:rsidR="00941587">
        <w:rPr>
          <w:rFonts w:ascii="Cambria" w:hAnsi="Cambria"/>
          <w:color w:val="000000"/>
          <w:sz w:val="24"/>
          <w:szCs w:val="24"/>
        </w:rPr>
        <w:t>C</w:t>
      </w:r>
      <w:r w:rsidRPr="00437CF8">
        <w:rPr>
          <w:rFonts w:ascii="Cambria" w:hAnsi="Cambria"/>
          <w:color w:val="000000"/>
          <w:sz w:val="24"/>
          <w:szCs w:val="24"/>
        </w:rPr>
        <w:t>lergy is suspected of abuse, neglect and/or exploitation</w:t>
      </w:r>
      <w:r w:rsidR="007159C4">
        <w:rPr>
          <w:rFonts w:ascii="Cambria" w:hAnsi="Cambria"/>
          <w:color w:val="000000"/>
          <w:sz w:val="24"/>
          <w:szCs w:val="24"/>
        </w:rPr>
        <w:t>, or any other form of misconduct</w:t>
      </w:r>
      <w:r w:rsidRPr="00437CF8">
        <w:rPr>
          <w:rFonts w:ascii="Cambria" w:hAnsi="Cambria"/>
          <w:color w:val="000000"/>
          <w:sz w:val="24"/>
          <w:szCs w:val="24"/>
        </w:rPr>
        <w:t>.</w:t>
      </w:r>
    </w:p>
    <w:p w14:paraId="204802A3" w14:textId="77777777" w:rsidR="00387710" w:rsidRPr="00B136D7" w:rsidRDefault="00387710" w:rsidP="007513F8">
      <w:pPr>
        <w:pStyle w:val="Heading2"/>
        <w:numPr>
          <w:ilvl w:val="0"/>
          <w:numId w:val="38"/>
        </w:numPr>
      </w:pPr>
      <w:bookmarkStart w:id="58" w:name="_Suspected_Violations_of"/>
      <w:bookmarkStart w:id="59" w:name="_Toc191993919"/>
      <w:bookmarkEnd w:id="58"/>
      <w:r w:rsidRPr="00B136D7">
        <w:lastRenderedPageBreak/>
        <w:t>Suspected Violations of this Policy</w:t>
      </w:r>
      <w:bookmarkEnd w:id="59"/>
    </w:p>
    <w:p w14:paraId="0599E3FC" w14:textId="4EED4B1F" w:rsidR="00387710" w:rsidRPr="0066435F" w:rsidRDefault="00387710" w:rsidP="00387710">
      <w:pPr>
        <w:autoSpaceDE w:val="0"/>
        <w:autoSpaceDN w:val="0"/>
        <w:adjustRightInd w:val="0"/>
        <w:spacing w:before="240" w:after="240" w:line="240" w:lineRule="auto"/>
        <w:rPr>
          <w:rFonts w:ascii="Cambria" w:hAnsi="Cambria"/>
          <w:color w:val="000000"/>
          <w:sz w:val="24"/>
          <w:szCs w:val="24"/>
        </w:rPr>
      </w:pPr>
      <w:r w:rsidRPr="0066435F">
        <w:rPr>
          <w:rFonts w:ascii="Cambria" w:hAnsi="Cambria"/>
          <w:color w:val="000000"/>
          <w:sz w:val="24"/>
          <w:szCs w:val="24"/>
        </w:rPr>
        <w:t>Anyone who suspects a violation of these policies shall immediately report the violat</w:t>
      </w:r>
      <w:r w:rsidR="007159C4">
        <w:rPr>
          <w:rFonts w:ascii="Cambria" w:hAnsi="Cambria"/>
          <w:color w:val="000000"/>
          <w:sz w:val="24"/>
          <w:szCs w:val="24"/>
        </w:rPr>
        <w:t>ion to the Respon</w:t>
      </w:r>
      <w:r w:rsidR="007159C4">
        <w:rPr>
          <w:rFonts w:ascii="Cambria" w:hAnsi="Cambria"/>
          <w:color w:val="000000"/>
          <w:sz w:val="24"/>
          <w:szCs w:val="24"/>
        </w:rPr>
        <w:softHyphen/>
        <w:t>sible Person</w:t>
      </w:r>
      <w:r w:rsidR="00835FEC">
        <w:rPr>
          <w:rFonts w:ascii="Cambria" w:hAnsi="Cambria"/>
          <w:color w:val="000000"/>
          <w:sz w:val="24"/>
          <w:szCs w:val="24"/>
        </w:rPr>
        <w:t xml:space="preserve"> and to </w:t>
      </w:r>
      <w:r w:rsidR="006F6E4D">
        <w:rPr>
          <w:rFonts w:ascii="Cambria" w:hAnsi="Cambria"/>
          <w:color w:val="000000"/>
          <w:sz w:val="24"/>
          <w:szCs w:val="24"/>
        </w:rPr>
        <w:t>the Rector and Wardens</w:t>
      </w:r>
      <w:r w:rsidR="009C2981" w:rsidRPr="009C2981">
        <w:rPr>
          <w:rFonts w:ascii="Cambria" w:hAnsi="Cambria"/>
          <w:color w:val="000000"/>
          <w:sz w:val="24"/>
          <w:szCs w:val="24"/>
        </w:rPr>
        <w:t>.</w:t>
      </w:r>
    </w:p>
    <w:p w14:paraId="7BCBF9EF" w14:textId="1EF18CED" w:rsidR="00387710" w:rsidRPr="0066435F" w:rsidRDefault="007159C4" w:rsidP="00387710">
      <w:pPr>
        <w:autoSpaceDE w:val="0"/>
        <w:autoSpaceDN w:val="0"/>
        <w:adjustRightInd w:val="0"/>
        <w:spacing w:before="240" w:after="240" w:line="240" w:lineRule="auto"/>
        <w:rPr>
          <w:rFonts w:ascii="Cambria" w:hAnsi="Cambria"/>
          <w:color w:val="000000"/>
          <w:sz w:val="24"/>
          <w:szCs w:val="24"/>
        </w:rPr>
      </w:pPr>
      <w:r>
        <w:rPr>
          <w:rFonts w:ascii="Cambria" w:hAnsi="Cambria"/>
          <w:color w:val="000000"/>
          <w:sz w:val="24"/>
          <w:szCs w:val="24"/>
        </w:rPr>
        <w:t xml:space="preserve">The </w:t>
      </w:r>
      <w:r w:rsidR="001E7D00">
        <w:rPr>
          <w:rFonts w:ascii="Cambria" w:hAnsi="Cambria"/>
          <w:color w:val="000000"/>
          <w:sz w:val="24"/>
          <w:szCs w:val="24"/>
        </w:rPr>
        <w:t>person(s)</w:t>
      </w:r>
      <w:r w:rsidR="00387710" w:rsidRPr="0066435F">
        <w:rPr>
          <w:rFonts w:ascii="Cambria" w:hAnsi="Cambria"/>
          <w:color w:val="000000"/>
          <w:sz w:val="24"/>
          <w:szCs w:val="24"/>
        </w:rPr>
        <w:t xml:space="preserve"> receiving reports of violations of this policy shall be responsible for providing appropriate pastoral care to all those affected and appropriate remedial and/or disciplinary action up to and including termination of employment or unpaid ministry with </w:t>
      </w:r>
      <w:r w:rsidR="00B3211A" w:rsidRPr="0077238C">
        <w:rPr>
          <w:rFonts w:ascii="Cambria" w:hAnsi="Cambria"/>
          <w:i/>
          <w:iCs/>
          <w:color w:val="000000"/>
          <w:sz w:val="24"/>
          <w:szCs w:val="24"/>
          <w:highlight w:val="yellow"/>
        </w:rPr>
        <w:t>_____</w:t>
      </w:r>
      <w:r w:rsidR="00B3211A" w:rsidRPr="0077238C">
        <w:rPr>
          <w:rFonts w:ascii="Cambria" w:hAnsi="Cambria"/>
          <w:i/>
          <w:iCs/>
          <w:color w:val="C00000"/>
          <w:sz w:val="24"/>
          <w:szCs w:val="24"/>
          <w:highlight w:val="yellow"/>
        </w:rPr>
        <w:t>Name of Congregation</w:t>
      </w:r>
      <w:r w:rsidR="00B3211A" w:rsidRPr="0077238C">
        <w:rPr>
          <w:rFonts w:ascii="Cambria" w:hAnsi="Cambria"/>
          <w:i/>
          <w:iCs/>
          <w:sz w:val="24"/>
          <w:szCs w:val="24"/>
          <w:highlight w:val="yellow"/>
        </w:rPr>
        <w:t>_____</w:t>
      </w:r>
      <w:r w:rsidR="00387710" w:rsidRPr="0066435F">
        <w:rPr>
          <w:rFonts w:ascii="Cambria" w:hAnsi="Cambria"/>
          <w:color w:val="000000"/>
          <w:sz w:val="24"/>
          <w:szCs w:val="24"/>
        </w:rPr>
        <w:t>. If the Responsible Person is a lay person, they are responsible to ensure that appropriate pastoral care is provided for all.</w:t>
      </w:r>
      <w:r w:rsidR="003309C9">
        <w:rPr>
          <w:rFonts w:ascii="Cambria" w:hAnsi="Cambria"/>
          <w:color w:val="000000"/>
          <w:sz w:val="24"/>
          <w:szCs w:val="24"/>
        </w:rPr>
        <w:t xml:space="preserve"> </w:t>
      </w:r>
      <w:r w:rsidR="003309C9" w:rsidRPr="003309C9">
        <w:rPr>
          <w:rFonts w:ascii="Cambria" w:hAnsi="Cambria"/>
          <w:color w:val="000000"/>
          <w:sz w:val="24"/>
          <w:szCs w:val="24"/>
        </w:rPr>
        <w:t xml:space="preserve">In the case of violations by a lay person, </w:t>
      </w:r>
      <w:r w:rsidR="003309C9">
        <w:rPr>
          <w:rFonts w:ascii="Cambria" w:hAnsi="Cambria"/>
          <w:color w:val="000000"/>
          <w:sz w:val="24"/>
          <w:szCs w:val="24"/>
        </w:rPr>
        <w:t xml:space="preserve">the Rector and Wardens are encouraged to seek </w:t>
      </w:r>
      <w:r w:rsidR="003309C9" w:rsidRPr="003309C9">
        <w:rPr>
          <w:rFonts w:ascii="Cambria" w:hAnsi="Cambria"/>
          <w:color w:val="000000"/>
          <w:sz w:val="24"/>
          <w:szCs w:val="24"/>
        </w:rPr>
        <w:t xml:space="preserve">support </w:t>
      </w:r>
      <w:r w:rsidR="003309C9">
        <w:rPr>
          <w:rFonts w:ascii="Cambria" w:hAnsi="Cambria"/>
          <w:color w:val="000000"/>
          <w:sz w:val="24"/>
          <w:szCs w:val="24"/>
        </w:rPr>
        <w:t xml:space="preserve">from the Office of the Bishop </w:t>
      </w:r>
      <w:r w:rsidR="003309C9" w:rsidRPr="003309C9">
        <w:rPr>
          <w:rFonts w:ascii="Cambria" w:hAnsi="Cambria"/>
          <w:color w:val="000000"/>
          <w:sz w:val="24"/>
          <w:szCs w:val="24"/>
        </w:rPr>
        <w:t>in providing appropriate pastoral care to all those affected.</w:t>
      </w:r>
    </w:p>
    <w:p w14:paraId="5B40394A" w14:textId="77777777" w:rsidR="00387710" w:rsidRPr="0066435F" w:rsidRDefault="00387710" w:rsidP="00387710">
      <w:pPr>
        <w:autoSpaceDE w:val="0"/>
        <w:autoSpaceDN w:val="0"/>
        <w:adjustRightInd w:val="0"/>
        <w:spacing w:before="240" w:after="240" w:line="240" w:lineRule="auto"/>
        <w:rPr>
          <w:rFonts w:ascii="Cambria" w:hAnsi="Cambria"/>
          <w:color w:val="000000"/>
          <w:sz w:val="24"/>
          <w:szCs w:val="24"/>
        </w:rPr>
      </w:pPr>
      <w:r w:rsidRPr="0066435F">
        <w:rPr>
          <w:rFonts w:ascii="Cambria" w:hAnsi="Cambria"/>
          <w:color w:val="000000"/>
          <w:sz w:val="24"/>
          <w:szCs w:val="24"/>
        </w:rPr>
        <w:t xml:space="preserve">Anyone who suspects a violation of these policies by a </w:t>
      </w:r>
      <w:r w:rsidR="007159C4">
        <w:rPr>
          <w:rFonts w:ascii="Cambria" w:hAnsi="Cambria"/>
          <w:color w:val="000000"/>
          <w:sz w:val="24"/>
          <w:szCs w:val="24"/>
        </w:rPr>
        <w:t>M</w:t>
      </w:r>
      <w:r w:rsidRPr="0066435F">
        <w:rPr>
          <w:rFonts w:ascii="Cambria" w:hAnsi="Cambria"/>
          <w:color w:val="000000"/>
          <w:sz w:val="24"/>
          <w:szCs w:val="24"/>
        </w:rPr>
        <w:t xml:space="preserve">ember of the </w:t>
      </w:r>
      <w:r w:rsidR="007159C4">
        <w:rPr>
          <w:rFonts w:ascii="Cambria" w:hAnsi="Cambria"/>
          <w:color w:val="000000"/>
          <w:sz w:val="24"/>
          <w:szCs w:val="24"/>
        </w:rPr>
        <w:t>C</w:t>
      </w:r>
      <w:r w:rsidRPr="0066435F">
        <w:rPr>
          <w:rFonts w:ascii="Cambria" w:hAnsi="Cambria"/>
          <w:color w:val="000000"/>
          <w:sz w:val="24"/>
          <w:szCs w:val="24"/>
        </w:rPr>
        <w:t xml:space="preserve">lergy shall immediately report the violation to the </w:t>
      </w:r>
      <w:r w:rsidR="007159C4">
        <w:rPr>
          <w:rFonts w:ascii="Cambria" w:hAnsi="Cambria"/>
          <w:color w:val="000000"/>
          <w:sz w:val="24"/>
          <w:szCs w:val="24"/>
        </w:rPr>
        <w:t>Office of the Bishop</w:t>
      </w:r>
      <w:r w:rsidRPr="0066435F">
        <w:rPr>
          <w:rFonts w:ascii="Cambria" w:hAnsi="Cambria"/>
          <w:color w:val="000000"/>
          <w:sz w:val="24"/>
          <w:szCs w:val="24"/>
        </w:rPr>
        <w:t xml:space="preserve"> and/or the Intake Officer. Anyone can make a report to an Intake Officer.</w:t>
      </w:r>
    </w:p>
    <w:p w14:paraId="49E2A246" w14:textId="13B72EDF" w:rsidR="00387710" w:rsidRPr="003F4C62" w:rsidRDefault="00387710" w:rsidP="00387710">
      <w:pPr>
        <w:autoSpaceDE w:val="0"/>
        <w:autoSpaceDN w:val="0"/>
        <w:adjustRightInd w:val="0"/>
        <w:spacing w:before="240" w:after="240" w:line="240" w:lineRule="auto"/>
        <w:rPr>
          <w:rFonts w:ascii="Cambria" w:hAnsi="Cambria"/>
          <w:b/>
          <w:bCs/>
          <w:color w:val="000000"/>
          <w:sz w:val="24"/>
          <w:szCs w:val="24"/>
        </w:rPr>
      </w:pPr>
      <w:r w:rsidRPr="0066435F">
        <w:rPr>
          <w:rFonts w:ascii="Cambria" w:hAnsi="Cambria"/>
          <w:color w:val="000000"/>
          <w:sz w:val="24"/>
          <w:szCs w:val="24"/>
        </w:rPr>
        <w:t xml:space="preserve">The </w:t>
      </w:r>
      <w:r w:rsidR="007159C4">
        <w:rPr>
          <w:rFonts w:ascii="Cambria" w:hAnsi="Cambria"/>
          <w:color w:val="000000"/>
          <w:sz w:val="24"/>
          <w:szCs w:val="24"/>
        </w:rPr>
        <w:t>B</w:t>
      </w:r>
      <w:r w:rsidRPr="0066435F">
        <w:rPr>
          <w:rFonts w:ascii="Cambria" w:hAnsi="Cambria"/>
          <w:color w:val="000000"/>
          <w:sz w:val="24"/>
          <w:szCs w:val="24"/>
        </w:rPr>
        <w:t>ishop, hearing reports of violations by clergy</w:t>
      </w:r>
      <w:r w:rsidR="00ED2597">
        <w:rPr>
          <w:rFonts w:ascii="Cambria" w:hAnsi="Cambria"/>
          <w:color w:val="000000"/>
          <w:sz w:val="24"/>
          <w:szCs w:val="24"/>
        </w:rPr>
        <w:t xml:space="preserve">, </w:t>
      </w:r>
      <w:r w:rsidRPr="0066435F">
        <w:rPr>
          <w:rFonts w:ascii="Cambria" w:hAnsi="Cambria"/>
          <w:color w:val="000000"/>
          <w:sz w:val="24"/>
          <w:szCs w:val="24"/>
        </w:rPr>
        <w:t xml:space="preserve">shall be responsible for providing appropriate pastoral care to all those affected and appropriate remedial and/or disciplinary action, up to and including canonical disciplinary action, as provided by Title IV of the Constitutions and Canons </w:t>
      </w:r>
      <w:r w:rsidR="002E5045">
        <w:rPr>
          <w:rFonts w:ascii="Cambria" w:hAnsi="Cambria"/>
          <w:color w:val="000000"/>
          <w:sz w:val="24"/>
          <w:szCs w:val="24"/>
        </w:rPr>
        <w:t>of The Episcopal Church</w:t>
      </w:r>
      <w:r w:rsidRPr="0066435F">
        <w:rPr>
          <w:rFonts w:ascii="Cambria" w:hAnsi="Cambria"/>
          <w:color w:val="000000"/>
          <w:sz w:val="24"/>
          <w:szCs w:val="24"/>
        </w:rPr>
        <w:t>.</w:t>
      </w:r>
    </w:p>
    <w:p w14:paraId="167841D5" w14:textId="77777777" w:rsidR="00387710" w:rsidRPr="00B136D7" w:rsidRDefault="00387710" w:rsidP="007513F8">
      <w:pPr>
        <w:pStyle w:val="Heading2"/>
        <w:numPr>
          <w:ilvl w:val="0"/>
          <w:numId w:val="38"/>
        </w:numPr>
      </w:pPr>
      <w:bookmarkStart w:id="60" w:name="_Toc191993920"/>
      <w:r w:rsidRPr="00B136D7">
        <w:t>Resources for Response</w:t>
      </w:r>
      <w:bookmarkEnd w:id="60"/>
    </w:p>
    <w:p w14:paraId="1E823929" w14:textId="77777777" w:rsidR="00387710" w:rsidRPr="003F4C62" w:rsidRDefault="007159C4" w:rsidP="00387710">
      <w:pPr>
        <w:autoSpaceDE w:val="0"/>
        <w:autoSpaceDN w:val="0"/>
        <w:adjustRightInd w:val="0"/>
        <w:spacing w:before="120" w:after="120" w:line="240" w:lineRule="auto"/>
        <w:rPr>
          <w:rFonts w:ascii="Cambria" w:hAnsi="Cambria"/>
          <w:b/>
          <w:bCs/>
          <w:color w:val="000000"/>
          <w:sz w:val="28"/>
          <w:szCs w:val="28"/>
        </w:rPr>
      </w:pPr>
      <w:r>
        <w:rPr>
          <w:rFonts w:ascii="Cambria" w:hAnsi="Cambria"/>
          <w:bCs/>
          <w:iCs/>
          <w:color w:val="000000"/>
          <w:sz w:val="24"/>
          <w:szCs w:val="24"/>
        </w:rPr>
        <w:t>The D</w:t>
      </w:r>
      <w:r w:rsidR="00387710" w:rsidRPr="0066435F">
        <w:rPr>
          <w:rFonts w:ascii="Cambria" w:hAnsi="Cambria"/>
          <w:bCs/>
          <w:iCs/>
          <w:color w:val="000000"/>
          <w:sz w:val="24"/>
          <w:szCs w:val="24"/>
        </w:rPr>
        <w:t>iocese shall provide a list of resources that can give information and assistance to anyone concerned about circumstances that may violate this policy. Such</w:t>
      </w:r>
      <w:r w:rsidR="00387710" w:rsidRPr="0066435F">
        <w:rPr>
          <w:rFonts w:ascii="Cambria" w:hAnsi="Cambria"/>
          <w:b/>
          <w:bCs/>
          <w:i/>
          <w:iCs/>
          <w:color w:val="000000"/>
          <w:sz w:val="24"/>
          <w:szCs w:val="24"/>
        </w:rPr>
        <w:t xml:space="preserve"> </w:t>
      </w:r>
      <w:r w:rsidR="00387710" w:rsidRPr="0066435F">
        <w:rPr>
          <w:rFonts w:ascii="Cambria" w:hAnsi="Cambria"/>
          <w:bCs/>
          <w:iCs/>
          <w:color w:val="000000"/>
          <w:sz w:val="24"/>
          <w:szCs w:val="24"/>
        </w:rPr>
        <w:t>resources include:</w:t>
      </w:r>
    </w:p>
    <w:p w14:paraId="04D796E4" w14:textId="77777777" w:rsidR="00387710" w:rsidRDefault="00F05EEA" w:rsidP="007513F8">
      <w:pPr>
        <w:pStyle w:val="ColorfulList-Accent11"/>
        <w:numPr>
          <w:ilvl w:val="0"/>
          <w:numId w:val="28"/>
        </w:numPr>
        <w:autoSpaceDE w:val="0"/>
        <w:autoSpaceDN w:val="0"/>
        <w:adjustRightInd w:val="0"/>
        <w:spacing w:before="120" w:after="120" w:line="240" w:lineRule="auto"/>
        <w:contextualSpacing w:val="0"/>
        <w:rPr>
          <w:rFonts w:ascii="Cambria" w:hAnsi="Cambria"/>
          <w:color w:val="000000"/>
          <w:sz w:val="24"/>
          <w:szCs w:val="24"/>
        </w:rPr>
      </w:pPr>
      <w:hyperlink r:id="rId22" w:history="1">
        <w:r w:rsidRPr="00F05EEA">
          <w:rPr>
            <w:rStyle w:val="Hyperlink"/>
            <w:rFonts w:ascii="Cambria" w:hAnsi="Cambria"/>
            <w:sz w:val="24"/>
            <w:szCs w:val="24"/>
          </w:rPr>
          <w:t>The Reverend Canon William C. Parnell</w:t>
        </w:r>
      </w:hyperlink>
      <w:r>
        <w:rPr>
          <w:rFonts w:ascii="Cambria" w:hAnsi="Cambria"/>
          <w:color w:val="000000"/>
          <w:sz w:val="24"/>
          <w:szCs w:val="24"/>
        </w:rPr>
        <w:t>, Canon to the Ordinary</w:t>
      </w:r>
    </w:p>
    <w:p w14:paraId="5DC456C2" w14:textId="77777777" w:rsidR="0005055A" w:rsidRPr="008F7962" w:rsidRDefault="0005055A" w:rsidP="007513F8">
      <w:pPr>
        <w:pStyle w:val="ColorfulList-Accent11"/>
        <w:numPr>
          <w:ilvl w:val="0"/>
          <w:numId w:val="28"/>
        </w:numPr>
        <w:autoSpaceDE w:val="0"/>
        <w:autoSpaceDN w:val="0"/>
        <w:adjustRightInd w:val="0"/>
        <w:spacing w:before="120" w:after="120" w:line="240" w:lineRule="auto"/>
        <w:contextualSpacing w:val="0"/>
        <w:rPr>
          <w:rFonts w:ascii="Cambria" w:hAnsi="Cambria"/>
          <w:color w:val="000000"/>
          <w:sz w:val="24"/>
          <w:szCs w:val="24"/>
        </w:rPr>
      </w:pPr>
      <w:hyperlink r:id="rId23" w:history="1">
        <w:r w:rsidRPr="0005055A">
          <w:rPr>
            <w:rStyle w:val="Hyperlink"/>
            <w:rFonts w:ascii="Cambria" w:hAnsi="Cambria"/>
            <w:sz w:val="24"/>
            <w:szCs w:val="24"/>
          </w:rPr>
          <w:t>The Reverend Canon Christopher Wendell</w:t>
        </w:r>
      </w:hyperlink>
      <w:r>
        <w:rPr>
          <w:rFonts w:ascii="Cambria" w:hAnsi="Cambria"/>
          <w:color w:val="000000"/>
          <w:sz w:val="24"/>
          <w:szCs w:val="24"/>
        </w:rPr>
        <w:t>, Chief of Staff</w:t>
      </w:r>
    </w:p>
    <w:p w14:paraId="50413794" w14:textId="77777777" w:rsidR="00387710" w:rsidRDefault="00F05EEA" w:rsidP="007513F8">
      <w:pPr>
        <w:pStyle w:val="ColorfulList-Accent11"/>
        <w:numPr>
          <w:ilvl w:val="0"/>
          <w:numId w:val="28"/>
        </w:numPr>
        <w:autoSpaceDE w:val="0"/>
        <w:autoSpaceDN w:val="0"/>
        <w:adjustRightInd w:val="0"/>
        <w:spacing w:before="120" w:after="120" w:line="240" w:lineRule="auto"/>
        <w:contextualSpacing w:val="0"/>
        <w:rPr>
          <w:rFonts w:ascii="Cambria" w:hAnsi="Cambria"/>
          <w:color w:val="000000"/>
          <w:sz w:val="24"/>
          <w:szCs w:val="24"/>
        </w:rPr>
      </w:pPr>
      <w:hyperlink r:id="rId24" w:history="1">
        <w:r w:rsidRPr="0005055A">
          <w:rPr>
            <w:rStyle w:val="Hyperlink"/>
            <w:rFonts w:ascii="Cambria" w:hAnsi="Cambria"/>
            <w:sz w:val="24"/>
            <w:szCs w:val="24"/>
          </w:rPr>
          <w:t xml:space="preserve">The Right Reverend </w:t>
        </w:r>
        <w:r w:rsidR="0005055A" w:rsidRPr="0005055A">
          <w:rPr>
            <w:rStyle w:val="Hyperlink"/>
            <w:rFonts w:ascii="Cambria" w:hAnsi="Cambria"/>
            <w:sz w:val="24"/>
            <w:szCs w:val="24"/>
          </w:rPr>
          <w:t>Julia E. Whitworth</w:t>
        </w:r>
      </w:hyperlink>
      <w:r>
        <w:rPr>
          <w:rFonts w:ascii="Cambria" w:hAnsi="Cambria"/>
          <w:color w:val="000000"/>
          <w:sz w:val="24"/>
          <w:szCs w:val="24"/>
        </w:rPr>
        <w:t>, Bishop of Massachusetts</w:t>
      </w:r>
    </w:p>
    <w:p w14:paraId="70FE0034" w14:textId="77777777" w:rsidR="00387710" w:rsidRDefault="00F05EEA" w:rsidP="007513F8">
      <w:pPr>
        <w:pStyle w:val="ColorfulList-Accent11"/>
        <w:numPr>
          <w:ilvl w:val="0"/>
          <w:numId w:val="28"/>
        </w:numPr>
        <w:autoSpaceDE w:val="0"/>
        <w:autoSpaceDN w:val="0"/>
        <w:adjustRightInd w:val="0"/>
        <w:spacing w:before="120" w:after="120" w:line="240" w:lineRule="auto"/>
        <w:contextualSpacing w:val="0"/>
        <w:rPr>
          <w:rFonts w:ascii="Cambria" w:hAnsi="Cambria"/>
          <w:color w:val="000000"/>
          <w:sz w:val="24"/>
          <w:szCs w:val="24"/>
        </w:rPr>
      </w:pPr>
      <w:r>
        <w:rPr>
          <w:rFonts w:ascii="Cambria" w:hAnsi="Cambria"/>
          <w:color w:val="000000"/>
          <w:sz w:val="24"/>
          <w:szCs w:val="24"/>
        </w:rPr>
        <w:t>Intake Officer</w:t>
      </w:r>
      <w:r w:rsidR="00387710" w:rsidRPr="003F4C62">
        <w:rPr>
          <w:rFonts w:ascii="Cambria" w:hAnsi="Cambria"/>
          <w:color w:val="000000"/>
          <w:sz w:val="24"/>
          <w:szCs w:val="24"/>
        </w:rPr>
        <w:t>s</w:t>
      </w:r>
      <w:r>
        <w:rPr>
          <w:rFonts w:ascii="Cambria" w:hAnsi="Cambria"/>
          <w:color w:val="000000"/>
          <w:sz w:val="24"/>
          <w:szCs w:val="24"/>
        </w:rPr>
        <w:t xml:space="preserve">: </w:t>
      </w:r>
      <w:hyperlink r:id="rId25" w:history="1">
        <w:r w:rsidRPr="00F05EEA">
          <w:rPr>
            <w:rStyle w:val="Hyperlink"/>
            <w:rFonts w:ascii="Cambria" w:hAnsi="Cambria"/>
            <w:sz w:val="24"/>
            <w:szCs w:val="24"/>
          </w:rPr>
          <w:t>Starr Anderson</w:t>
        </w:r>
      </w:hyperlink>
      <w:r w:rsidR="00E54B99">
        <w:rPr>
          <w:rFonts w:ascii="Cambria" w:hAnsi="Cambria"/>
          <w:color w:val="000000"/>
          <w:sz w:val="24"/>
          <w:szCs w:val="24"/>
        </w:rPr>
        <w:t xml:space="preserve">, </w:t>
      </w:r>
      <w:hyperlink r:id="rId26" w:history="1">
        <w:r w:rsidRPr="00F05EEA">
          <w:rPr>
            <w:rStyle w:val="Hyperlink"/>
            <w:rFonts w:ascii="Cambria" w:hAnsi="Cambria"/>
            <w:sz w:val="24"/>
            <w:szCs w:val="24"/>
          </w:rPr>
          <w:t>The Reverend Thea Keith-Lucas</w:t>
        </w:r>
      </w:hyperlink>
      <w:r w:rsidR="00E54B99">
        <w:rPr>
          <w:rFonts w:ascii="Cambria" w:hAnsi="Cambria"/>
          <w:color w:val="000000"/>
          <w:sz w:val="24"/>
          <w:szCs w:val="24"/>
        </w:rPr>
        <w:t xml:space="preserve"> and </w:t>
      </w:r>
      <w:hyperlink r:id="rId27" w:history="1">
        <w:r w:rsidR="00E54B99" w:rsidRPr="006E3AB3">
          <w:rPr>
            <w:rStyle w:val="Hyperlink"/>
            <w:rFonts w:ascii="Cambria" w:hAnsi="Cambria"/>
            <w:sz w:val="24"/>
            <w:szCs w:val="24"/>
          </w:rPr>
          <w:t>Ema Rosario-Nordalm</w:t>
        </w:r>
      </w:hyperlink>
      <w:r w:rsidR="00E54B99">
        <w:rPr>
          <w:rFonts w:ascii="Cambria" w:hAnsi="Cambria"/>
          <w:color w:val="000000"/>
          <w:sz w:val="24"/>
          <w:szCs w:val="24"/>
        </w:rPr>
        <w:t>.</w:t>
      </w:r>
    </w:p>
    <w:p w14:paraId="5B5ACA1E" w14:textId="77777777" w:rsidR="00387710" w:rsidRPr="004C18CE" w:rsidRDefault="00F05EEA" w:rsidP="007513F8">
      <w:pPr>
        <w:pStyle w:val="ColorfulList-Accent11"/>
        <w:numPr>
          <w:ilvl w:val="0"/>
          <w:numId w:val="28"/>
        </w:numPr>
        <w:autoSpaceDE w:val="0"/>
        <w:autoSpaceDN w:val="0"/>
        <w:adjustRightInd w:val="0"/>
        <w:spacing w:before="120" w:after="120" w:line="240" w:lineRule="auto"/>
        <w:contextualSpacing w:val="0"/>
        <w:rPr>
          <w:rFonts w:ascii="Cambria" w:hAnsi="Cambria"/>
          <w:sz w:val="24"/>
          <w:szCs w:val="24"/>
        </w:rPr>
      </w:pPr>
      <w:hyperlink r:id="rId28" w:history="1">
        <w:r w:rsidRPr="00F05EEA">
          <w:rPr>
            <w:rStyle w:val="Hyperlink"/>
            <w:rFonts w:ascii="Cambria" w:hAnsi="Cambria"/>
            <w:sz w:val="24"/>
            <w:szCs w:val="24"/>
          </w:rPr>
          <w:t xml:space="preserve">Massachusetts </w:t>
        </w:r>
        <w:r w:rsidR="00B0369D" w:rsidRPr="00F05EEA">
          <w:rPr>
            <w:rStyle w:val="Hyperlink"/>
            <w:rFonts w:ascii="Cambria" w:hAnsi="Cambria"/>
            <w:sz w:val="24"/>
            <w:szCs w:val="24"/>
          </w:rPr>
          <w:t>Department of Children and Families</w:t>
        </w:r>
      </w:hyperlink>
    </w:p>
    <w:p w14:paraId="4508CB39" w14:textId="77777777" w:rsidR="00387710" w:rsidRPr="0066435F" w:rsidRDefault="00387710" w:rsidP="0005055A">
      <w:pPr>
        <w:autoSpaceDE w:val="0"/>
        <w:autoSpaceDN w:val="0"/>
        <w:adjustRightInd w:val="0"/>
        <w:spacing w:after="100" w:line="240" w:lineRule="auto"/>
        <w:rPr>
          <w:rFonts w:ascii="Cambria" w:hAnsi="Cambria"/>
          <w:color w:val="000000"/>
          <w:sz w:val="24"/>
          <w:szCs w:val="24"/>
        </w:rPr>
      </w:pPr>
    </w:p>
    <w:p w14:paraId="7D6919E0" w14:textId="0445E6C2" w:rsidR="00387710" w:rsidRPr="004D6D16" w:rsidRDefault="00387710" w:rsidP="007513F8">
      <w:pPr>
        <w:pStyle w:val="Heading1"/>
        <w:numPr>
          <w:ilvl w:val="0"/>
          <w:numId w:val="41"/>
        </w:numPr>
      </w:pPr>
      <w:bookmarkStart w:id="61" w:name="_Toc191993921"/>
      <w:r w:rsidRPr="004D6D16">
        <w:t xml:space="preserve">POLICY ADOPTION, IMPLEMENTATION, AND </w:t>
      </w:r>
      <w:r w:rsidR="004C18CE" w:rsidRPr="004D6D16">
        <w:t>CERTIFICATION</w:t>
      </w:r>
      <w:bookmarkEnd w:id="61"/>
    </w:p>
    <w:p w14:paraId="4412B437" w14:textId="77777777" w:rsidR="00387710" w:rsidRPr="00B136D7" w:rsidRDefault="00387710" w:rsidP="007513F8">
      <w:pPr>
        <w:pStyle w:val="Heading2"/>
        <w:numPr>
          <w:ilvl w:val="0"/>
          <w:numId w:val="39"/>
        </w:numPr>
      </w:pPr>
      <w:bookmarkStart w:id="62" w:name="_Toc191993922"/>
      <w:r w:rsidRPr="00B136D7">
        <w:t>The Episcopal Church Adoption and Implementation</w:t>
      </w:r>
      <w:bookmarkEnd w:id="62"/>
    </w:p>
    <w:p w14:paraId="1C9875FA" w14:textId="77777777" w:rsidR="00387710" w:rsidRPr="0066435F" w:rsidRDefault="00387710" w:rsidP="00387710">
      <w:pPr>
        <w:autoSpaceDE w:val="0"/>
        <w:autoSpaceDN w:val="0"/>
        <w:adjustRightInd w:val="0"/>
        <w:spacing w:before="240" w:after="240" w:line="240" w:lineRule="auto"/>
        <w:rPr>
          <w:rFonts w:ascii="Cambria" w:hAnsi="Cambria"/>
          <w:color w:val="000000"/>
          <w:sz w:val="24"/>
          <w:szCs w:val="24"/>
        </w:rPr>
      </w:pPr>
      <w:r w:rsidRPr="0066435F">
        <w:rPr>
          <w:rFonts w:ascii="Cambria" w:hAnsi="Cambria"/>
          <w:color w:val="000000"/>
          <w:sz w:val="24"/>
          <w:szCs w:val="24"/>
        </w:rPr>
        <w:t>The Episcopal Church shall ensure that all programs and events of the Episcopal Church involving chil</w:t>
      </w:r>
      <w:r w:rsidRPr="0066435F">
        <w:rPr>
          <w:rFonts w:ascii="Cambria" w:hAnsi="Cambria"/>
          <w:color w:val="000000"/>
          <w:sz w:val="24"/>
          <w:szCs w:val="24"/>
        </w:rPr>
        <w:softHyphen/>
        <w:t>dren and youth comply with the standards set out in this model policy.</w:t>
      </w:r>
    </w:p>
    <w:p w14:paraId="1FF2C30D" w14:textId="77777777" w:rsidR="00387710" w:rsidRPr="0066435F" w:rsidRDefault="00387710" w:rsidP="00387710">
      <w:pPr>
        <w:pStyle w:val="BodyText"/>
        <w:spacing w:before="240" w:after="240" w:line="240" w:lineRule="auto"/>
        <w:rPr>
          <w:rFonts w:ascii="Cambria" w:hAnsi="Cambria"/>
          <w:color w:val="000000"/>
          <w:sz w:val="24"/>
          <w:szCs w:val="24"/>
        </w:rPr>
      </w:pPr>
      <w:r w:rsidRPr="0066435F">
        <w:rPr>
          <w:rFonts w:ascii="Cambria" w:hAnsi="Cambria"/>
          <w:color w:val="000000"/>
          <w:sz w:val="24"/>
          <w:szCs w:val="24"/>
        </w:rPr>
        <w:lastRenderedPageBreak/>
        <w:t xml:space="preserve">The Episcopal Church shall also ensure that each diocese adopts a </w:t>
      </w:r>
      <w:r w:rsidRPr="0066435F">
        <w:rPr>
          <w:rFonts w:ascii="Cambria" w:hAnsi="Cambria"/>
          <w:b/>
          <w:bCs/>
          <w:i/>
          <w:iCs/>
          <w:color w:val="000000"/>
          <w:sz w:val="24"/>
          <w:szCs w:val="24"/>
        </w:rPr>
        <w:t>Policy for the Protection of Chil</w:t>
      </w:r>
      <w:r w:rsidRPr="0066435F">
        <w:rPr>
          <w:rFonts w:ascii="Cambria" w:hAnsi="Cambria"/>
          <w:b/>
          <w:bCs/>
          <w:i/>
          <w:iCs/>
          <w:color w:val="000000"/>
          <w:sz w:val="24"/>
          <w:szCs w:val="24"/>
        </w:rPr>
        <w:softHyphen/>
        <w:t xml:space="preserve">dren and Youth </w:t>
      </w:r>
      <w:r w:rsidRPr="0066435F">
        <w:rPr>
          <w:rFonts w:ascii="Cambria" w:hAnsi="Cambria"/>
          <w:color w:val="000000"/>
          <w:sz w:val="24"/>
          <w:szCs w:val="24"/>
        </w:rPr>
        <w:t>in accordance with this model policy by January 1, 2019.</w:t>
      </w:r>
    </w:p>
    <w:p w14:paraId="3F318B49" w14:textId="77777777" w:rsidR="00387710" w:rsidRPr="00B136D7" w:rsidRDefault="00387710" w:rsidP="007513F8">
      <w:pPr>
        <w:pStyle w:val="Heading2"/>
        <w:numPr>
          <w:ilvl w:val="0"/>
          <w:numId w:val="39"/>
        </w:numPr>
      </w:pPr>
      <w:bookmarkStart w:id="63" w:name="_Toc191993923"/>
      <w:r w:rsidRPr="00B136D7">
        <w:t xml:space="preserve">Diocesan Adoption, Implementation, and </w:t>
      </w:r>
      <w:r w:rsidR="004C18CE" w:rsidRPr="00B136D7">
        <w:t>Certification</w:t>
      </w:r>
      <w:bookmarkEnd w:id="63"/>
    </w:p>
    <w:p w14:paraId="6AB946E2" w14:textId="77777777" w:rsidR="00596986" w:rsidRDefault="00596986" w:rsidP="00596986">
      <w:pPr>
        <w:autoSpaceDE w:val="0"/>
        <w:autoSpaceDN w:val="0"/>
        <w:adjustRightInd w:val="0"/>
        <w:spacing w:before="240" w:after="240" w:line="240" w:lineRule="auto"/>
        <w:rPr>
          <w:rFonts w:ascii="Cambria" w:hAnsi="Cambria"/>
          <w:color w:val="000000"/>
          <w:sz w:val="24"/>
          <w:szCs w:val="24"/>
        </w:rPr>
      </w:pPr>
      <w:r w:rsidRPr="00596986">
        <w:rPr>
          <w:rFonts w:ascii="Cambria" w:hAnsi="Cambria"/>
          <w:b/>
          <w:bCs/>
          <w:i/>
          <w:iCs/>
          <w:color w:val="000000"/>
          <w:sz w:val="24"/>
          <w:szCs w:val="24"/>
        </w:rPr>
        <w:t>Diocesan Safe Church Policy:</w:t>
      </w:r>
      <w:r>
        <w:rPr>
          <w:rFonts w:ascii="Cambria" w:hAnsi="Cambria"/>
          <w:color w:val="000000"/>
          <w:sz w:val="24"/>
          <w:szCs w:val="24"/>
        </w:rPr>
        <w:t xml:space="preserve"> The </w:t>
      </w:r>
      <w:r w:rsidRPr="0066435F">
        <w:rPr>
          <w:rFonts w:ascii="Cambria" w:hAnsi="Cambria"/>
          <w:color w:val="000000"/>
          <w:sz w:val="24"/>
          <w:szCs w:val="24"/>
        </w:rPr>
        <w:t xml:space="preserve">Diocese </w:t>
      </w:r>
      <w:r>
        <w:rPr>
          <w:rFonts w:ascii="Cambria" w:hAnsi="Cambria"/>
          <w:color w:val="000000"/>
          <w:sz w:val="24"/>
          <w:szCs w:val="24"/>
        </w:rPr>
        <w:t>has adopted this</w:t>
      </w:r>
      <w:r w:rsidRPr="0066435F">
        <w:rPr>
          <w:rFonts w:ascii="Cambria" w:hAnsi="Cambria"/>
          <w:color w:val="000000"/>
          <w:sz w:val="24"/>
          <w:szCs w:val="24"/>
        </w:rPr>
        <w:t xml:space="preserve"> </w:t>
      </w:r>
      <w:r w:rsidRPr="0066435F">
        <w:rPr>
          <w:rFonts w:ascii="Cambria" w:hAnsi="Cambria"/>
          <w:b/>
          <w:bCs/>
          <w:i/>
          <w:iCs/>
          <w:color w:val="000000"/>
          <w:sz w:val="24"/>
          <w:szCs w:val="24"/>
        </w:rPr>
        <w:t xml:space="preserve">Policy for the Protection of Children and Youth </w:t>
      </w:r>
      <w:r>
        <w:rPr>
          <w:rFonts w:ascii="Cambria" w:hAnsi="Cambria"/>
          <w:b/>
          <w:bCs/>
          <w:i/>
          <w:iCs/>
          <w:color w:val="000000"/>
          <w:sz w:val="24"/>
          <w:szCs w:val="24"/>
        </w:rPr>
        <w:t xml:space="preserve">and Vulnerable Adults </w:t>
      </w:r>
      <w:r w:rsidRPr="0066435F">
        <w:rPr>
          <w:rFonts w:ascii="Cambria" w:hAnsi="Cambria"/>
          <w:color w:val="000000"/>
          <w:sz w:val="24"/>
          <w:szCs w:val="24"/>
        </w:rPr>
        <w:t xml:space="preserve">that is consistent with and/or exceeds the requirements </w:t>
      </w:r>
      <w:r>
        <w:rPr>
          <w:rFonts w:ascii="Cambria" w:hAnsi="Cambria"/>
          <w:color w:val="000000"/>
          <w:sz w:val="24"/>
          <w:szCs w:val="24"/>
        </w:rPr>
        <w:t xml:space="preserve">of the Episcopal Church </w:t>
      </w:r>
      <w:r w:rsidRPr="0066435F">
        <w:rPr>
          <w:rFonts w:ascii="Cambria" w:hAnsi="Cambria"/>
          <w:color w:val="000000"/>
          <w:sz w:val="24"/>
          <w:szCs w:val="24"/>
        </w:rPr>
        <w:t>model policy.</w:t>
      </w:r>
      <w:r>
        <w:rPr>
          <w:rFonts w:ascii="Cambria" w:hAnsi="Cambria"/>
          <w:color w:val="000000"/>
          <w:sz w:val="24"/>
          <w:szCs w:val="24"/>
        </w:rPr>
        <w:t xml:space="preserve"> </w:t>
      </w:r>
    </w:p>
    <w:p w14:paraId="60E1445C" w14:textId="77777777" w:rsidR="00387710" w:rsidRPr="0066435F" w:rsidRDefault="00596986" w:rsidP="00387710">
      <w:pPr>
        <w:autoSpaceDE w:val="0"/>
        <w:autoSpaceDN w:val="0"/>
        <w:adjustRightInd w:val="0"/>
        <w:spacing w:before="240" w:after="240" w:line="240" w:lineRule="auto"/>
        <w:rPr>
          <w:rFonts w:ascii="Cambria" w:hAnsi="Cambria"/>
          <w:color w:val="000000"/>
          <w:sz w:val="24"/>
          <w:szCs w:val="24"/>
        </w:rPr>
      </w:pPr>
      <w:r>
        <w:rPr>
          <w:rFonts w:ascii="Cambria" w:hAnsi="Cambria"/>
          <w:b/>
          <w:bCs/>
          <w:i/>
          <w:iCs/>
          <w:color w:val="000000"/>
          <w:sz w:val="24"/>
          <w:szCs w:val="24"/>
        </w:rPr>
        <w:t>Model Policy for Congregations and Related Organizations:</w:t>
      </w:r>
      <w:r w:rsidR="00E228E6">
        <w:rPr>
          <w:rFonts w:ascii="Cambria" w:hAnsi="Cambria"/>
          <w:b/>
          <w:bCs/>
          <w:i/>
          <w:iCs/>
          <w:color w:val="000000"/>
          <w:sz w:val="24"/>
          <w:szCs w:val="24"/>
        </w:rPr>
        <w:t xml:space="preserve"> </w:t>
      </w:r>
      <w:r w:rsidR="00387710" w:rsidRPr="0066435F">
        <w:rPr>
          <w:rFonts w:ascii="Cambria" w:hAnsi="Cambria"/>
          <w:color w:val="000000"/>
          <w:sz w:val="24"/>
          <w:szCs w:val="24"/>
        </w:rPr>
        <w:t xml:space="preserve">The </w:t>
      </w:r>
      <w:r w:rsidR="00387710">
        <w:rPr>
          <w:rFonts w:ascii="Cambria" w:hAnsi="Cambria"/>
          <w:color w:val="000000"/>
          <w:sz w:val="24"/>
          <w:szCs w:val="24"/>
        </w:rPr>
        <w:t>b</w:t>
      </w:r>
      <w:r w:rsidR="00387710" w:rsidRPr="0066435F">
        <w:rPr>
          <w:rFonts w:ascii="Cambria" w:hAnsi="Cambria"/>
          <w:color w:val="000000"/>
          <w:sz w:val="24"/>
          <w:szCs w:val="24"/>
        </w:rPr>
        <w:t xml:space="preserve">ishop shall inform congregations and other </w:t>
      </w:r>
      <w:r w:rsidR="00387710">
        <w:rPr>
          <w:rFonts w:ascii="Cambria" w:hAnsi="Cambria"/>
          <w:color w:val="000000"/>
          <w:sz w:val="24"/>
          <w:szCs w:val="24"/>
        </w:rPr>
        <w:t>o</w:t>
      </w:r>
      <w:r w:rsidR="00387710" w:rsidRPr="0066435F">
        <w:rPr>
          <w:rFonts w:ascii="Cambria" w:hAnsi="Cambria"/>
          <w:color w:val="000000"/>
          <w:sz w:val="24"/>
          <w:szCs w:val="24"/>
        </w:rPr>
        <w:t>rganizations within the diocese of the contents of the diocesan policy</w:t>
      </w:r>
      <w:r>
        <w:rPr>
          <w:rFonts w:ascii="Cambria" w:hAnsi="Cambria"/>
          <w:color w:val="000000"/>
          <w:sz w:val="24"/>
          <w:szCs w:val="24"/>
        </w:rPr>
        <w:t xml:space="preserve"> and communicate </w:t>
      </w:r>
      <w:r w:rsidR="00387710" w:rsidRPr="0066435F">
        <w:rPr>
          <w:rFonts w:ascii="Cambria" w:hAnsi="Cambria"/>
          <w:color w:val="000000"/>
          <w:sz w:val="24"/>
          <w:szCs w:val="24"/>
        </w:rPr>
        <w:t xml:space="preserve">the </w:t>
      </w:r>
      <w:r>
        <w:rPr>
          <w:rFonts w:ascii="Cambria" w:hAnsi="Cambria"/>
          <w:color w:val="000000"/>
          <w:sz w:val="24"/>
          <w:szCs w:val="24"/>
        </w:rPr>
        <w:t>expectation</w:t>
      </w:r>
      <w:r w:rsidR="00387710" w:rsidRPr="0066435F">
        <w:rPr>
          <w:rFonts w:ascii="Cambria" w:hAnsi="Cambria"/>
          <w:color w:val="000000"/>
          <w:sz w:val="24"/>
          <w:szCs w:val="24"/>
        </w:rPr>
        <w:t xml:space="preserve"> that each congregation or </w:t>
      </w:r>
      <w:r w:rsidR="00387710">
        <w:rPr>
          <w:rFonts w:ascii="Cambria" w:hAnsi="Cambria"/>
          <w:color w:val="000000"/>
          <w:sz w:val="24"/>
          <w:szCs w:val="24"/>
        </w:rPr>
        <w:t>o</w:t>
      </w:r>
      <w:r w:rsidR="00387710" w:rsidRPr="0066435F">
        <w:rPr>
          <w:rFonts w:ascii="Cambria" w:hAnsi="Cambria"/>
          <w:color w:val="000000"/>
          <w:sz w:val="24"/>
          <w:szCs w:val="24"/>
        </w:rPr>
        <w:t xml:space="preserve">rganization </w:t>
      </w:r>
      <w:r>
        <w:rPr>
          <w:rFonts w:ascii="Cambria" w:hAnsi="Cambria"/>
          <w:color w:val="000000"/>
          <w:sz w:val="24"/>
          <w:szCs w:val="24"/>
        </w:rPr>
        <w:t xml:space="preserve">will </w:t>
      </w:r>
      <w:r w:rsidR="00387710" w:rsidRPr="0066435F">
        <w:rPr>
          <w:rFonts w:ascii="Cambria" w:hAnsi="Cambria"/>
          <w:color w:val="000000"/>
          <w:sz w:val="24"/>
          <w:szCs w:val="24"/>
        </w:rPr>
        <w:t xml:space="preserve">adopt a policy </w:t>
      </w:r>
      <w:r w:rsidRPr="004C3602">
        <w:rPr>
          <w:rFonts w:ascii="Cambria" w:hAnsi="Cambria"/>
          <w:color w:val="000000"/>
          <w:sz w:val="24"/>
          <w:szCs w:val="24"/>
        </w:rPr>
        <w:t>that is consistent with and/or exceeds the diocesan policy</w:t>
      </w:r>
      <w:r w:rsidRPr="0066435F">
        <w:rPr>
          <w:rFonts w:ascii="Cambria" w:hAnsi="Cambria"/>
          <w:color w:val="000000"/>
          <w:sz w:val="24"/>
          <w:szCs w:val="24"/>
        </w:rPr>
        <w:t xml:space="preserve"> and</w:t>
      </w:r>
      <w:r w:rsidR="00387710" w:rsidRPr="0066435F">
        <w:rPr>
          <w:rFonts w:ascii="Cambria" w:hAnsi="Cambria"/>
          <w:color w:val="000000"/>
          <w:sz w:val="24"/>
          <w:szCs w:val="24"/>
        </w:rPr>
        <w:t xml:space="preserve"> </w:t>
      </w:r>
      <w:r>
        <w:rPr>
          <w:rFonts w:ascii="Cambria" w:hAnsi="Cambria"/>
          <w:color w:val="000000"/>
          <w:sz w:val="24"/>
          <w:szCs w:val="24"/>
        </w:rPr>
        <w:t xml:space="preserve">utilize </w:t>
      </w:r>
      <w:r w:rsidR="00387710" w:rsidRPr="0066435F">
        <w:rPr>
          <w:rFonts w:ascii="Cambria" w:hAnsi="Cambria"/>
          <w:color w:val="000000"/>
          <w:sz w:val="24"/>
          <w:szCs w:val="24"/>
        </w:rPr>
        <w:t xml:space="preserve">the vendor(s) approved by </w:t>
      </w:r>
      <w:r>
        <w:rPr>
          <w:rFonts w:ascii="Cambria" w:hAnsi="Cambria"/>
          <w:color w:val="000000"/>
          <w:sz w:val="24"/>
          <w:szCs w:val="24"/>
        </w:rPr>
        <w:t>the</w:t>
      </w:r>
      <w:r w:rsidR="00387710" w:rsidRPr="0066435F">
        <w:rPr>
          <w:rFonts w:ascii="Cambria" w:hAnsi="Cambria"/>
          <w:color w:val="000000"/>
          <w:sz w:val="24"/>
          <w:szCs w:val="24"/>
        </w:rPr>
        <w:t xml:space="preserve"> diocese to conduct Public Records Checks.</w:t>
      </w:r>
    </w:p>
    <w:p w14:paraId="3D086BB8" w14:textId="77777777" w:rsidR="00387710" w:rsidRPr="004C3602" w:rsidRDefault="00387710" w:rsidP="00387710">
      <w:pPr>
        <w:autoSpaceDE w:val="0"/>
        <w:autoSpaceDN w:val="0"/>
        <w:adjustRightInd w:val="0"/>
        <w:spacing w:before="240" w:after="240" w:line="240" w:lineRule="auto"/>
        <w:rPr>
          <w:rFonts w:ascii="Cambria" w:hAnsi="Cambria"/>
          <w:color w:val="000000"/>
          <w:sz w:val="24"/>
          <w:szCs w:val="24"/>
        </w:rPr>
      </w:pPr>
      <w:r w:rsidRPr="0066435F">
        <w:rPr>
          <w:rFonts w:ascii="Cambria" w:hAnsi="Cambria"/>
          <w:b/>
          <w:bCs/>
          <w:i/>
          <w:iCs/>
          <w:color w:val="000000"/>
          <w:sz w:val="24"/>
          <w:szCs w:val="24"/>
        </w:rPr>
        <w:t>Safe Church Self-</w:t>
      </w:r>
      <w:r w:rsidR="00596986">
        <w:rPr>
          <w:rFonts w:ascii="Cambria" w:hAnsi="Cambria"/>
          <w:b/>
          <w:bCs/>
          <w:i/>
          <w:iCs/>
          <w:color w:val="000000"/>
          <w:sz w:val="24"/>
          <w:szCs w:val="24"/>
        </w:rPr>
        <w:t>Certification</w:t>
      </w:r>
      <w:r w:rsidR="0055753D">
        <w:rPr>
          <w:rFonts w:ascii="Cambria" w:hAnsi="Cambria"/>
          <w:bCs/>
          <w:iCs/>
          <w:color w:val="000000"/>
          <w:sz w:val="24"/>
          <w:szCs w:val="24"/>
        </w:rPr>
        <w:t xml:space="preserve">: </w:t>
      </w:r>
      <w:r w:rsidR="002D781C" w:rsidRPr="0055753D">
        <w:rPr>
          <w:rFonts w:ascii="Cambria" w:hAnsi="Cambria"/>
          <w:color w:val="000000"/>
          <w:sz w:val="24"/>
          <w:szCs w:val="24"/>
        </w:rPr>
        <w:t>The</w:t>
      </w:r>
      <w:r w:rsidR="002D781C">
        <w:rPr>
          <w:rFonts w:ascii="Cambria" w:hAnsi="Cambria"/>
          <w:color w:val="000000"/>
          <w:sz w:val="24"/>
          <w:szCs w:val="24"/>
        </w:rPr>
        <w:t xml:space="preserve"> Diocese shall review its diocesan policy each year and conduct an</w:t>
      </w:r>
      <w:r w:rsidR="00596986">
        <w:rPr>
          <w:rFonts w:ascii="Cambria" w:hAnsi="Cambria"/>
          <w:color w:val="000000"/>
          <w:sz w:val="24"/>
          <w:szCs w:val="24"/>
        </w:rPr>
        <w:t>d</w:t>
      </w:r>
      <w:r w:rsidR="002D781C">
        <w:rPr>
          <w:rFonts w:ascii="Cambria" w:hAnsi="Cambria"/>
          <w:color w:val="000000"/>
          <w:sz w:val="24"/>
          <w:szCs w:val="24"/>
        </w:rPr>
        <w:t xml:space="preserve"> </w:t>
      </w:r>
      <w:r w:rsidR="00596986">
        <w:rPr>
          <w:rFonts w:ascii="Cambria" w:hAnsi="Cambria"/>
          <w:color w:val="000000"/>
          <w:sz w:val="24"/>
          <w:szCs w:val="24"/>
        </w:rPr>
        <w:t>request certification from each</w:t>
      </w:r>
      <w:r w:rsidR="002D781C">
        <w:rPr>
          <w:rFonts w:ascii="Cambria" w:hAnsi="Cambria"/>
          <w:color w:val="000000"/>
          <w:sz w:val="24"/>
          <w:szCs w:val="24"/>
        </w:rPr>
        <w:t xml:space="preserve"> congregation and affiliated organization</w:t>
      </w:r>
      <w:r w:rsidR="00596986">
        <w:rPr>
          <w:rFonts w:ascii="Cambria" w:hAnsi="Cambria"/>
          <w:color w:val="000000"/>
          <w:sz w:val="24"/>
          <w:szCs w:val="24"/>
        </w:rPr>
        <w:t xml:space="preserve"> at least</w:t>
      </w:r>
      <w:r w:rsidR="002D781C">
        <w:rPr>
          <w:rFonts w:ascii="Cambria" w:hAnsi="Cambria"/>
          <w:color w:val="000000"/>
          <w:sz w:val="24"/>
          <w:szCs w:val="24"/>
        </w:rPr>
        <w:t xml:space="preserve"> every three years to ensure compliance with the requirements above.</w:t>
      </w:r>
    </w:p>
    <w:p w14:paraId="071933B6" w14:textId="24C717AF" w:rsidR="00387710" w:rsidRPr="00AC514C" w:rsidRDefault="00596986" w:rsidP="00E228E6">
      <w:pPr>
        <w:pStyle w:val="ColorfulList-Accent11"/>
        <w:autoSpaceDE w:val="0"/>
        <w:autoSpaceDN w:val="0"/>
        <w:adjustRightInd w:val="0"/>
        <w:spacing w:before="120" w:after="120" w:line="240" w:lineRule="auto"/>
        <w:ind w:left="0"/>
        <w:contextualSpacing w:val="0"/>
        <w:rPr>
          <w:rFonts w:ascii="Cambria" w:hAnsi="Cambria"/>
          <w:color w:val="000000"/>
          <w:sz w:val="24"/>
          <w:szCs w:val="24"/>
        </w:rPr>
      </w:pPr>
      <w:r w:rsidRPr="00596986">
        <w:rPr>
          <w:rFonts w:ascii="Cambria" w:hAnsi="Cambria"/>
          <w:b/>
          <w:bCs/>
          <w:i/>
          <w:iCs/>
          <w:color w:val="000000"/>
          <w:sz w:val="24"/>
          <w:szCs w:val="24"/>
        </w:rPr>
        <w:t>Training:</w:t>
      </w:r>
      <w:r>
        <w:rPr>
          <w:rFonts w:ascii="Cambria" w:hAnsi="Cambria"/>
          <w:color w:val="000000"/>
          <w:sz w:val="24"/>
          <w:szCs w:val="24"/>
        </w:rPr>
        <w:t xml:space="preserve"> The diocese shall provide access to</w:t>
      </w:r>
      <w:r w:rsidR="00387710" w:rsidRPr="004C3602">
        <w:rPr>
          <w:rFonts w:ascii="Cambria" w:hAnsi="Cambria"/>
          <w:color w:val="000000"/>
          <w:sz w:val="24"/>
          <w:szCs w:val="24"/>
        </w:rPr>
        <w:t xml:space="preserve"> appropriate training for all those who work with children and youth </w:t>
      </w:r>
      <w:r>
        <w:rPr>
          <w:rFonts w:ascii="Cambria" w:hAnsi="Cambria"/>
          <w:color w:val="000000"/>
          <w:sz w:val="24"/>
          <w:szCs w:val="24"/>
        </w:rPr>
        <w:t xml:space="preserve">and vulnerable adults </w:t>
      </w:r>
      <w:r w:rsidR="00387710" w:rsidRPr="004C3602">
        <w:rPr>
          <w:rFonts w:ascii="Cambria" w:hAnsi="Cambria"/>
          <w:color w:val="000000"/>
          <w:sz w:val="24"/>
          <w:szCs w:val="24"/>
        </w:rPr>
        <w:t xml:space="preserve">in accordance with </w:t>
      </w:r>
      <w:r w:rsidR="00E54B99">
        <w:rPr>
          <w:rFonts w:ascii="Cambria" w:hAnsi="Cambria"/>
          <w:b/>
          <w:bCs/>
          <w:i/>
          <w:iCs/>
          <w:color w:val="000000"/>
          <w:sz w:val="24"/>
          <w:szCs w:val="24"/>
        </w:rPr>
        <w:t>Sa</w:t>
      </w:r>
      <w:r>
        <w:rPr>
          <w:rFonts w:ascii="Cambria" w:hAnsi="Cambria"/>
          <w:b/>
          <w:bCs/>
          <w:i/>
          <w:iCs/>
          <w:color w:val="000000"/>
          <w:sz w:val="24"/>
          <w:szCs w:val="24"/>
        </w:rPr>
        <w:t>f</w:t>
      </w:r>
      <w:r w:rsidR="00E54B99">
        <w:rPr>
          <w:rFonts w:ascii="Cambria" w:hAnsi="Cambria"/>
          <w:b/>
          <w:bCs/>
          <w:i/>
          <w:iCs/>
          <w:color w:val="000000"/>
          <w:sz w:val="24"/>
          <w:szCs w:val="24"/>
        </w:rPr>
        <w:t>e Church</w:t>
      </w:r>
      <w:r w:rsidR="00387710" w:rsidRPr="004C3602">
        <w:rPr>
          <w:rFonts w:ascii="Cambria" w:hAnsi="Cambria"/>
          <w:b/>
          <w:bCs/>
          <w:i/>
          <w:iCs/>
          <w:color w:val="000000"/>
          <w:sz w:val="24"/>
          <w:szCs w:val="24"/>
        </w:rPr>
        <w:t xml:space="preserve"> Training Protocols</w:t>
      </w:r>
      <w:r w:rsidR="008037D4">
        <w:rPr>
          <w:rFonts w:ascii="Cambria" w:hAnsi="Cambria"/>
          <w:b/>
          <w:bCs/>
          <w:i/>
          <w:iCs/>
          <w:color w:val="000000"/>
          <w:sz w:val="24"/>
          <w:szCs w:val="24"/>
        </w:rPr>
        <w:t xml:space="preserve"> </w:t>
      </w:r>
      <w:r w:rsidR="008037D4">
        <w:rPr>
          <w:rFonts w:ascii="Cambria" w:hAnsi="Cambria"/>
          <w:color w:val="000000"/>
          <w:sz w:val="24"/>
          <w:szCs w:val="24"/>
        </w:rPr>
        <w:t>(Appendix A, p. 26)</w:t>
      </w:r>
      <w:r w:rsidR="00387710" w:rsidRPr="004C3602">
        <w:rPr>
          <w:rFonts w:ascii="Cambria" w:hAnsi="Cambria"/>
          <w:color w:val="000000"/>
          <w:sz w:val="24"/>
          <w:szCs w:val="24"/>
        </w:rPr>
        <w:t xml:space="preserve">. Such training shall include, at a minimum, topics identified in </w:t>
      </w:r>
      <w:r w:rsidR="002D781C" w:rsidRPr="002D781C">
        <w:rPr>
          <w:rFonts w:ascii="Cambria" w:hAnsi="Cambria"/>
          <w:color w:val="000000"/>
          <w:sz w:val="24"/>
          <w:szCs w:val="24"/>
        </w:rPr>
        <w:t>The Episcopal Church’s model</w:t>
      </w:r>
      <w:r w:rsidR="00387710" w:rsidRPr="004C3602">
        <w:rPr>
          <w:rFonts w:ascii="Cambria" w:hAnsi="Cambria"/>
          <w:color w:val="000000"/>
          <w:sz w:val="24"/>
          <w:szCs w:val="24"/>
        </w:rPr>
        <w:t xml:space="preserve"> policy</w:t>
      </w:r>
      <w:r w:rsidR="00E228E6">
        <w:rPr>
          <w:rFonts w:ascii="Cambria" w:hAnsi="Cambria"/>
          <w:color w:val="000000"/>
          <w:sz w:val="24"/>
          <w:szCs w:val="24"/>
        </w:rPr>
        <w:t xml:space="preserve">. </w:t>
      </w:r>
      <w:r w:rsidR="00051244">
        <w:rPr>
          <w:rFonts w:ascii="Cambria" w:hAnsi="Cambria"/>
          <w:color w:val="000000"/>
          <w:sz w:val="24"/>
          <w:szCs w:val="24"/>
        </w:rPr>
        <w:t xml:space="preserve">All canonically resident and licensed clergy engaged in active ministry are expected to complete Safe Church training approved by the diocese every three years </w:t>
      </w:r>
      <w:proofErr w:type="gramStart"/>
      <w:r w:rsidR="00051244">
        <w:rPr>
          <w:rFonts w:ascii="Cambria" w:hAnsi="Cambria"/>
          <w:color w:val="000000"/>
          <w:sz w:val="24"/>
          <w:szCs w:val="24"/>
        </w:rPr>
        <w:t>in order to</w:t>
      </w:r>
      <w:proofErr w:type="gramEnd"/>
      <w:r w:rsidR="00051244">
        <w:rPr>
          <w:rFonts w:ascii="Cambria" w:hAnsi="Cambria"/>
          <w:color w:val="000000"/>
          <w:sz w:val="24"/>
          <w:szCs w:val="24"/>
        </w:rPr>
        <w:t xml:space="preserve"> remain in good standing. </w:t>
      </w:r>
      <w:r w:rsidR="00E228E6">
        <w:rPr>
          <w:rFonts w:ascii="Cambria" w:hAnsi="Cambria"/>
          <w:color w:val="000000"/>
          <w:sz w:val="24"/>
          <w:szCs w:val="24"/>
        </w:rPr>
        <w:t>E</w:t>
      </w:r>
      <w:r w:rsidR="00387710" w:rsidRPr="004C3602">
        <w:rPr>
          <w:rFonts w:ascii="Cambria" w:hAnsi="Cambria"/>
          <w:color w:val="000000"/>
          <w:sz w:val="24"/>
          <w:szCs w:val="24"/>
        </w:rPr>
        <w:t>ach congregation and</w:t>
      </w:r>
      <w:r w:rsidR="00E228E6">
        <w:rPr>
          <w:rFonts w:ascii="Cambria" w:hAnsi="Cambria"/>
          <w:color w:val="000000"/>
          <w:sz w:val="24"/>
          <w:szCs w:val="24"/>
        </w:rPr>
        <w:t xml:space="preserve"> related</w:t>
      </w:r>
      <w:r w:rsidR="00387710" w:rsidRPr="004C3602">
        <w:rPr>
          <w:rFonts w:ascii="Cambria" w:hAnsi="Cambria"/>
          <w:color w:val="000000"/>
          <w:sz w:val="24"/>
          <w:szCs w:val="24"/>
        </w:rPr>
        <w:t xml:space="preserve"> </w:t>
      </w:r>
      <w:r w:rsidR="00387710">
        <w:rPr>
          <w:rFonts w:ascii="Cambria" w:hAnsi="Cambria"/>
          <w:color w:val="000000"/>
          <w:sz w:val="24"/>
          <w:szCs w:val="24"/>
        </w:rPr>
        <w:t>o</w:t>
      </w:r>
      <w:r w:rsidR="00387710" w:rsidRPr="004C3602">
        <w:rPr>
          <w:rFonts w:ascii="Cambria" w:hAnsi="Cambria"/>
          <w:color w:val="000000"/>
          <w:sz w:val="24"/>
          <w:szCs w:val="24"/>
        </w:rPr>
        <w:t xml:space="preserve">rganization </w:t>
      </w:r>
      <w:proofErr w:type="gramStart"/>
      <w:r w:rsidR="00E228E6">
        <w:rPr>
          <w:rFonts w:ascii="Cambria" w:hAnsi="Cambria"/>
          <w:color w:val="000000"/>
          <w:sz w:val="24"/>
          <w:szCs w:val="24"/>
        </w:rPr>
        <w:t>is</w:t>
      </w:r>
      <w:proofErr w:type="gramEnd"/>
      <w:r w:rsidR="00E228E6">
        <w:rPr>
          <w:rFonts w:ascii="Cambria" w:hAnsi="Cambria"/>
          <w:color w:val="000000"/>
          <w:sz w:val="24"/>
          <w:szCs w:val="24"/>
        </w:rPr>
        <w:t xml:space="preserve"> expected to </w:t>
      </w:r>
      <w:r w:rsidR="00387710" w:rsidRPr="004C3602">
        <w:rPr>
          <w:rFonts w:ascii="Cambria" w:hAnsi="Cambria"/>
          <w:color w:val="000000"/>
          <w:sz w:val="24"/>
          <w:szCs w:val="24"/>
        </w:rPr>
        <w:t xml:space="preserve">ensure </w:t>
      </w:r>
      <w:r w:rsidR="00E228E6">
        <w:rPr>
          <w:rFonts w:ascii="Cambria" w:hAnsi="Cambria"/>
          <w:color w:val="000000"/>
          <w:sz w:val="24"/>
          <w:szCs w:val="24"/>
        </w:rPr>
        <w:t>its staff, lay leaders, and volunteers who work with children and youth and/or vulnerable adults</w:t>
      </w:r>
      <w:r w:rsidR="00387710" w:rsidRPr="004C3602">
        <w:rPr>
          <w:rFonts w:ascii="Cambria" w:hAnsi="Cambria"/>
          <w:color w:val="000000"/>
          <w:sz w:val="24"/>
          <w:szCs w:val="24"/>
        </w:rPr>
        <w:t xml:space="preserve"> access training and </w:t>
      </w:r>
      <w:r w:rsidR="00E228E6">
        <w:rPr>
          <w:rFonts w:ascii="Cambria" w:hAnsi="Cambria"/>
          <w:color w:val="000000"/>
          <w:sz w:val="24"/>
          <w:szCs w:val="24"/>
        </w:rPr>
        <w:t>have</w:t>
      </w:r>
      <w:r w:rsidR="00387710" w:rsidRPr="004C3602">
        <w:rPr>
          <w:rFonts w:ascii="Cambria" w:hAnsi="Cambria"/>
          <w:color w:val="000000"/>
          <w:sz w:val="24"/>
          <w:szCs w:val="24"/>
        </w:rPr>
        <w:t xml:space="preserve"> public record checks.</w:t>
      </w:r>
      <w:r w:rsidR="00051244">
        <w:rPr>
          <w:rFonts w:ascii="Cambria" w:hAnsi="Cambria"/>
          <w:color w:val="000000"/>
          <w:sz w:val="24"/>
          <w:szCs w:val="24"/>
        </w:rPr>
        <w:t xml:space="preserve"> The diocese is to offer support to congregations in Safe Church training.</w:t>
      </w:r>
    </w:p>
    <w:p w14:paraId="6CE173A1" w14:textId="77777777" w:rsidR="00387710" w:rsidRPr="00B136D7" w:rsidRDefault="00387710" w:rsidP="007513F8">
      <w:pPr>
        <w:pStyle w:val="Heading2"/>
        <w:numPr>
          <w:ilvl w:val="0"/>
          <w:numId w:val="39"/>
        </w:numPr>
      </w:pPr>
      <w:bookmarkStart w:id="64" w:name="_Toc191993924"/>
      <w:r w:rsidRPr="00B136D7">
        <w:t xml:space="preserve">Congregation </w:t>
      </w:r>
      <w:r w:rsidR="0034155F" w:rsidRPr="00B136D7">
        <w:t>or</w:t>
      </w:r>
      <w:r w:rsidRPr="00B136D7">
        <w:t xml:space="preserve"> Organization Adoption, Implementation, and </w:t>
      </w:r>
      <w:r w:rsidR="004C18CE" w:rsidRPr="00B136D7">
        <w:t>Certification</w:t>
      </w:r>
      <w:bookmarkEnd w:id="64"/>
    </w:p>
    <w:p w14:paraId="201DCF44" w14:textId="77777777" w:rsidR="00051244" w:rsidRDefault="00051244" w:rsidP="00387710">
      <w:pPr>
        <w:autoSpaceDE w:val="0"/>
        <w:autoSpaceDN w:val="0"/>
        <w:adjustRightInd w:val="0"/>
        <w:spacing w:before="240" w:after="240" w:line="240" w:lineRule="auto"/>
        <w:rPr>
          <w:rFonts w:ascii="Cambria" w:hAnsi="Cambria"/>
          <w:color w:val="000000"/>
          <w:sz w:val="24"/>
          <w:szCs w:val="24"/>
        </w:rPr>
      </w:pPr>
      <w:r>
        <w:rPr>
          <w:rFonts w:ascii="Cambria" w:hAnsi="Cambria"/>
          <w:b/>
          <w:bCs/>
          <w:i/>
          <w:iCs/>
          <w:color w:val="000000"/>
          <w:sz w:val="24"/>
          <w:szCs w:val="24"/>
        </w:rPr>
        <w:t xml:space="preserve">Local Safe Church Policy: </w:t>
      </w:r>
      <w:r w:rsidR="00387710" w:rsidRPr="009C09BF">
        <w:rPr>
          <w:rFonts w:ascii="Cambria" w:hAnsi="Cambria"/>
          <w:color w:val="000000"/>
          <w:sz w:val="24"/>
          <w:szCs w:val="24"/>
        </w:rPr>
        <w:t xml:space="preserve">Congregations and </w:t>
      </w:r>
      <w:r w:rsidR="00387710">
        <w:rPr>
          <w:rFonts w:ascii="Cambria" w:hAnsi="Cambria"/>
          <w:color w:val="000000"/>
          <w:sz w:val="24"/>
          <w:szCs w:val="24"/>
        </w:rPr>
        <w:t>o</w:t>
      </w:r>
      <w:r w:rsidR="00387710" w:rsidRPr="009C09BF">
        <w:rPr>
          <w:rFonts w:ascii="Cambria" w:hAnsi="Cambria"/>
          <w:color w:val="000000"/>
          <w:sz w:val="24"/>
          <w:szCs w:val="24"/>
        </w:rPr>
        <w:t xml:space="preserve">rganizations </w:t>
      </w:r>
      <w:r w:rsidR="00E228E6">
        <w:rPr>
          <w:rFonts w:ascii="Cambria" w:hAnsi="Cambria"/>
          <w:color w:val="000000"/>
          <w:sz w:val="24"/>
          <w:szCs w:val="24"/>
        </w:rPr>
        <w:t>are expected to</w:t>
      </w:r>
      <w:r w:rsidR="00387710" w:rsidRPr="009C09BF">
        <w:rPr>
          <w:rFonts w:ascii="Cambria" w:hAnsi="Cambria"/>
          <w:color w:val="000000"/>
          <w:sz w:val="24"/>
          <w:szCs w:val="24"/>
        </w:rPr>
        <w:t xml:space="preserve"> adopt a </w:t>
      </w:r>
      <w:r w:rsidR="00387710" w:rsidRPr="009C09BF">
        <w:rPr>
          <w:rFonts w:ascii="Cambria" w:hAnsi="Cambria"/>
          <w:b/>
          <w:bCs/>
          <w:i/>
          <w:iCs/>
          <w:color w:val="000000"/>
          <w:sz w:val="24"/>
          <w:szCs w:val="24"/>
        </w:rPr>
        <w:t>Policy for the Protection of Children and Youth</w:t>
      </w:r>
      <w:r w:rsidR="00E228E6">
        <w:rPr>
          <w:rFonts w:ascii="Cambria" w:hAnsi="Cambria"/>
          <w:b/>
          <w:bCs/>
          <w:i/>
          <w:iCs/>
          <w:color w:val="000000"/>
          <w:sz w:val="24"/>
          <w:szCs w:val="24"/>
        </w:rPr>
        <w:t xml:space="preserve"> and Vulnerable Adults</w:t>
      </w:r>
      <w:r w:rsidR="00387710" w:rsidRPr="009C09BF">
        <w:rPr>
          <w:rFonts w:ascii="Cambria" w:hAnsi="Cambria"/>
          <w:b/>
          <w:bCs/>
          <w:i/>
          <w:iCs/>
          <w:color w:val="000000"/>
          <w:sz w:val="24"/>
          <w:szCs w:val="24"/>
        </w:rPr>
        <w:t xml:space="preserve"> </w:t>
      </w:r>
      <w:r w:rsidR="00387710" w:rsidRPr="009C09BF">
        <w:rPr>
          <w:rFonts w:ascii="Cambria" w:hAnsi="Cambria"/>
          <w:color w:val="000000"/>
          <w:sz w:val="24"/>
          <w:szCs w:val="24"/>
        </w:rPr>
        <w:t xml:space="preserve">that is consistent with and/or exceeds the requirements in </w:t>
      </w:r>
      <w:r w:rsidR="002D781C" w:rsidRPr="002D781C">
        <w:rPr>
          <w:rFonts w:ascii="Cambria" w:hAnsi="Cambria"/>
          <w:color w:val="000000"/>
          <w:sz w:val="24"/>
          <w:szCs w:val="24"/>
        </w:rPr>
        <w:t xml:space="preserve">The Episcopal Church’s model </w:t>
      </w:r>
      <w:r w:rsidR="00387710" w:rsidRPr="009C09BF">
        <w:rPr>
          <w:rFonts w:ascii="Cambria" w:hAnsi="Cambria"/>
          <w:color w:val="000000"/>
          <w:sz w:val="24"/>
          <w:szCs w:val="24"/>
        </w:rPr>
        <w:t xml:space="preserve">policy and the </w:t>
      </w:r>
      <w:r w:rsidR="00E54B99">
        <w:rPr>
          <w:rFonts w:ascii="Cambria" w:hAnsi="Cambria"/>
          <w:color w:val="000000"/>
          <w:sz w:val="24"/>
          <w:szCs w:val="24"/>
        </w:rPr>
        <w:t>D</w:t>
      </w:r>
      <w:r w:rsidR="00387710" w:rsidRPr="009C09BF">
        <w:rPr>
          <w:rFonts w:ascii="Cambria" w:hAnsi="Cambria"/>
          <w:color w:val="000000"/>
          <w:sz w:val="24"/>
          <w:szCs w:val="24"/>
        </w:rPr>
        <w:t xml:space="preserve">iocesan </w:t>
      </w:r>
      <w:r>
        <w:rPr>
          <w:rFonts w:ascii="Cambria" w:hAnsi="Cambria"/>
          <w:color w:val="000000"/>
          <w:sz w:val="24"/>
          <w:szCs w:val="24"/>
        </w:rPr>
        <w:t xml:space="preserve">model </w:t>
      </w:r>
      <w:r w:rsidR="00387710" w:rsidRPr="009C09BF">
        <w:rPr>
          <w:rFonts w:ascii="Cambria" w:hAnsi="Cambria"/>
          <w:color w:val="000000"/>
          <w:sz w:val="24"/>
          <w:szCs w:val="24"/>
        </w:rPr>
        <w:t>policy.</w:t>
      </w:r>
      <w:r>
        <w:rPr>
          <w:rFonts w:ascii="Cambria" w:hAnsi="Cambria"/>
          <w:color w:val="000000"/>
          <w:sz w:val="24"/>
          <w:szCs w:val="24"/>
        </w:rPr>
        <w:t xml:space="preserve"> </w:t>
      </w:r>
    </w:p>
    <w:p w14:paraId="32A52D35" w14:textId="77777777" w:rsidR="00387710" w:rsidRDefault="00387710" w:rsidP="00387710">
      <w:pPr>
        <w:autoSpaceDE w:val="0"/>
        <w:autoSpaceDN w:val="0"/>
        <w:adjustRightInd w:val="0"/>
        <w:spacing w:before="240" w:after="240" w:line="240" w:lineRule="auto"/>
        <w:rPr>
          <w:rFonts w:ascii="Cambria" w:hAnsi="Cambria"/>
          <w:color w:val="000000"/>
          <w:sz w:val="24"/>
          <w:szCs w:val="24"/>
        </w:rPr>
      </w:pPr>
      <w:r w:rsidRPr="0066435F">
        <w:rPr>
          <w:rFonts w:ascii="Cambria" w:hAnsi="Cambria"/>
          <w:color w:val="000000"/>
          <w:sz w:val="24"/>
          <w:szCs w:val="24"/>
        </w:rPr>
        <w:t xml:space="preserve">Congregations and </w:t>
      </w:r>
      <w:r>
        <w:rPr>
          <w:rFonts w:ascii="Cambria" w:hAnsi="Cambria"/>
          <w:color w:val="000000"/>
          <w:sz w:val="24"/>
          <w:szCs w:val="24"/>
        </w:rPr>
        <w:t>o</w:t>
      </w:r>
      <w:r w:rsidRPr="0066435F">
        <w:rPr>
          <w:rFonts w:ascii="Cambria" w:hAnsi="Cambria"/>
          <w:color w:val="000000"/>
          <w:sz w:val="24"/>
          <w:szCs w:val="24"/>
        </w:rPr>
        <w:t xml:space="preserve">rganizations may adopt site-specific variations from </w:t>
      </w:r>
      <w:r w:rsidR="00E54B99">
        <w:rPr>
          <w:rFonts w:ascii="Cambria" w:hAnsi="Cambria"/>
          <w:color w:val="000000"/>
          <w:sz w:val="24"/>
          <w:szCs w:val="24"/>
        </w:rPr>
        <w:t>Di</w:t>
      </w:r>
      <w:r w:rsidRPr="0066435F">
        <w:rPr>
          <w:rFonts w:ascii="Cambria" w:hAnsi="Cambria"/>
          <w:color w:val="000000"/>
          <w:sz w:val="24"/>
          <w:szCs w:val="24"/>
        </w:rPr>
        <w:t>ocesan policies, where permit</w:t>
      </w:r>
      <w:r w:rsidRPr="0066435F">
        <w:rPr>
          <w:rFonts w:ascii="Cambria" w:hAnsi="Cambria"/>
          <w:color w:val="000000"/>
          <w:sz w:val="24"/>
          <w:szCs w:val="24"/>
        </w:rPr>
        <w:softHyphen/>
        <w:t>ted by vestries or governing bodies, which shall be described in detail, including the circumstances under which those variations are to be permitted and their rationale. This approval shall be recorded in the min</w:t>
      </w:r>
      <w:r w:rsidRPr="0066435F">
        <w:rPr>
          <w:rFonts w:ascii="Cambria" w:hAnsi="Cambria"/>
          <w:color w:val="000000"/>
          <w:sz w:val="24"/>
          <w:szCs w:val="24"/>
        </w:rPr>
        <w:softHyphen/>
        <w:t>utes of the vestry or governing body.</w:t>
      </w:r>
      <w:r w:rsidR="00E228E6">
        <w:rPr>
          <w:rFonts w:ascii="Cambria" w:hAnsi="Cambria"/>
          <w:color w:val="000000"/>
          <w:sz w:val="24"/>
          <w:szCs w:val="24"/>
        </w:rPr>
        <w:t xml:space="preserve"> </w:t>
      </w:r>
      <w:r w:rsidR="00E228E6" w:rsidRPr="0066435F">
        <w:rPr>
          <w:rFonts w:ascii="Cambria" w:hAnsi="Cambria"/>
          <w:sz w:val="24"/>
          <w:szCs w:val="24"/>
        </w:rPr>
        <w:t>Any</w:t>
      </w:r>
      <w:r w:rsidR="00E228E6" w:rsidRPr="0066435F">
        <w:rPr>
          <w:rFonts w:ascii="Cambria" w:hAnsi="Cambria"/>
          <w:spacing w:val="-2"/>
          <w:sz w:val="24"/>
          <w:szCs w:val="24"/>
        </w:rPr>
        <w:t xml:space="preserve"> </w:t>
      </w:r>
      <w:r w:rsidR="00E228E6" w:rsidRPr="0066435F">
        <w:rPr>
          <w:rFonts w:ascii="Cambria" w:hAnsi="Cambria"/>
          <w:spacing w:val="-1"/>
          <w:sz w:val="24"/>
          <w:szCs w:val="24"/>
        </w:rPr>
        <w:t>such</w:t>
      </w:r>
      <w:r w:rsidR="00E228E6" w:rsidRPr="0066435F">
        <w:rPr>
          <w:rFonts w:ascii="Cambria" w:hAnsi="Cambria"/>
          <w:spacing w:val="-5"/>
          <w:sz w:val="24"/>
          <w:szCs w:val="24"/>
        </w:rPr>
        <w:t xml:space="preserve"> </w:t>
      </w:r>
      <w:r w:rsidR="00E228E6" w:rsidRPr="0066435F">
        <w:rPr>
          <w:rFonts w:ascii="Cambria" w:hAnsi="Cambria"/>
          <w:sz w:val="24"/>
          <w:szCs w:val="24"/>
        </w:rPr>
        <w:t>additions or revisions</w:t>
      </w:r>
      <w:r w:rsidR="00E228E6" w:rsidRPr="0066435F">
        <w:rPr>
          <w:rFonts w:ascii="Cambria" w:hAnsi="Cambria"/>
          <w:spacing w:val="-5"/>
          <w:sz w:val="24"/>
          <w:szCs w:val="24"/>
        </w:rPr>
        <w:t xml:space="preserve"> </w:t>
      </w:r>
      <w:r w:rsidR="00E228E6" w:rsidRPr="0066435F">
        <w:rPr>
          <w:rFonts w:ascii="Cambria" w:hAnsi="Cambria"/>
          <w:sz w:val="24"/>
          <w:szCs w:val="24"/>
        </w:rPr>
        <w:t>must</w:t>
      </w:r>
      <w:r w:rsidR="00E228E6" w:rsidRPr="0066435F">
        <w:rPr>
          <w:rFonts w:ascii="Cambria" w:hAnsi="Cambria"/>
          <w:spacing w:val="-5"/>
          <w:sz w:val="24"/>
          <w:szCs w:val="24"/>
        </w:rPr>
        <w:t xml:space="preserve"> </w:t>
      </w:r>
      <w:r w:rsidR="00E228E6" w:rsidRPr="0066435F">
        <w:rPr>
          <w:rFonts w:ascii="Cambria" w:hAnsi="Cambria"/>
          <w:sz w:val="24"/>
          <w:szCs w:val="24"/>
        </w:rPr>
        <w:t>be</w:t>
      </w:r>
      <w:r w:rsidR="00E228E6" w:rsidRPr="0066435F">
        <w:rPr>
          <w:rFonts w:ascii="Cambria" w:hAnsi="Cambria"/>
          <w:spacing w:val="-5"/>
          <w:sz w:val="24"/>
          <w:szCs w:val="24"/>
        </w:rPr>
        <w:t xml:space="preserve"> </w:t>
      </w:r>
      <w:r w:rsidR="00E228E6" w:rsidRPr="0066435F">
        <w:rPr>
          <w:rFonts w:ascii="Cambria" w:hAnsi="Cambria"/>
          <w:spacing w:val="-1"/>
          <w:sz w:val="24"/>
          <w:szCs w:val="24"/>
        </w:rPr>
        <w:t>submitted</w:t>
      </w:r>
      <w:r w:rsidR="00E228E6" w:rsidRPr="0066435F">
        <w:rPr>
          <w:rFonts w:ascii="Cambria" w:hAnsi="Cambria"/>
          <w:spacing w:val="-4"/>
          <w:sz w:val="24"/>
          <w:szCs w:val="24"/>
        </w:rPr>
        <w:t xml:space="preserve"> </w:t>
      </w:r>
      <w:r w:rsidR="00E228E6" w:rsidRPr="0066435F">
        <w:rPr>
          <w:rFonts w:ascii="Cambria" w:hAnsi="Cambria"/>
          <w:sz w:val="24"/>
          <w:szCs w:val="24"/>
        </w:rPr>
        <w:t>in</w:t>
      </w:r>
      <w:r w:rsidR="00E228E6" w:rsidRPr="0066435F">
        <w:rPr>
          <w:rFonts w:ascii="Cambria" w:hAnsi="Cambria"/>
          <w:spacing w:val="-5"/>
          <w:sz w:val="24"/>
          <w:szCs w:val="24"/>
        </w:rPr>
        <w:t xml:space="preserve"> </w:t>
      </w:r>
      <w:r w:rsidR="00E228E6" w:rsidRPr="0066435F">
        <w:rPr>
          <w:rFonts w:ascii="Cambria" w:hAnsi="Cambria"/>
          <w:sz w:val="24"/>
          <w:szCs w:val="24"/>
        </w:rPr>
        <w:t>writing</w:t>
      </w:r>
      <w:r w:rsidR="00E228E6" w:rsidRPr="0066435F">
        <w:rPr>
          <w:rFonts w:ascii="Cambria" w:hAnsi="Cambria"/>
          <w:spacing w:val="-5"/>
          <w:sz w:val="24"/>
          <w:szCs w:val="24"/>
        </w:rPr>
        <w:t xml:space="preserve"> </w:t>
      </w:r>
      <w:r w:rsidR="00E228E6" w:rsidRPr="0066435F">
        <w:rPr>
          <w:rFonts w:ascii="Cambria" w:hAnsi="Cambria"/>
          <w:sz w:val="24"/>
          <w:szCs w:val="24"/>
        </w:rPr>
        <w:t>for</w:t>
      </w:r>
      <w:r w:rsidR="00E228E6" w:rsidRPr="0066435F">
        <w:rPr>
          <w:rFonts w:ascii="Cambria" w:hAnsi="Cambria"/>
          <w:spacing w:val="-5"/>
          <w:sz w:val="24"/>
          <w:szCs w:val="24"/>
        </w:rPr>
        <w:t xml:space="preserve"> </w:t>
      </w:r>
      <w:r w:rsidR="00E228E6" w:rsidRPr="0066435F">
        <w:rPr>
          <w:rFonts w:ascii="Cambria" w:hAnsi="Cambria"/>
          <w:sz w:val="24"/>
          <w:szCs w:val="24"/>
        </w:rPr>
        <w:t>the</w:t>
      </w:r>
      <w:r w:rsidR="00E228E6" w:rsidRPr="0066435F">
        <w:rPr>
          <w:rFonts w:ascii="Cambria" w:hAnsi="Cambria"/>
          <w:spacing w:val="-5"/>
          <w:sz w:val="24"/>
          <w:szCs w:val="24"/>
        </w:rPr>
        <w:t xml:space="preserve"> </w:t>
      </w:r>
      <w:r w:rsidR="00E228E6" w:rsidRPr="0066435F">
        <w:rPr>
          <w:rFonts w:ascii="Cambria" w:hAnsi="Cambria"/>
          <w:sz w:val="24"/>
          <w:szCs w:val="24"/>
        </w:rPr>
        <w:t>approval</w:t>
      </w:r>
      <w:r w:rsidR="00E228E6" w:rsidRPr="0066435F">
        <w:rPr>
          <w:rFonts w:ascii="Cambria" w:hAnsi="Cambria"/>
          <w:spacing w:val="-4"/>
          <w:sz w:val="24"/>
          <w:szCs w:val="24"/>
        </w:rPr>
        <w:t xml:space="preserve"> </w:t>
      </w:r>
      <w:r w:rsidR="00E228E6" w:rsidRPr="0066435F">
        <w:rPr>
          <w:rFonts w:ascii="Cambria" w:hAnsi="Cambria"/>
          <w:sz w:val="24"/>
          <w:szCs w:val="24"/>
        </w:rPr>
        <w:t>of</w:t>
      </w:r>
      <w:r w:rsidR="00E228E6" w:rsidRPr="0066435F">
        <w:rPr>
          <w:rFonts w:ascii="Cambria" w:hAnsi="Cambria"/>
          <w:spacing w:val="-5"/>
          <w:sz w:val="24"/>
          <w:szCs w:val="24"/>
        </w:rPr>
        <w:t xml:space="preserve"> the </w:t>
      </w:r>
      <w:r w:rsidR="00E228E6">
        <w:rPr>
          <w:rFonts w:ascii="Cambria" w:hAnsi="Cambria"/>
          <w:spacing w:val="-5"/>
          <w:sz w:val="24"/>
          <w:szCs w:val="24"/>
        </w:rPr>
        <w:t>B</w:t>
      </w:r>
      <w:r w:rsidR="00E228E6" w:rsidRPr="0066435F">
        <w:rPr>
          <w:rFonts w:ascii="Cambria" w:hAnsi="Cambria"/>
          <w:spacing w:val="-5"/>
          <w:sz w:val="24"/>
          <w:szCs w:val="24"/>
        </w:rPr>
        <w:t>ishop</w:t>
      </w:r>
      <w:r w:rsidR="00E228E6">
        <w:rPr>
          <w:rFonts w:ascii="Cambria" w:hAnsi="Cambria"/>
          <w:spacing w:val="-5"/>
          <w:sz w:val="24"/>
          <w:szCs w:val="24"/>
        </w:rPr>
        <w:t xml:space="preserve"> Diocesan or the Bishop’s designee</w:t>
      </w:r>
      <w:r w:rsidR="00E228E6" w:rsidRPr="0066435F">
        <w:rPr>
          <w:rFonts w:ascii="Cambria" w:hAnsi="Cambria"/>
          <w:sz w:val="24"/>
          <w:szCs w:val="24"/>
        </w:rPr>
        <w:t>.</w:t>
      </w:r>
    </w:p>
    <w:p w14:paraId="05C42B5D" w14:textId="77777777" w:rsidR="00387710" w:rsidRDefault="00387710" w:rsidP="00387710">
      <w:pPr>
        <w:autoSpaceDE w:val="0"/>
        <w:autoSpaceDN w:val="0"/>
        <w:adjustRightInd w:val="0"/>
        <w:spacing w:before="240" w:after="240" w:line="240" w:lineRule="auto"/>
        <w:rPr>
          <w:rFonts w:ascii="Cambria" w:hAnsi="Cambria"/>
          <w:color w:val="000000"/>
          <w:sz w:val="24"/>
          <w:szCs w:val="24"/>
        </w:rPr>
      </w:pPr>
      <w:r w:rsidRPr="0066435F">
        <w:rPr>
          <w:rFonts w:ascii="Cambria" w:hAnsi="Cambria"/>
          <w:color w:val="000000"/>
          <w:sz w:val="24"/>
          <w:szCs w:val="24"/>
        </w:rPr>
        <w:t xml:space="preserve">The </w:t>
      </w:r>
      <w:r w:rsidRPr="0066435F">
        <w:rPr>
          <w:rFonts w:ascii="Cambria" w:hAnsi="Cambria"/>
          <w:b/>
          <w:bCs/>
          <w:i/>
          <w:iCs/>
          <w:color w:val="000000"/>
          <w:sz w:val="24"/>
          <w:szCs w:val="24"/>
        </w:rPr>
        <w:t>Policy for the Protection of Children and Youth</w:t>
      </w:r>
      <w:r w:rsidR="00E228E6">
        <w:rPr>
          <w:rFonts w:ascii="Cambria" w:hAnsi="Cambria"/>
          <w:b/>
          <w:bCs/>
          <w:i/>
          <w:iCs/>
          <w:color w:val="000000"/>
          <w:sz w:val="24"/>
          <w:szCs w:val="24"/>
        </w:rPr>
        <w:t xml:space="preserve"> and Vulnerable Adults</w:t>
      </w:r>
      <w:r w:rsidRPr="0066435F">
        <w:rPr>
          <w:rFonts w:ascii="Cambria" w:hAnsi="Cambria"/>
          <w:b/>
          <w:bCs/>
          <w:i/>
          <w:iCs/>
          <w:color w:val="000000"/>
          <w:sz w:val="24"/>
          <w:szCs w:val="24"/>
        </w:rPr>
        <w:t xml:space="preserve"> </w:t>
      </w:r>
      <w:r w:rsidRPr="0066435F">
        <w:rPr>
          <w:rFonts w:ascii="Cambria" w:hAnsi="Cambria"/>
          <w:color w:val="000000"/>
          <w:sz w:val="24"/>
          <w:szCs w:val="24"/>
        </w:rPr>
        <w:t>shall be posted in an area where activities take place, and shall be given to all adults, guardians, and all paid and unpaid persons who minister to children or youth</w:t>
      </w:r>
      <w:r w:rsidR="00E228E6">
        <w:rPr>
          <w:rFonts w:ascii="Cambria" w:hAnsi="Cambria"/>
          <w:color w:val="000000"/>
          <w:sz w:val="24"/>
          <w:szCs w:val="24"/>
        </w:rPr>
        <w:t xml:space="preserve"> and/or vulnerable adults</w:t>
      </w:r>
      <w:r w:rsidRPr="0066435F">
        <w:rPr>
          <w:rFonts w:ascii="Cambria" w:hAnsi="Cambria"/>
          <w:color w:val="000000"/>
          <w:sz w:val="24"/>
          <w:szCs w:val="24"/>
        </w:rPr>
        <w:t xml:space="preserve">. </w:t>
      </w:r>
      <w:r w:rsidRPr="0066435F">
        <w:rPr>
          <w:rFonts w:ascii="Cambria" w:hAnsi="Cambria"/>
          <w:color w:val="000000"/>
          <w:sz w:val="24"/>
          <w:szCs w:val="24"/>
        </w:rPr>
        <w:lastRenderedPageBreak/>
        <w:t>These policies shall include the names and phone numbers of the member of the clergy in charge, the senior warden, and a contact person in the bishop’s office.</w:t>
      </w:r>
    </w:p>
    <w:p w14:paraId="51C051D8" w14:textId="77777777" w:rsidR="00387710" w:rsidRPr="009C09BF" w:rsidRDefault="00051244" w:rsidP="00387710">
      <w:pPr>
        <w:autoSpaceDE w:val="0"/>
        <w:autoSpaceDN w:val="0"/>
        <w:adjustRightInd w:val="0"/>
        <w:spacing w:before="240" w:after="240" w:line="240" w:lineRule="auto"/>
        <w:rPr>
          <w:rFonts w:ascii="Cambria" w:hAnsi="Cambria"/>
          <w:color w:val="000000"/>
          <w:sz w:val="24"/>
          <w:szCs w:val="24"/>
        </w:rPr>
      </w:pPr>
      <w:r w:rsidRPr="00051244">
        <w:rPr>
          <w:rFonts w:ascii="Cambria" w:hAnsi="Cambria"/>
          <w:b/>
          <w:bCs/>
          <w:i/>
          <w:iCs/>
          <w:color w:val="000000"/>
          <w:sz w:val="24"/>
          <w:szCs w:val="24"/>
        </w:rPr>
        <w:t>Self-Certification:</w:t>
      </w:r>
      <w:r>
        <w:rPr>
          <w:rFonts w:ascii="Cambria" w:hAnsi="Cambria"/>
          <w:color w:val="000000"/>
          <w:sz w:val="24"/>
          <w:szCs w:val="24"/>
        </w:rPr>
        <w:t xml:space="preserve"> </w:t>
      </w:r>
      <w:r w:rsidR="00387710" w:rsidRPr="0066435F">
        <w:rPr>
          <w:rFonts w:ascii="Cambria" w:hAnsi="Cambria"/>
          <w:color w:val="000000"/>
          <w:sz w:val="24"/>
          <w:szCs w:val="24"/>
        </w:rPr>
        <w:t xml:space="preserve">Each congregation and </w:t>
      </w:r>
      <w:r w:rsidR="00387710">
        <w:rPr>
          <w:rFonts w:ascii="Cambria" w:hAnsi="Cambria"/>
          <w:color w:val="000000"/>
          <w:sz w:val="24"/>
          <w:szCs w:val="24"/>
        </w:rPr>
        <w:t>o</w:t>
      </w:r>
      <w:r w:rsidR="00387710" w:rsidRPr="0066435F">
        <w:rPr>
          <w:rFonts w:ascii="Cambria" w:hAnsi="Cambria"/>
          <w:color w:val="000000"/>
          <w:sz w:val="24"/>
          <w:szCs w:val="24"/>
        </w:rPr>
        <w:t xml:space="preserve">rganization is </w:t>
      </w:r>
      <w:r>
        <w:rPr>
          <w:rFonts w:ascii="Cambria" w:hAnsi="Cambria"/>
          <w:color w:val="000000"/>
          <w:sz w:val="24"/>
          <w:szCs w:val="24"/>
        </w:rPr>
        <w:t>expected</w:t>
      </w:r>
      <w:r w:rsidR="00387710" w:rsidRPr="0066435F">
        <w:rPr>
          <w:rFonts w:ascii="Cambria" w:hAnsi="Cambria"/>
          <w:color w:val="000000"/>
          <w:sz w:val="24"/>
          <w:szCs w:val="24"/>
        </w:rPr>
        <w:t xml:space="preserve"> to </w:t>
      </w:r>
      <w:r>
        <w:rPr>
          <w:rFonts w:ascii="Cambria" w:hAnsi="Cambria"/>
          <w:color w:val="000000"/>
          <w:sz w:val="24"/>
          <w:szCs w:val="24"/>
        </w:rPr>
        <w:t>review its local policy</w:t>
      </w:r>
      <w:r w:rsidR="00E228E6">
        <w:rPr>
          <w:rFonts w:ascii="Cambria" w:hAnsi="Cambria"/>
          <w:b/>
          <w:bCs/>
          <w:i/>
          <w:iCs/>
          <w:color w:val="000000"/>
          <w:sz w:val="24"/>
          <w:szCs w:val="24"/>
        </w:rPr>
        <w:t xml:space="preserve"> </w:t>
      </w:r>
      <w:r w:rsidR="00387710" w:rsidRPr="0066435F">
        <w:rPr>
          <w:rFonts w:ascii="Cambria" w:hAnsi="Cambria"/>
          <w:color w:val="000000"/>
          <w:sz w:val="24"/>
          <w:szCs w:val="24"/>
        </w:rPr>
        <w:t xml:space="preserve">annually and to report such </w:t>
      </w:r>
      <w:r w:rsidR="00E228E6">
        <w:rPr>
          <w:rFonts w:ascii="Cambria" w:hAnsi="Cambria"/>
          <w:color w:val="000000"/>
          <w:sz w:val="24"/>
          <w:szCs w:val="24"/>
        </w:rPr>
        <w:t>self-certification</w:t>
      </w:r>
      <w:r w:rsidR="00387710" w:rsidRPr="0066435F">
        <w:rPr>
          <w:rFonts w:ascii="Cambria" w:hAnsi="Cambria"/>
          <w:color w:val="000000"/>
          <w:sz w:val="24"/>
          <w:szCs w:val="24"/>
        </w:rPr>
        <w:t xml:space="preserve"> to the </w:t>
      </w:r>
      <w:r>
        <w:rPr>
          <w:rFonts w:ascii="Cambria" w:hAnsi="Cambria"/>
          <w:color w:val="000000"/>
          <w:sz w:val="24"/>
          <w:szCs w:val="24"/>
        </w:rPr>
        <w:t>diocese</w:t>
      </w:r>
      <w:r w:rsidR="00E228E6">
        <w:rPr>
          <w:rFonts w:ascii="Cambria" w:hAnsi="Cambria"/>
          <w:color w:val="000000"/>
          <w:sz w:val="24"/>
          <w:szCs w:val="24"/>
        </w:rPr>
        <w:t xml:space="preserve"> at least every three </w:t>
      </w:r>
      <w:proofErr w:type="gramStart"/>
      <w:r w:rsidR="00E228E6">
        <w:rPr>
          <w:rFonts w:ascii="Cambria" w:hAnsi="Cambria"/>
          <w:color w:val="000000"/>
          <w:sz w:val="24"/>
          <w:szCs w:val="24"/>
        </w:rPr>
        <w:t>years.</w:t>
      </w:r>
      <w:r w:rsidR="00387710" w:rsidRPr="0066435F">
        <w:rPr>
          <w:rFonts w:ascii="Cambria" w:hAnsi="Cambria"/>
          <w:color w:val="000000"/>
          <w:sz w:val="24"/>
          <w:szCs w:val="24"/>
        </w:rPr>
        <w:t>.</w:t>
      </w:r>
      <w:proofErr w:type="gramEnd"/>
    </w:p>
    <w:p w14:paraId="5A10BB1C" w14:textId="77777777" w:rsidR="00387710" w:rsidRPr="00051244" w:rsidRDefault="00387710" w:rsidP="00387710">
      <w:pPr>
        <w:autoSpaceDE w:val="0"/>
        <w:autoSpaceDN w:val="0"/>
        <w:adjustRightInd w:val="0"/>
        <w:spacing w:before="240" w:after="120" w:line="240" w:lineRule="auto"/>
        <w:rPr>
          <w:rFonts w:ascii="Cambria" w:hAnsi="Cambria"/>
          <w:color w:val="000000"/>
          <w:sz w:val="24"/>
          <w:szCs w:val="24"/>
        </w:rPr>
      </w:pPr>
      <w:r w:rsidRPr="00051244">
        <w:rPr>
          <w:rFonts w:ascii="Cambria" w:hAnsi="Cambria"/>
          <w:iCs/>
          <w:color w:val="000000"/>
          <w:sz w:val="24"/>
          <w:szCs w:val="24"/>
        </w:rPr>
        <w:t xml:space="preserve">Procedures to be confirmed by </w:t>
      </w:r>
      <w:r w:rsidR="00E228E6" w:rsidRPr="00051244">
        <w:rPr>
          <w:rFonts w:ascii="Cambria" w:hAnsi="Cambria"/>
          <w:iCs/>
          <w:color w:val="000000"/>
          <w:sz w:val="24"/>
          <w:szCs w:val="24"/>
        </w:rPr>
        <w:t>annual self-certification</w:t>
      </w:r>
      <w:r w:rsidRPr="00051244">
        <w:rPr>
          <w:rFonts w:ascii="Cambria" w:hAnsi="Cambria"/>
          <w:iCs/>
          <w:color w:val="000000"/>
          <w:sz w:val="24"/>
          <w:szCs w:val="24"/>
        </w:rPr>
        <w:t xml:space="preserve"> will include (but are not limited to):</w:t>
      </w:r>
    </w:p>
    <w:p w14:paraId="4EE713BD" w14:textId="77777777" w:rsidR="00387710" w:rsidRDefault="00387710" w:rsidP="007513F8">
      <w:pPr>
        <w:pStyle w:val="Pa3"/>
        <w:numPr>
          <w:ilvl w:val="0"/>
          <w:numId w:val="29"/>
        </w:numPr>
        <w:spacing w:before="120" w:after="120" w:line="240" w:lineRule="auto"/>
        <w:rPr>
          <w:rFonts w:ascii="Cambria" w:hAnsi="Cambria"/>
          <w:color w:val="000000"/>
        </w:rPr>
      </w:pPr>
      <w:r>
        <w:rPr>
          <w:rFonts w:ascii="Cambria" w:hAnsi="Cambria"/>
          <w:color w:val="000000"/>
        </w:rPr>
        <w:t>P</w:t>
      </w:r>
      <w:r w:rsidRPr="0066435F">
        <w:rPr>
          <w:rFonts w:ascii="Cambria" w:hAnsi="Cambria"/>
          <w:color w:val="000000"/>
        </w:rPr>
        <w:t xml:space="preserve">ublic records checks, application forms, records of screening and reference verification of paid and unpaid </w:t>
      </w:r>
      <w:proofErr w:type="gramStart"/>
      <w:r w:rsidRPr="0066435F">
        <w:rPr>
          <w:rFonts w:ascii="Cambria" w:hAnsi="Cambria"/>
          <w:color w:val="000000"/>
        </w:rPr>
        <w:t>persons;</w:t>
      </w:r>
      <w:proofErr w:type="gramEnd"/>
    </w:p>
    <w:p w14:paraId="11ED0916" w14:textId="76E967A3" w:rsidR="00387710" w:rsidRDefault="00387710" w:rsidP="007513F8">
      <w:pPr>
        <w:pStyle w:val="Pa3"/>
        <w:numPr>
          <w:ilvl w:val="0"/>
          <w:numId w:val="29"/>
        </w:numPr>
        <w:spacing w:before="120" w:after="120" w:line="240" w:lineRule="auto"/>
        <w:rPr>
          <w:rFonts w:ascii="Cambria" w:hAnsi="Cambria"/>
          <w:color w:val="000000"/>
        </w:rPr>
      </w:pPr>
      <w:r>
        <w:rPr>
          <w:rFonts w:ascii="Cambria" w:hAnsi="Cambria"/>
          <w:color w:val="000000"/>
        </w:rPr>
        <w:t>R</w:t>
      </w:r>
      <w:r w:rsidRPr="00B87613">
        <w:rPr>
          <w:rFonts w:ascii="Cambria" w:hAnsi="Cambria"/>
          <w:color w:val="000000"/>
        </w:rPr>
        <w:t xml:space="preserve">ecords of compliance with </w:t>
      </w:r>
      <w:r w:rsidR="00E54B99">
        <w:rPr>
          <w:rFonts w:ascii="Cambria" w:hAnsi="Cambria"/>
          <w:b/>
          <w:bCs/>
          <w:i/>
          <w:iCs/>
          <w:color w:val="000000"/>
        </w:rPr>
        <w:t>Safe Church</w:t>
      </w:r>
      <w:r w:rsidRPr="00B87613">
        <w:rPr>
          <w:rFonts w:ascii="Cambria" w:hAnsi="Cambria"/>
          <w:b/>
          <w:bCs/>
          <w:i/>
          <w:iCs/>
          <w:color w:val="000000"/>
        </w:rPr>
        <w:t xml:space="preserve"> Training Protocols </w:t>
      </w:r>
      <w:r w:rsidR="008037D4">
        <w:rPr>
          <w:rFonts w:ascii="Cambria" w:hAnsi="Cambria"/>
          <w:color w:val="000000"/>
        </w:rPr>
        <w:t xml:space="preserve">(Appendix A, p. 26) </w:t>
      </w:r>
      <w:r w:rsidR="00E54B99">
        <w:rPr>
          <w:rFonts w:ascii="Cambria" w:hAnsi="Cambria"/>
          <w:color w:val="000000"/>
        </w:rPr>
        <w:t xml:space="preserve">and </w:t>
      </w:r>
      <w:r w:rsidR="00E54B99" w:rsidRPr="00051244">
        <w:rPr>
          <w:rFonts w:ascii="Cambria" w:hAnsi="Cambria"/>
          <w:b/>
          <w:i/>
          <w:iCs/>
          <w:color w:val="000000"/>
        </w:rPr>
        <w:t>P</w:t>
      </w:r>
      <w:r w:rsidR="008037D4">
        <w:rPr>
          <w:rFonts w:ascii="Cambria" w:hAnsi="Cambria"/>
          <w:b/>
          <w:i/>
          <w:iCs/>
          <w:color w:val="000000"/>
        </w:rPr>
        <w:t>rotocols for P</w:t>
      </w:r>
      <w:r w:rsidR="00E54B99" w:rsidRPr="00051244">
        <w:rPr>
          <w:rFonts w:ascii="Cambria" w:hAnsi="Cambria"/>
          <w:b/>
          <w:i/>
          <w:iCs/>
          <w:color w:val="000000"/>
        </w:rPr>
        <w:t>ublic Records Checks and Screening</w:t>
      </w:r>
      <w:r w:rsidR="008037D4">
        <w:rPr>
          <w:rFonts w:ascii="Cambria" w:hAnsi="Cambria"/>
          <w:b/>
          <w:i/>
          <w:iCs/>
          <w:color w:val="000000"/>
        </w:rPr>
        <w:t xml:space="preserve"> </w:t>
      </w:r>
      <w:r w:rsidR="008037D4">
        <w:rPr>
          <w:rFonts w:ascii="Cambria" w:hAnsi="Cambria"/>
          <w:bCs/>
          <w:color w:val="000000"/>
        </w:rPr>
        <w:t>(Appendix B, p. 29</w:t>
      </w:r>
      <w:proofErr w:type="gramStart"/>
      <w:r w:rsidR="008037D4">
        <w:rPr>
          <w:rFonts w:ascii="Cambria" w:hAnsi="Cambria"/>
          <w:bCs/>
          <w:color w:val="000000"/>
        </w:rPr>
        <w:t>)</w:t>
      </w:r>
      <w:r w:rsidR="00E54B99">
        <w:rPr>
          <w:rFonts w:ascii="Cambria" w:hAnsi="Cambria"/>
        </w:rPr>
        <w:t>;</w:t>
      </w:r>
      <w:proofErr w:type="gramEnd"/>
      <w:r w:rsidR="00E54B99">
        <w:rPr>
          <w:rFonts w:ascii="Cambria" w:hAnsi="Cambria"/>
        </w:rPr>
        <w:t xml:space="preserve"> </w:t>
      </w:r>
    </w:p>
    <w:p w14:paraId="4D825926" w14:textId="77777777" w:rsidR="00387710" w:rsidRDefault="00387710" w:rsidP="007513F8">
      <w:pPr>
        <w:pStyle w:val="Pa3"/>
        <w:numPr>
          <w:ilvl w:val="0"/>
          <w:numId w:val="29"/>
        </w:numPr>
        <w:spacing w:before="120" w:after="120" w:line="240" w:lineRule="auto"/>
        <w:rPr>
          <w:rFonts w:ascii="Cambria" w:hAnsi="Cambria"/>
          <w:color w:val="000000"/>
        </w:rPr>
      </w:pPr>
      <w:r>
        <w:rPr>
          <w:rFonts w:ascii="Cambria" w:hAnsi="Cambria"/>
          <w:color w:val="000000"/>
        </w:rPr>
        <w:t>P</w:t>
      </w:r>
      <w:r w:rsidRPr="00B87613">
        <w:rPr>
          <w:rFonts w:ascii="Cambria" w:hAnsi="Cambria"/>
          <w:color w:val="000000"/>
        </w:rPr>
        <w:t>rocedures for responding to concerns and incidents; and</w:t>
      </w:r>
    </w:p>
    <w:p w14:paraId="1CA2DD93" w14:textId="77777777" w:rsidR="00387710" w:rsidRPr="00B87613" w:rsidRDefault="00387710" w:rsidP="007513F8">
      <w:pPr>
        <w:pStyle w:val="Pa3"/>
        <w:numPr>
          <w:ilvl w:val="0"/>
          <w:numId w:val="29"/>
        </w:numPr>
        <w:spacing w:before="120" w:after="120" w:line="240" w:lineRule="auto"/>
        <w:rPr>
          <w:rFonts w:ascii="Cambria" w:hAnsi="Cambria"/>
          <w:color w:val="000000"/>
        </w:rPr>
      </w:pPr>
      <w:r>
        <w:rPr>
          <w:rFonts w:ascii="Cambria" w:hAnsi="Cambria"/>
          <w:color w:val="000000"/>
        </w:rPr>
        <w:t>E</w:t>
      </w:r>
      <w:r w:rsidRPr="00B87613">
        <w:rPr>
          <w:rFonts w:ascii="Cambria" w:hAnsi="Cambria"/>
          <w:color w:val="000000"/>
        </w:rPr>
        <w:t xml:space="preserve">vidence of compliance with </w:t>
      </w:r>
      <w:r>
        <w:rPr>
          <w:rFonts w:ascii="Cambria" w:hAnsi="Cambria"/>
          <w:color w:val="000000"/>
        </w:rPr>
        <w:t>“</w:t>
      </w:r>
      <w:r w:rsidRPr="00B87613">
        <w:rPr>
          <w:rFonts w:ascii="Cambria" w:hAnsi="Cambria"/>
          <w:color w:val="000000"/>
        </w:rPr>
        <w:t>safe space” requirements.</w:t>
      </w:r>
    </w:p>
    <w:p w14:paraId="2F1B10EB" w14:textId="77777777" w:rsidR="00387710" w:rsidRPr="0066435F" w:rsidRDefault="00387710" w:rsidP="00387710">
      <w:pPr>
        <w:pStyle w:val="BodyText"/>
        <w:spacing w:before="120" w:line="240" w:lineRule="auto"/>
        <w:ind w:left="1440" w:hanging="720"/>
        <w:rPr>
          <w:rFonts w:ascii="Cambria" w:hAnsi="Cambria"/>
          <w:sz w:val="24"/>
          <w:szCs w:val="24"/>
        </w:rPr>
      </w:pPr>
    </w:p>
    <w:p w14:paraId="3C64C9E8" w14:textId="77777777" w:rsidR="00273B63" w:rsidRDefault="00387710" w:rsidP="00B136D7">
      <w:pPr>
        <w:pStyle w:val="Heading1"/>
      </w:pPr>
      <w:bookmarkStart w:id="65" w:name="_Appendix_A:_Screening"/>
      <w:bookmarkEnd w:id="65"/>
      <w:r>
        <w:br w:type="page"/>
      </w:r>
      <w:bookmarkStart w:id="66" w:name="_Toc191993925"/>
      <w:bookmarkStart w:id="67" w:name="_Hlk22138857"/>
      <w:r w:rsidR="00273B63" w:rsidRPr="00C05BD2">
        <w:lastRenderedPageBreak/>
        <w:t xml:space="preserve">Appendix A: </w:t>
      </w:r>
      <w:r w:rsidR="00273B63">
        <w:t xml:space="preserve">Safe Church </w:t>
      </w:r>
      <w:r w:rsidR="00273B63" w:rsidRPr="00C05BD2">
        <w:t>Training Protocols</w:t>
      </w:r>
      <w:bookmarkEnd w:id="66"/>
    </w:p>
    <w:p w14:paraId="01A2AE83" w14:textId="79D353AC" w:rsidR="00273B63" w:rsidRDefault="005F14BB" w:rsidP="00273B63">
      <w:pPr>
        <w:spacing w:line="240" w:lineRule="auto"/>
        <w:rPr>
          <w:rFonts w:ascii="Cambria" w:hAnsi="Cambria"/>
          <w:sz w:val="24"/>
          <w:szCs w:val="24"/>
        </w:rPr>
      </w:pPr>
      <w:r>
        <w:rPr>
          <w:rFonts w:ascii="Cambria" w:hAnsi="Cambria"/>
          <w:sz w:val="24"/>
          <w:szCs w:val="24"/>
        </w:rPr>
        <w:t>The Diocese of Massachusetts utilizes</w:t>
      </w:r>
      <w:r w:rsidR="00273B63" w:rsidRPr="00575E5E">
        <w:rPr>
          <w:rFonts w:ascii="Cambria" w:hAnsi="Cambria"/>
          <w:sz w:val="24"/>
          <w:szCs w:val="24"/>
        </w:rPr>
        <w:t xml:space="preserve"> on-line modules offered b</w:t>
      </w:r>
      <w:r w:rsidR="00576C86">
        <w:rPr>
          <w:rFonts w:ascii="Cambria" w:hAnsi="Cambria"/>
          <w:sz w:val="24"/>
          <w:szCs w:val="24"/>
        </w:rPr>
        <w:t xml:space="preserve">y </w:t>
      </w:r>
      <w:hyperlink r:id="rId29" w:history="1">
        <w:r w:rsidR="008F55A1" w:rsidRPr="008F55A1">
          <w:rPr>
            <w:rStyle w:val="Hyperlink"/>
            <w:rFonts w:ascii="Cambria" w:hAnsi="Cambria"/>
            <w:b/>
            <w:bCs/>
            <w:sz w:val="24"/>
            <w:szCs w:val="24"/>
          </w:rPr>
          <w:t>https://www.praesidiumacademy.com/</w:t>
        </w:r>
      </w:hyperlink>
      <w:r w:rsidR="008F55A1">
        <w:rPr>
          <w:rFonts w:ascii="Cambria" w:hAnsi="Cambria"/>
          <w:sz w:val="24"/>
          <w:szCs w:val="24"/>
        </w:rPr>
        <w:t>.</w:t>
      </w:r>
      <w:r w:rsidR="00273B63" w:rsidRPr="00575E5E">
        <w:rPr>
          <w:rFonts w:ascii="Cambria" w:hAnsi="Cambria"/>
          <w:sz w:val="24"/>
          <w:szCs w:val="24"/>
        </w:rPr>
        <w:t xml:space="preserve"> </w:t>
      </w:r>
      <w:r w:rsidR="00A55520">
        <w:rPr>
          <w:rFonts w:ascii="Cambria" w:hAnsi="Cambria"/>
          <w:sz w:val="24"/>
          <w:szCs w:val="24"/>
        </w:rPr>
        <w:t xml:space="preserve">A table on the following page </w:t>
      </w:r>
      <w:r w:rsidR="00273B63" w:rsidRPr="00575E5E">
        <w:rPr>
          <w:rFonts w:ascii="Cambria" w:hAnsi="Cambria"/>
          <w:sz w:val="24"/>
          <w:szCs w:val="24"/>
        </w:rPr>
        <w:t xml:space="preserve">outlines the required and suggested modules, depending on the person’s role in the congregation.  The individual should take the training every three years.  In addition to utilizing the on-line modules, we strongly encourage </w:t>
      </w:r>
      <w:r w:rsidR="00273B63">
        <w:rPr>
          <w:rFonts w:ascii="Cambria" w:hAnsi="Cambria"/>
          <w:sz w:val="24"/>
          <w:szCs w:val="24"/>
        </w:rPr>
        <w:t xml:space="preserve">the </w:t>
      </w:r>
      <w:r w:rsidR="00A62D0F">
        <w:rPr>
          <w:rFonts w:ascii="Cambria" w:hAnsi="Cambria"/>
          <w:sz w:val="24"/>
          <w:szCs w:val="24"/>
        </w:rPr>
        <w:t>D</w:t>
      </w:r>
      <w:r w:rsidR="00273B63">
        <w:rPr>
          <w:rFonts w:ascii="Cambria" w:hAnsi="Cambria"/>
          <w:sz w:val="24"/>
          <w:szCs w:val="24"/>
        </w:rPr>
        <w:t>iocese</w:t>
      </w:r>
      <w:r w:rsidR="00273B63" w:rsidRPr="00575E5E">
        <w:rPr>
          <w:rFonts w:ascii="Cambria" w:hAnsi="Cambria"/>
          <w:sz w:val="24"/>
          <w:szCs w:val="24"/>
        </w:rPr>
        <w:t xml:space="preserve"> to use the discussion guides offered with several of the modules and convene an annual conversation with all paid employees and volunteers who have taken the on-line training.</w:t>
      </w:r>
    </w:p>
    <w:p w14:paraId="46EBEF62" w14:textId="63E16ED3" w:rsidR="00576C86" w:rsidRDefault="00273B63" w:rsidP="00273B63">
      <w:pPr>
        <w:spacing w:after="0" w:line="240" w:lineRule="auto"/>
        <w:rPr>
          <w:rFonts w:ascii="Cambria" w:hAnsi="Cambria"/>
          <w:sz w:val="24"/>
          <w:szCs w:val="24"/>
        </w:rPr>
      </w:pPr>
      <w:bookmarkStart w:id="68" w:name="_Hlk193121870"/>
      <w:r>
        <w:rPr>
          <w:rFonts w:ascii="Cambria" w:hAnsi="Cambria"/>
          <w:sz w:val="24"/>
          <w:szCs w:val="24"/>
        </w:rPr>
        <w:t xml:space="preserve">The </w:t>
      </w:r>
      <w:r w:rsidR="00A62D0F">
        <w:rPr>
          <w:rFonts w:ascii="Cambria" w:hAnsi="Cambria"/>
          <w:sz w:val="24"/>
          <w:szCs w:val="24"/>
        </w:rPr>
        <w:t>D</w:t>
      </w:r>
      <w:r>
        <w:rPr>
          <w:rFonts w:ascii="Cambria" w:hAnsi="Cambria"/>
          <w:sz w:val="24"/>
          <w:szCs w:val="24"/>
        </w:rPr>
        <w:t>iocese will</w:t>
      </w:r>
      <w:r w:rsidRPr="002E703D">
        <w:rPr>
          <w:rFonts w:ascii="Cambria" w:hAnsi="Cambria"/>
          <w:sz w:val="24"/>
          <w:szCs w:val="24"/>
        </w:rPr>
        <w:t xml:space="preserve"> have a designated administrator for the </w:t>
      </w:r>
      <w:r w:rsidR="008F55A1">
        <w:rPr>
          <w:rFonts w:ascii="Cambria" w:hAnsi="Cambria"/>
          <w:sz w:val="24"/>
          <w:szCs w:val="24"/>
        </w:rPr>
        <w:t>Praesidium Academy</w:t>
      </w:r>
      <w:r w:rsidRPr="002E703D">
        <w:rPr>
          <w:rFonts w:ascii="Cambria" w:hAnsi="Cambria"/>
          <w:sz w:val="24"/>
          <w:szCs w:val="24"/>
        </w:rPr>
        <w:t xml:space="preserve"> system to provide access to training for </w:t>
      </w:r>
      <w:r w:rsidR="00CC4D6B">
        <w:rPr>
          <w:rFonts w:ascii="Cambria" w:hAnsi="Cambria"/>
          <w:sz w:val="24"/>
          <w:szCs w:val="24"/>
        </w:rPr>
        <w:t>administrators in congregations</w:t>
      </w:r>
      <w:r w:rsidRPr="002E703D">
        <w:rPr>
          <w:rFonts w:ascii="Cambria" w:hAnsi="Cambria"/>
          <w:sz w:val="24"/>
          <w:szCs w:val="24"/>
        </w:rPr>
        <w:t xml:space="preserve">. If you need any assistance with your administrator account, please contact Jennifer Garrett at </w:t>
      </w:r>
      <w:hyperlink r:id="rId30" w:history="1">
        <w:r w:rsidRPr="00A036AA">
          <w:rPr>
            <w:rStyle w:val="Hyperlink"/>
            <w:rFonts w:ascii="Cambria" w:hAnsi="Cambria"/>
            <w:b/>
            <w:sz w:val="24"/>
            <w:szCs w:val="24"/>
          </w:rPr>
          <w:t>jgarrett@diomass.org</w:t>
        </w:r>
      </w:hyperlink>
      <w:r w:rsidR="00263F7B">
        <w:rPr>
          <w:rFonts w:ascii="Cambria" w:hAnsi="Cambria"/>
          <w:sz w:val="24"/>
          <w:szCs w:val="24"/>
        </w:rPr>
        <w:t>.</w:t>
      </w:r>
      <w:bookmarkEnd w:id="68"/>
      <w:r>
        <w:rPr>
          <w:rFonts w:ascii="Cambria" w:hAnsi="Cambria" w:cs="Calibri"/>
          <w:sz w:val="24"/>
          <w:szCs w:val="24"/>
        </w:rPr>
        <w:br w:type="page"/>
      </w:r>
    </w:p>
    <w:p w14:paraId="25496E95" w14:textId="0142E2A7" w:rsidR="00F927CA" w:rsidRPr="00ED43B9" w:rsidRDefault="00576C86" w:rsidP="00ED43B9">
      <w:pPr>
        <w:spacing w:after="0" w:line="240" w:lineRule="auto"/>
        <w:rPr>
          <w:rFonts w:ascii="Cambria" w:hAnsi="Cambria"/>
          <w:sz w:val="24"/>
          <w:szCs w:val="24"/>
        </w:rPr>
      </w:pPr>
      <w:r w:rsidRPr="00576C86">
        <w:rPr>
          <w:noProof/>
        </w:rPr>
        <w:lastRenderedPageBreak/>
        <w:drawing>
          <wp:anchor distT="0" distB="0" distL="114300" distR="114300" simplePos="0" relativeHeight="251658240" behindDoc="1" locked="0" layoutInCell="1" allowOverlap="1" wp14:anchorId="5F6075ED" wp14:editId="26022CA9">
            <wp:simplePos x="0" y="0"/>
            <wp:positionH relativeFrom="column">
              <wp:posOffset>-1384950</wp:posOffset>
            </wp:positionH>
            <wp:positionV relativeFrom="paragraph">
              <wp:posOffset>938545</wp:posOffset>
            </wp:positionV>
            <wp:extent cx="8697804" cy="6820714"/>
            <wp:effectExtent l="5080" t="0" r="0" b="0"/>
            <wp:wrapTight wrapText="bothSides">
              <wp:wrapPolygon edited="0">
                <wp:start x="13" y="21616"/>
                <wp:lineTo x="21538" y="21616"/>
                <wp:lineTo x="21538" y="78"/>
                <wp:lineTo x="13" y="78"/>
                <wp:lineTo x="13" y="21616"/>
              </wp:wrapPolygon>
            </wp:wrapTight>
            <wp:docPr id="1925390408" name="Picture 1" descr="A white rectangular objec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390408" name="Picture 1" descr="A white rectangular object with black text&#10;&#10;AI-generated content may be incorrect."/>
                    <pic:cNvPicPr/>
                  </pic:nvPicPr>
                  <pic:blipFill>
                    <a:blip r:embed="rId31"/>
                    <a:stretch>
                      <a:fillRect/>
                    </a:stretch>
                  </pic:blipFill>
                  <pic:spPr>
                    <a:xfrm rot="5400000">
                      <a:off x="0" y="0"/>
                      <a:ext cx="8697804" cy="6820714"/>
                    </a:xfrm>
                    <a:prstGeom prst="rect">
                      <a:avLst/>
                    </a:prstGeom>
                  </pic:spPr>
                </pic:pic>
              </a:graphicData>
            </a:graphic>
            <wp14:sizeRelH relativeFrom="margin">
              <wp14:pctWidth>0</wp14:pctWidth>
            </wp14:sizeRelH>
            <wp14:sizeRelV relativeFrom="margin">
              <wp14:pctHeight>0</wp14:pctHeight>
            </wp14:sizeRelV>
          </wp:anchor>
        </w:drawing>
      </w:r>
      <w:bookmarkStart w:id="69" w:name="_Appendix_B:_Recommended"/>
      <w:bookmarkStart w:id="70" w:name="_Toc191993926"/>
      <w:bookmarkStart w:id="71" w:name="_Hlk22195685"/>
      <w:bookmarkEnd w:id="67"/>
      <w:bookmarkEnd w:id="69"/>
    </w:p>
    <w:p w14:paraId="49A74D7D" w14:textId="0D240660" w:rsidR="00273B63" w:rsidRDefault="00273B63" w:rsidP="00B136D7">
      <w:pPr>
        <w:pStyle w:val="Heading1"/>
      </w:pPr>
      <w:r w:rsidRPr="00030336">
        <w:lastRenderedPageBreak/>
        <w:t xml:space="preserve">Appendix </w:t>
      </w:r>
      <w:r w:rsidR="00263F7B">
        <w:t>B</w:t>
      </w:r>
      <w:r w:rsidRPr="00030336">
        <w:t xml:space="preserve">: </w:t>
      </w:r>
      <w:r w:rsidRPr="00293FE1">
        <w:t>Protocols for Public Records Checks</w:t>
      </w:r>
      <w:r>
        <w:t xml:space="preserve"> and Screening</w:t>
      </w:r>
      <w:bookmarkEnd w:id="70"/>
    </w:p>
    <w:bookmarkEnd w:id="71"/>
    <w:p w14:paraId="3254A062" w14:textId="77777777" w:rsidR="00273B63" w:rsidRPr="00575E5E" w:rsidRDefault="00273B63" w:rsidP="00273B63">
      <w:pPr>
        <w:autoSpaceDE w:val="0"/>
        <w:autoSpaceDN w:val="0"/>
        <w:spacing w:before="120" w:after="120" w:line="240" w:lineRule="auto"/>
        <w:rPr>
          <w:rFonts w:ascii="Cambria" w:hAnsi="Cambria"/>
          <w:color w:val="000000"/>
          <w:sz w:val="24"/>
          <w:szCs w:val="24"/>
        </w:rPr>
      </w:pPr>
      <w:r>
        <w:rPr>
          <w:rFonts w:ascii="Cambria" w:hAnsi="Cambria"/>
          <w:sz w:val="24"/>
          <w:szCs w:val="24"/>
        </w:rPr>
        <w:t>T</w:t>
      </w:r>
      <w:r w:rsidRPr="00575E5E">
        <w:rPr>
          <w:rFonts w:ascii="Cambria" w:hAnsi="Cambria"/>
          <w:sz w:val="24"/>
          <w:szCs w:val="24"/>
        </w:rPr>
        <w:t>he Diocese of Massachusetts</w:t>
      </w:r>
      <w:r>
        <w:rPr>
          <w:rFonts w:ascii="Cambria" w:hAnsi="Cambria"/>
          <w:sz w:val="24"/>
          <w:szCs w:val="24"/>
        </w:rPr>
        <w:t xml:space="preserve"> is</w:t>
      </w:r>
      <w:r w:rsidRPr="00575E5E">
        <w:rPr>
          <w:rFonts w:ascii="Cambria" w:hAnsi="Cambria"/>
          <w:b/>
          <w:bCs/>
          <w:sz w:val="24"/>
          <w:szCs w:val="24"/>
        </w:rPr>
        <w:t xml:space="preserve"> </w:t>
      </w:r>
      <w:r w:rsidRPr="00575E5E">
        <w:rPr>
          <w:rFonts w:ascii="Cambria" w:hAnsi="Cambria"/>
          <w:color w:val="000000"/>
          <w:sz w:val="24"/>
          <w:szCs w:val="24"/>
        </w:rPr>
        <w:t>required to screen all employees and volunteers working with children and youth according to the following stan</w:t>
      </w:r>
      <w:r w:rsidRPr="00575E5E">
        <w:rPr>
          <w:rFonts w:ascii="Cambria" w:hAnsi="Cambria"/>
          <w:color w:val="000000"/>
          <w:sz w:val="24"/>
          <w:szCs w:val="24"/>
        </w:rPr>
        <w:softHyphen/>
        <w:t xml:space="preserve">dards.  For some positions, screening consists only of a </w:t>
      </w:r>
      <w:r w:rsidR="00263F7B">
        <w:rPr>
          <w:rFonts w:ascii="Cambria" w:hAnsi="Cambria"/>
          <w:color w:val="000000"/>
          <w:sz w:val="24"/>
          <w:szCs w:val="24"/>
        </w:rPr>
        <w:t>p</w:t>
      </w:r>
      <w:r w:rsidRPr="00575E5E">
        <w:rPr>
          <w:rFonts w:ascii="Cambria" w:hAnsi="Cambria"/>
          <w:color w:val="000000"/>
          <w:sz w:val="24"/>
          <w:szCs w:val="24"/>
        </w:rPr>
        <w:t xml:space="preserve">ublic </w:t>
      </w:r>
      <w:r w:rsidR="00263F7B">
        <w:rPr>
          <w:rFonts w:ascii="Cambria" w:hAnsi="Cambria"/>
          <w:color w:val="000000"/>
          <w:sz w:val="24"/>
          <w:szCs w:val="24"/>
        </w:rPr>
        <w:t>r</w:t>
      </w:r>
      <w:r w:rsidRPr="00575E5E">
        <w:rPr>
          <w:rFonts w:ascii="Cambria" w:hAnsi="Cambria"/>
          <w:color w:val="000000"/>
          <w:sz w:val="24"/>
          <w:szCs w:val="24"/>
        </w:rPr>
        <w:t xml:space="preserve">ecords </w:t>
      </w:r>
      <w:r w:rsidR="00263F7B">
        <w:rPr>
          <w:rFonts w:ascii="Cambria" w:hAnsi="Cambria"/>
          <w:color w:val="000000"/>
          <w:sz w:val="24"/>
          <w:szCs w:val="24"/>
        </w:rPr>
        <w:t>c</w:t>
      </w:r>
      <w:r w:rsidRPr="00575E5E">
        <w:rPr>
          <w:rFonts w:ascii="Cambria" w:hAnsi="Cambria"/>
          <w:color w:val="000000"/>
          <w:sz w:val="24"/>
          <w:szCs w:val="24"/>
        </w:rPr>
        <w:t>heck. For other positions there are additional screening requirements of a writ</w:t>
      </w:r>
      <w:r w:rsidRPr="00575E5E">
        <w:rPr>
          <w:rFonts w:ascii="Cambria" w:hAnsi="Cambria"/>
          <w:color w:val="000000"/>
          <w:sz w:val="24"/>
          <w:szCs w:val="24"/>
        </w:rPr>
        <w:softHyphen/>
        <w:t>ten application, interview, and reference verification.</w:t>
      </w:r>
    </w:p>
    <w:p w14:paraId="73999F9F" w14:textId="77777777" w:rsidR="00C409E3" w:rsidRDefault="00273B63" w:rsidP="003F0177">
      <w:pPr>
        <w:pStyle w:val="BodyText"/>
        <w:spacing w:before="240" w:line="240" w:lineRule="auto"/>
        <w:rPr>
          <w:rFonts w:ascii="Cambria" w:hAnsi="Cambria"/>
          <w:sz w:val="24"/>
          <w:szCs w:val="24"/>
        </w:rPr>
      </w:pPr>
      <w:r w:rsidRPr="00575E5E">
        <w:rPr>
          <w:rFonts w:ascii="Cambria" w:hAnsi="Cambria"/>
          <w:sz w:val="24"/>
          <w:szCs w:val="24"/>
        </w:rPr>
        <w:t xml:space="preserve">It is imperative that you comply with Massachusetts law when conducting a public records check.  Links to relevant websites </w:t>
      </w:r>
      <w:r w:rsidR="003F0177">
        <w:rPr>
          <w:rFonts w:ascii="Cambria" w:hAnsi="Cambria"/>
          <w:sz w:val="24"/>
          <w:szCs w:val="24"/>
        </w:rPr>
        <w:t>are listed below</w:t>
      </w:r>
      <w:r w:rsidR="00263F7B">
        <w:rPr>
          <w:rFonts w:ascii="Cambria" w:hAnsi="Cambria"/>
          <w:sz w:val="24"/>
          <w:szCs w:val="24"/>
        </w:rPr>
        <w:t>.</w:t>
      </w:r>
      <w:r w:rsidRPr="00575E5E">
        <w:rPr>
          <w:rFonts w:ascii="Cambria" w:hAnsi="Cambria"/>
          <w:sz w:val="24"/>
          <w:szCs w:val="24"/>
        </w:rPr>
        <w:t xml:space="preserve">  </w:t>
      </w:r>
    </w:p>
    <w:p w14:paraId="678D96AA" w14:textId="77777777" w:rsidR="00273B63" w:rsidRPr="00575E5E" w:rsidRDefault="00273B63" w:rsidP="007513F8">
      <w:pPr>
        <w:pStyle w:val="Heading2"/>
        <w:numPr>
          <w:ilvl w:val="0"/>
          <w:numId w:val="40"/>
        </w:numPr>
      </w:pPr>
      <w:bookmarkStart w:id="72" w:name="_Toc191993927"/>
      <w:r w:rsidRPr="00575E5E">
        <w:t>Public Records Checks</w:t>
      </w:r>
      <w:bookmarkEnd w:id="72"/>
    </w:p>
    <w:p w14:paraId="3DD9D3FF" w14:textId="77777777" w:rsidR="00273B63" w:rsidRPr="00575E5E" w:rsidRDefault="00273B63" w:rsidP="007513F8">
      <w:pPr>
        <w:numPr>
          <w:ilvl w:val="0"/>
          <w:numId w:val="30"/>
        </w:numPr>
        <w:autoSpaceDE w:val="0"/>
        <w:autoSpaceDN w:val="0"/>
        <w:spacing w:before="120" w:after="120" w:line="240" w:lineRule="auto"/>
        <w:rPr>
          <w:rFonts w:ascii="Cambria" w:hAnsi="Cambria"/>
          <w:color w:val="000000"/>
          <w:sz w:val="24"/>
          <w:szCs w:val="24"/>
        </w:rPr>
      </w:pPr>
      <w:r w:rsidRPr="00575E5E">
        <w:rPr>
          <w:rFonts w:ascii="Cambria" w:hAnsi="Cambria"/>
          <w:color w:val="000000"/>
          <w:sz w:val="24"/>
          <w:szCs w:val="24"/>
        </w:rPr>
        <w:t>Such checks must be completed before the employee or volunteer begins interacting with children and youth</w:t>
      </w:r>
      <w:r w:rsidR="00C409E3">
        <w:rPr>
          <w:rFonts w:ascii="Cambria" w:hAnsi="Cambria"/>
          <w:color w:val="000000"/>
          <w:sz w:val="24"/>
          <w:szCs w:val="24"/>
        </w:rPr>
        <w:t xml:space="preserve"> or vulnerable </w:t>
      </w:r>
      <w:proofErr w:type="gramStart"/>
      <w:r w:rsidR="00C409E3">
        <w:rPr>
          <w:rFonts w:ascii="Cambria" w:hAnsi="Cambria"/>
          <w:color w:val="000000"/>
          <w:sz w:val="24"/>
          <w:szCs w:val="24"/>
        </w:rPr>
        <w:t>adults</w:t>
      </w:r>
      <w:r w:rsidRPr="00575E5E">
        <w:rPr>
          <w:rFonts w:ascii="Cambria" w:hAnsi="Cambria"/>
          <w:color w:val="000000"/>
          <w:sz w:val="24"/>
          <w:szCs w:val="24"/>
        </w:rPr>
        <w:t>;</w:t>
      </w:r>
      <w:proofErr w:type="gramEnd"/>
    </w:p>
    <w:p w14:paraId="68A6A81D" w14:textId="77777777" w:rsidR="00273B63" w:rsidRPr="00575E5E" w:rsidRDefault="00273B63" w:rsidP="007513F8">
      <w:pPr>
        <w:numPr>
          <w:ilvl w:val="0"/>
          <w:numId w:val="30"/>
        </w:numPr>
        <w:autoSpaceDE w:val="0"/>
        <w:autoSpaceDN w:val="0"/>
        <w:spacing w:before="120" w:after="120" w:line="240" w:lineRule="auto"/>
        <w:rPr>
          <w:rFonts w:ascii="Cambria" w:hAnsi="Cambria"/>
          <w:color w:val="000000"/>
          <w:sz w:val="24"/>
          <w:szCs w:val="24"/>
        </w:rPr>
      </w:pPr>
      <w:r w:rsidRPr="00575E5E">
        <w:rPr>
          <w:rFonts w:ascii="Cambria" w:hAnsi="Cambria"/>
          <w:color w:val="000000"/>
          <w:sz w:val="24"/>
          <w:szCs w:val="24"/>
        </w:rPr>
        <w:t xml:space="preserve">Criminal public records checks shall include all available criminal records and sex offender </w:t>
      </w:r>
      <w:proofErr w:type="gramStart"/>
      <w:r w:rsidRPr="00575E5E">
        <w:rPr>
          <w:rFonts w:ascii="Cambria" w:hAnsi="Cambria"/>
          <w:color w:val="000000"/>
          <w:sz w:val="24"/>
          <w:szCs w:val="24"/>
        </w:rPr>
        <w:t>registries;</w:t>
      </w:r>
      <w:proofErr w:type="gramEnd"/>
    </w:p>
    <w:p w14:paraId="5C8C4F81" w14:textId="02E258A5" w:rsidR="00273B63" w:rsidRPr="00575E5E" w:rsidRDefault="00273B63" w:rsidP="007513F8">
      <w:pPr>
        <w:numPr>
          <w:ilvl w:val="0"/>
          <w:numId w:val="30"/>
        </w:numPr>
        <w:autoSpaceDE w:val="0"/>
        <w:autoSpaceDN w:val="0"/>
        <w:spacing w:before="120" w:after="120" w:line="240" w:lineRule="auto"/>
        <w:rPr>
          <w:rFonts w:ascii="Cambria" w:hAnsi="Cambria"/>
          <w:color w:val="000000"/>
          <w:sz w:val="24"/>
          <w:szCs w:val="24"/>
        </w:rPr>
      </w:pPr>
      <w:r w:rsidRPr="00575E5E">
        <w:rPr>
          <w:rFonts w:ascii="Cambria" w:hAnsi="Cambria"/>
          <w:color w:val="000000"/>
          <w:sz w:val="24"/>
          <w:szCs w:val="24"/>
        </w:rPr>
        <w:t xml:space="preserve">A </w:t>
      </w:r>
      <w:r w:rsidRPr="00575E5E">
        <w:rPr>
          <w:rFonts w:ascii="Cambria" w:hAnsi="Cambria"/>
          <w:sz w:val="24"/>
          <w:szCs w:val="24"/>
        </w:rPr>
        <w:t>Registry</w:t>
      </w:r>
      <w:r w:rsidRPr="00575E5E">
        <w:rPr>
          <w:rFonts w:ascii="Cambria" w:hAnsi="Cambria"/>
          <w:color w:val="FF0000"/>
          <w:sz w:val="24"/>
          <w:szCs w:val="24"/>
        </w:rPr>
        <w:t xml:space="preserve"> </w:t>
      </w:r>
      <w:r w:rsidRPr="00575E5E">
        <w:rPr>
          <w:rFonts w:ascii="Cambria" w:hAnsi="Cambria"/>
          <w:color w:val="000000"/>
          <w:sz w:val="24"/>
          <w:szCs w:val="24"/>
        </w:rPr>
        <w:t>of Motor Vehicles (</w:t>
      </w:r>
      <w:r w:rsidRPr="00575E5E">
        <w:rPr>
          <w:rFonts w:ascii="Cambria" w:hAnsi="Cambria"/>
          <w:sz w:val="24"/>
          <w:szCs w:val="24"/>
        </w:rPr>
        <w:t>RMV</w:t>
      </w:r>
      <w:r w:rsidRPr="00575E5E">
        <w:rPr>
          <w:rFonts w:ascii="Cambria" w:hAnsi="Cambria"/>
          <w:color w:val="000000"/>
          <w:sz w:val="24"/>
          <w:szCs w:val="24"/>
        </w:rPr>
        <w:t xml:space="preserve">) records check is needed if transporting children and youth as part of, or an extension of, ministry </w:t>
      </w:r>
      <w:proofErr w:type="gramStart"/>
      <w:r w:rsidRPr="00575E5E">
        <w:rPr>
          <w:rFonts w:ascii="Cambria" w:hAnsi="Cambria"/>
          <w:color w:val="000000"/>
          <w:sz w:val="24"/>
          <w:szCs w:val="24"/>
        </w:rPr>
        <w:t>of</w:t>
      </w:r>
      <w:r w:rsidR="00796015">
        <w:rPr>
          <w:rFonts w:ascii="Cambria" w:hAnsi="Cambria"/>
          <w:color w:val="000000"/>
          <w:sz w:val="24"/>
          <w:szCs w:val="24"/>
        </w:rPr>
        <w:t xml:space="preserve"> </w:t>
      </w:r>
      <w:r w:rsidR="00796015" w:rsidRPr="0077238C">
        <w:rPr>
          <w:rFonts w:ascii="Cambria" w:hAnsi="Cambria"/>
          <w:i/>
          <w:iCs/>
          <w:color w:val="000000"/>
          <w:sz w:val="24"/>
          <w:szCs w:val="24"/>
          <w:highlight w:val="yellow"/>
        </w:rPr>
        <w:t>__</w:t>
      </w:r>
      <w:proofErr w:type="gramEnd"/>
      <w:r w:rsidR="00796015" w:rsidRPr="0077238C">
        <w:rPr>
          <w:rFonts w:ascii="Cambria" w:hAnsi="Cambria"/>
          <w:i/>
          <w:iCs/>
          <w:color w:val="000000"/>
          <w:sz w:val="24"/>
          <w:szCs w:val="24"/>
          <w:highlight w:val="yellow"/>
        </w:rPr>
        <w:t>___</w:t>
      </w:r>
      <w:r w:rsidR="00796015" w:rsidRPr="0077238C">
        <w:rPr>
          <w:rFonts w:ascii="Cambria" w:hAnsi="Cambria"/>
          <w:i/>
          <w:iCs/>
          <w:color w:val="C00000"/>
          <w:sz w:val="24"/>
          <w:szCs w:val="24"/>
          <w:highlight w:val="yellow"/>
        </w:rPr>
        <w:t>Name of Congregation</w:t>
      </w:r>
      <w:r w:rsidR="00796015" w:rsidRPr="0077238C">
        <w:rPr>
          <w:rFonts w:ascii="Cambria" w:hAnsi="Cambria"/>
          <w:i/>
          <w:iCs/>
          <w:sz w:val="24"/>
          <w:szCs w:val="24"/>
          <w:highlight w:val="yellow"/>
        </w:rPr>
        <w:t>_____</w:t>
      </w:r>
      <w:r>
        <w:rPr>
          <w:rFonts w:ascii="Cambria" w:hAnsi="Cambria"/>
          <w:sz w:val="24"/>
          <w:szCs w:val="24"/>
        </w:rPr>
        <w:t xml:space="preserve"> </w:t>
      </w:r>
      <w:r w:rsidR="00796015">
        <w:rPr>
          <w:rFonts w:ascii="Cambria" w:hAnsi="Cambria"/>
          <w:color w:val="000000"/>
          <w:sz w:val="24"/>
          <w:szCs w:val="24"/>
        </w:rPr>
        <w:t xml:space="preserve"> </w:t>
      </w:r>
      <w:r w:rsidR="00796015" w:rsidRPr="003309C9">
        <w:rPr>
          <w:rFonts w:ascii="Cambria" w:hAnsi="Cambria"/>
          <w:color w:val="000000"/>
          <w:sz w:val="24"/>
          <w:szCs w:val="24"/>
        </w:rPr>
        <w:t xml:space="preserve"> shall offer </w:t>
      </w:r>
      <w:r w:rsidRPr="00575E5E">
        <w:rPr>
          <w:rFonts w:ascii="Cambria" w:hAnsi="Cambria"/>
          <w:color w:val="000000"/>
          <w:sz w:val="24"/>
          <w:szCs w:val="24"/>
        </w:rPr>
        <w:t xml:space="preserve">or for a </w:t>
      </w:r>
      <w:r w:rsidR="00796015">
        <w:rPr>
          <w:rFonts w:ascii="Cambria" w:hAnsi="Cambria"/>
          <w:color w:val="000000"/>
          <w:sz w:val="24"/>
          <w:szCs w:val="24"/>
        </w:rPr>
        <w:t>congregation</w:t>
      </w:r>
      <w:r w:rsidRPr="00575E5E">
        <w:rPr>
          <w:rFonts w:ascii="Cambria" w:hAnsi="Cambria"/>
          <w:color w:val="000000"/>
          <w:sz w:val="24"/>
          <w:szCs w:val="24"/>
        </w:rPr>
        <w:t xml:space="preserve">-sponsored </w:t>
      </w:r>
      <w:proofErr w:type="gramStart"/>
      <w:r w:rsidRPr="00575E5E">
        <w:rPr>
          <w:rFonts w:ascii="Cambria" w:hAnsi="Cambria"/>
          <w:color w:val="000000"/>
          <w:sz w:val="24"/>
          <w:szCs w:val="24"/>
        </w:rPr>
        <w:t>event;</w:t>
      </w:r>
      <w:proofErr w:type="gramEnd"/>
    </w:p>
    <w:p w14:paraId="0DD2E215" w14:textId="77777777" w:rsidR="00273B63" w:rsidRPr="00575E5E" w:rsidRDefault="00273B63" w:rsidP="007513F8">
      <w:pPr>
        <w:numPr>
          <w:ilvl w:val="0"/>
          <w:numId w:val="30"/>
        </w:numPr>
        <w:autoSpaceDE w:val="0"/>
        <w:autoSpaceDN w:val="0"/>
        <w:spacing w:before="120" w:after="120" w:line="240" w:lineRule="auto"/>
        <w:rPr>
          <w:rFonts w:ascii="Cambria" w:hAnsi="Cambria"/>
          <w:color w:val="000000"/>
          <w:sz w:val="24"/>
          <w:szCs w:val="24"/>
        </w:rPr>
      </w:pPr>
      <w:r w:rsidRPr="00575E5E">
        <w:rPr>
          <w:rFonts w:ascii="Cambria" w:hAnsi="Cambria"/>
          <w:color w:val="000000"/>
          <w:sz w:val="24"/>
          <w:szCs w:val="24"/>
        </w:rPr>
        <w:t>A credit check is required with check signing authority; and</w:t>
      </w:r>
    </w:p>
    <w:p w14:paraId="6E37E76A" w14:textId="77777777" w:rsidR="00273B63" w:rsidRPr="00575E5E" w:rsidRDefault="00273B63" w:rsidP="007513F8">
      <w:pPr>
        <w:numPr>
          <w:ilvl w:val="0"/>
          <w:numId w:val="30"/>
        </w:numPr>
        <w:autoSpaceDE w:val="0"/>
        <w:autoSpaceDN w:val="0"/>
        <w:spacing w:before="120" w:after="120" w:line="240" w:lineRule="auto"/>
        <w:rPr>
          <w:rFonts w:ascii="Cambria" w:hAnsi="Cambria"/>
          <w:color w:val="000000"/>
          <w:sz w:val="24"/>
          <w:szCs w:val="24"/>
        </w:rPr>
      </w:pPr>
      <w:r w:rsidRPr="00575E5E">
        <w:rPr>
          <w:rFonts w:ascii="Cambria" w:hAnsi="Cambria"/>
          <w:color w:val="000000"/>
          <w:sz w:val="24"/>
          <w:szCs w:val="24"/>
        </w:rPr>
        <w:t xml:space="preserve">Public records checks must be updated at least every </w:t>
      </w:r>
      <w:r w:rsidRPr="00575E5E">
        <w:rPr>
          <w:rFonts w:ascii="Cambria" w:hAnsi="Cambria"/>
          <w:b/>
          <w:bCs/>
          <w:i/>
          <w:iCs/>
          <w:sz w:val="24"/>
          <w:szCs w:val="24"/>
        </w:rPr>
        <w:t>three</w:t>
      </w:r>
      <w:r w:rsidRPr="00575E5E">
        <w:rPr>
          <w:rFonts w:ascii="Cambria" w:hAnsi="Cambria"/>
          <w:b/>
          <w:bCs/>
          <w:sz w:val="24"/>
          <w:szCs w:val="24"/>
        </w:rPr>
        <w:t xml:space="preserve"> </w:t>
      </w:r>
      <w:r w:rsidRPr="00575E5E">
        <w:rPr>
          <w:rFonts w:ascii="Cambria" w:hAnsi="Cambria"/>
          <w:sz w:val="24"/>
          <w:szCs w:val="24"/>
        </w:rPr>
        <w:t>years.</w:t>
      </w:r>
    </w:p>
    <w:p w14:paraId="71B5B8A7" w14:textId="77777777" w:rsidR="00273B63" w:rsidRPr="00575E5E" w:rsidRDefault="00273B63" w:rsidP="007513F8">
      <w:pPr>
        <w:pStyle w:val="Heading2"/>
        <w:numPr>
          <w:ilvl w:val="0"/>
          <w:numId w:val="40"/>
        </w:numPr>
      </w:pPr>
      <w:bookmarkStart w:id="73" w:name="_Toc191993928"/>
      <w:r w:rsidRPr="00575E5E">
        <w:t>Additional Screening Requirements</w:t>
      </w:r>
      <w:bookmarkEnd w:id="73"/>
    </w:p>
    <w:p w14:paraId="6379D547" w14:textId="77777777" w:rsidR="00273B63" w:rsidRPr="00575E5E" w:rsidRDefault="00273B63" w:rsidP="00273B63">
      <w:pPr>
        <w:autoSpaceDE w:val="0"/>
        <w:autoSpaceDN w:val="0"/>
        <w:spacing w:before="120" w:after="120" w:line="240" w:lineRule="auto"/>
        <w:ind w:left="72"/>
        <w:rPr>
          <w:rFonts w:ascii="Cambria" w:eastAsia="Calibri" w:hAnsi="Cambria"/>
          <w:color w:val="000000"/>
          <w:sz w:val="24"/>
          <w:szCs w:val="24"/>
        </w:rPr>
      </w:pPr>
      <w:r w:rsidRPr="00575E5E">
        <w:rPr>
          <w:rFonts w:ascii="Cambria" w:hAnsi="Cambria"/>
          <w:color w:val="000000"/>
          <w:sz w:val="24"/>
          <w:szCs w:val="24"/>
        </w:rPr>
        <w:t>Written application, interview, and reference verification are required before serving in certain roles and ministries. Where required, these components are generally conducted in the following order:</w:t>
      </w:r>
    </w:p>
    <w:p w14:paraId="53F7F350" w14:textId="77777777" w:rsidR="00273B63" w:rsidRPr="00575E5E" w:rsidRDefault="00273B63" w:rsidP="007513F8">
      <w:pPr>
        <w:numPr>
          <w:ilvl w:val="0"/>
          <w:numId w:val="31"/>
        </w:numPr>
        <w:autoSpaceDE w:val="0"/>
        <w:autoSpaceDN w:val="0"/>
        <w:spacing w:before="120" w:after="120" w:line="240" w:lineRule="auto"/>
        <w:rPr>
          <w:rFonts w:ascii="Cambria" w:hAnsi="Cambria"/>
          <w:color w:val="000000"/>
          <w:sz w:val="24"/>
          <w:szCs w:val="24"/>
        </w:rPr>
      </w:pPr>
      <w:r w:rsidRPr="00575E5E">
        <w:rPr>
          <w:rFonts w:ascii="Cambria" w:hAnsi="Cambria"/>
          <w:color w:val="000000"/>
          <w:sz w:val="24"/>
          <w:szCs w:val="24"/>
        </w:rPr>
        <w:t xml:space="preserve">Submission of a completed written application to serve in a specified role with a clearly defined, written “job description.” The application includes verifiable personal </w:t>
      </w:r>
      <w:proofErr w:type="gramStart"/>
      <w:r w:rsidRPr="00575E5E">
        <w:rPr>
          <w:rFonts w:ascii="Cambria" w:hAnsi="Cambria"/>
          <w:color w:val="000000"/>
          <w:sz w:val="24"/>
          <w:szCs w:val="24"/>
        </w:rPr>
        <w:t>information;</w:t>
      </w:r>
      <w:proofErr w:type="gramEnd"/>
    </w:p>
    <w:p w14:paraId="6A3E1AD4" w14:textId="77777777" w:rsidR="00273B63" w:rsidRPr="00575E5E" w:rsidRDefault="00273B63" w:rsidP="007513F8">
      <w:pPr>
        <w:numPr>
          <w:ilvl w:val="0"/>
          <w:numId w:val="31"/>
        </w:numPr>
        <w:autoSpaceDE w:val="0"/>
        <w:autoSpaceDN w:val="0"/>
        <w:spacing w:before="120" w:after="120" w:line="240" w:lineRule="auto"/>
        <w:rPr>
          <w:rFonts w:ascii="Cambria" w:hAnsi="Cambria"/>
          <w:color w:val="000000"/>
          <w:sz w:val="24"/>
          <w:szCs w:val="24"/>
        </w:rPr>
      </w:pPr>
      <w:r w:rsidRPr="00575E5E">
        <w:rPr>
          <w:rFonts w:ascii="Cambria" w:hAnsi="Cambria"/>
          <w:color w:val="000000"/>
          <w:sz w:val="24"/>
          <w:szCs w:val="24"/>
        </w:rPr>
        <w:t xml:space="preserve">Personal </w:t>
      </w:r>
      <w:proofErr w:type="gramStart"/>
      <w:r w:rsidRPr="00575E5E">
        <w:rPr>
          <w:rFonts w:ascii="Cambria" w:hAnsi="Cambria"/>
          <w:color w:val="000000"/>
          <w:sz w:val="24"/>
          <w:szCs w:val="24"/>
        </w:rPr>
        <w:t>interview;</w:t>
      </w:r>
      <w:proofErr w:type="gramEnd"/>
    </w:p>
    <w:p w14:paraId="6B981DE4" w14:textId="79BC48C0" w:rsidR="00273B63" w:rsidRPr="00575E5E" w:rsidRDefault="00273B63" w:rsidP="007513F8">
      <w:pPr>
        <w:numPr>
          <w:ilvl w:val="0"/>
          <w:numId w:val="31"/>
        </w:numPr>
        <w:autoSpaceDE w:val="0"/>
        <w:autoSpaceDN w:val="0"/>
        <w:spacing w:before="120" w:after="120" w:line="240" w:lineRule="auto"/>
        <w:rPr>
          <w:rFonts w:ascii="Cambria" w:hAnsi="Cambria"/>
          <w:color w:val="000000"/>
          <w:sz w:val="24"/>
          <w:szCs w:val="24"/>
        </w:rPr>
      </w:pPr>
      <w:r w:rsidRPr="00575E5E">
        <w:rPr>
          <w:rFonts w:ascii="Cambria" w:hAnsi="Cambria"/>
          <w:color w:val="000000"/>
          <w:sz w:val="24"/>
          <w:szCs w:val="24"/>
        </w:rPr>
        <w:t xml:space="preserve">Reference verification conducted by </w:t>
      </w:r>
      <w:r w:rsidR="00E002AB" w:rsidRPr="0077238C">
        <w:rPr>
          <w:rFonts w:ascii="Cambria" w:hAnsi="Cambria"/>
          <w:i/>
          <w:iCs/>
          <w:color w:val="000000"/>
          <w:sz w:val="24"/>
          <w:szCs w:val="24"/>
          <w:highlight w:val="yellow"/>
        </w:rPr>
        <w:t>_____</w:t>
      </w:r>
      <w:r w:rsidR="00E002AB" w:rsidRPr="0077238C">
        <w:rPr>
          <w:rFonts w:ascii="Cambria" w:hAnsi="Cambria"/>
          <w:i/>
          <w:iCs/>
          <w:color w:val="C00000"/>
          <w:sz w:val="24"/>
          <w:szCs w:val="24"/>
          <w:highlight w:val="yellow"/>
        </w:rPr>
        <w:t>Name of Congregation</w:t>
      </w:r>
      <w:r w:rsidR="00E002AB" w:rsidRPr="0077238C">
        <w:rPr>
          <w:rFonts w:ascii="Cambria" w:hAnsi="Cambria"/>
          <w:i/>
          <w:iCs/>
          <w:sz w:val="24"/>
          <w:szCs w:val="24"/>
          <w:highlight w:val="yellow"/>
        </w:rPr>
        <w:t>_____</w:t>
      </w:r>
      <w:r w:rsidR="00E002AB">
        <w:rPr>
          <w:rFonts w:ascii="Cambria" w:hAnsi="Cambria"/>
          <w:i/>
          <w:iCs/>
          <w:sz w:val="24"/>
          <w:szCs w:val="24"/>
        </w:rPr>
        <w:t xml:space="preserve"> </w:t>
      </w:r>
      <w:r w:rsidRPr="00575E5E">
        <w:rPr>
          <w:rFonts w:ascii="Cambria" w:hAnsi="Cambria"/>
          <w:color w:val="000000"/>
          <w:sz w:val="24"/>
          <w:szCs w:val="24"/>
        </w:rPr>
        <w:t>to verify personal information and check references listed in the application (people who know but are not related to the applicant); and</w:t>
      </w:r>
    </w:p>
    <w:p w14:paraId="45BF9CBA" w14:textId="77777777" w:rsidR="00273B63" w:rsidRPr="00575E5E" w:rsidRDefault="00273B63" w:rsidP="007513F8">
      <w:pPr>
        <w:numPr>
          <w:ilvl w:val="0"/>
          <w:numId w:val="31"/>
        </w:numPr>
        <w:autoSpaceDE w:val="0"/>
        <w:autoSpaceDN w:val="0"/>
        <w:spacing w:before="120" w:after="120" w:line="240" w:lineRule="auto"/>
        <w:rPr>
          <w:rFonts w:ascii="Cambria" w:hAnsi="Cambria"/>
          <w:color w:val="000000"/>
          <w:sz w:val="24"/>
          <w:szCs w:val="24"/>
        </w:rPr>
      </w:pPr>
      <w:r w:rsidRPr="00575E5E">
        <w:rPr>
          <w:rFonts w:ascii="Cambria" w:hAnsi="Cambria"/>
          <w:color w:val="000000"/>
          <w:sz w:val="24"/>
          <w:szCs w:val="24"/>
        </w:rPr>
        <w:t>Maintenance of these records as described below.</w:t>
      </w:r>
    </w:p>
    <w:p w14:paraId="62EC70CC" w14:textId="6C008439" w:rsidR="00273B63" w:rsidRPr="00575E5E" w:rsidRDefault="00273B63" w:rsidP="00273B63">
      <w:pPr>
        <w:autoSpaceDE w:val="0"/>
        <w:autoSpaceDN w:val="0"/>
        <w:spacing w:before="240" w:after="120" w:line="240" w:lineRule="auto"/>
        <w:rPr>
          <w:rFonts w:ascii="Cambria" w:eastAsia="Calibri" w:hAnsi="Cambria"/>
          <w:color w:val="000000"/>
          <w:sz w:val="24"/>
          <w:szCs w:val="24"/>
        </w:rPr>
      </w:pPr>
      <w:r w:rsidRPr="00575E5E">
        <w:rPr>
          <w:rFonts w:ascii="Cambria" w:hAnsi="Cambria"/>
          <w:color w:val="000000"/>
          <w:sz w:val="24"/>
          <w:szCs w:val="24"/>
        </w:rPr>
        <w:t xml:space="preserve">Potential Leaders or Supervisors must be known and active in </w:t>
      </w:r>
      <w:r w:rsidR="006006EA" w:rsidRPr="0077238C">
        <w:rPr>
          <w:rFonts w:ascii="Cambria" w:hAnsi="Cambria"/>
          <w:i/>
          <w:iCs/>
          <w:color w:val="000000"/>
          <w:sz w:val="24"/>
          <w:szCs w:val="24"/>
          <w:highlight w:val="yellow"/>
        </w:rPr>
        <w:t>_____</w:t>
      </w:r>
      <w:r w:rsidR="006006EA" w:rsidRPr="0077238C">
        <w:rPr>
          <w:rFonts w:ascii="Cambria" w:hAnsi="Cambria"/>
          <w:i/>
          <w:iCs/>
          <w:color w:val="C00000"/>
          <w:sz w:val="24"/>
          <w:szCs w:val="24"/>
          <w:highlight w:val="yellow"/>
        </w:rPr>
        <w:t>Name of Congregation</w:t>
      </w:r>
      <w:r w:rsidR="006006EA" w:rsidRPr="0077238C">
        <w:rPr>
          <w:rFonts w:ascii="Cambria" w:hAnsi="Cambria"/>
          <w:i/>
          <w:iCs/>
          <w:sz w:val="24"/>
          <w:szCs w:val="24"/>
          <w:highlight w:val="yellow"/>
        </w:rPr>
        <w:t>_____</w:t>
      </w:r>
      <w:r w:rsidR="006006EA">
        <w:rPr>
          <w:rFonts w:ascii="Cambria" w:hAnsi="Cambria"/>
          <w:i/>
          <w:iCs/>
          <w:sz w:val="24"/>
          <w:szCs w:val="24"/>
        </w:rPr>
        <w:t xml:space="preserve"> </w:t>
      </w:r>
      <w:r w:rsidRPr="00575E5E">
        <w:rPr>
          <w:rFonts w:ascii="Cambria" w:hAnsi="Cambria"/>
          <w:color w:val="000000"/>
          <w:sz w:val="24"/>
          <w:szCs w:val="24"/>
        </w:rPr>
        <w:t>for at least six months before engaging in ministry with children and youth, unless they are required to have public records checks and reference checks pursuant to the Protocols</w:t>
      </w:r>
      <w:r w:rsidRPr="00575E5E">
        <w:rPr>
          <w:rFonts w:ascii="Cambria" w:hAnsi="Cambria"/>
          <w:b/>
          <w:bCs/>
          <w:i/>
          <w:iCs/>
          <w:color w:val="000000"/>
          <w:sz w:val="24"/>
          <w:szCs w:val="24"/>
        </w:rPr>
        <w:t>.</w:t>
      </w:r>
    </w:p>
    <w:p w14:paraId="23B02B29" w14:textId="27610D68" w:rsidR="00273B63" w:rsidRDefault="006006EA" w:rsidP="00273B63">
      <w:pPr>
        <w:spacing w:before="240" w:after="240" w:line="240" w:lineRule="auto"/>
        <w:rPr>
          <w:rFonts w:ascii="Cambria" w:hAnsi="Cambria"/>
          <w:color w:val="000000"/>
          <w:sz w:val="24"/>
          <w:szCs w:val="24"/>
        </w:rPr>
      </w:pPr>
      <w:r w:rsidRPr="0077238C">
        <w:rPr>
          <w:rFonts w:ascii="Cambria" w:hAnsi="Cambria"/>
          <w:i/>
          <w:iCs/>
          <w:color w:val="000000"/>
          <w:sz w:val="24"/>
          <w:szCs w:val="24"/>
          <w:highlight w:val="yellow"/>
        </w:rPr>
        <w:t>_____</w:t>
      </w:r>
      <w:r w:rsidRPr="0077238C">
        <w:rPr>
          <w:rFonts w:ascii="Cambria" w:hAnsi="Cambria"/>
          <w:i/>
          <w:iCs/>
          <w:color w:val="C00000"/>
          <w:sz w:val="24"/>
          <w:szCs w:val="24"/>
          <w:highlight w:val="yellow"/>
        </w:rPr>
        <w:t>Name of Congregation</w:t>
      </w:r>
      <w:r w:rsidRPr="0077238C">
        <w:rPr>
          <w:rFonts w:ascii="Cambria" w:hAnsi="Cambria"/>
          <w:i/>
          <w:iCs/>
          <w:sz w:val="24"/>
          <w:szCs w:val="24"/>
          <w:highlight w:val="yellow"/>
        </w:rPr>
        <w:t>_____</w:t>
      </w:r>
      <w:r>
        <w:rPr>
          <w:rFonts w:ascii="Cambria" w:hAnsi="Cambria"/>
          <w:i/>
          <w:iCs/>
          <w:sz w:val="24"/>
          <w:szCs w:val="24"/>
        </w:rPr>
        <w:t xml:space="preserve"> </w:t>
      </w:r>
      <w:r w:rsidR="00273B63">
        <w:rPr>
          <w:rFonts w:ascii="Cambria" w:hAnsi="Cambria"/>
          <w:sz w:val="24"/>
          <w:szCs w:val="24"/>
        </w:rPr>
        <w:t>will</w:t>
      </w:r>
      <w:r w:rsidR="00273B63" w:rsidRPr="00575E5E">
        <w:rPr>
          <w:rFonts w:ascii="Cambria" w:hAnsi="Cambria"/>
          <w:color w:val="000000"/>
          <w:sz w:val="24"/>
          <w:szCs w:val="24"/>
        </w:rPr>
        <w:t xml:space="preserve"> keep and maintain all application and screening records secure and confidential in the congregation’s office. This includes a signature by each ap</w:t>
      </w:r>
      <w:r w:rsidR="00273B63" w:rsidRPr="00575E5E">
        <w:rPr>
          <w:rFonts w:ascii="Cambria" w:hAnsi="Cambria"/>
          <w:color w:val="000000"/>
          <w:sz w:val="24"/>
          <w:szCs w:val="24"/>
        </w:rPr>
        <w:softHyphen/>
        <w:t xml:space="preserve">plicant verifying receipt of a copy of this policy, including any special procedures or variations approved for </w:t>
      </w:r>
      <w:proofErr w:type="gramStart"/>
      <w:r w:rsidR="00273B63" w:rsidRPr="00575E5E">
        <w:rPr>
          <w:rFonts w:ascii="Cambria" w:hAnsi="Cambria"/>
          <w:color w:val="000000"/>
          <w:sz w:val="24"/>
          <w:szCs w:val="24"/>
        </w:rPr>
        <w:t>particular circumstances</w:t>
      </w:r>
      <w:proofErr w:type="gramEnd"/>
      <w:r w:rsidR="00273B63" w:rsidRPr="00575E5E">
        <w:rPr>
          <w:rFonts w:ascii="Cambria" w:hAnsi="Cambria"/>
          <w:color w:val="000000"/>
          <w:sz w:val="24"/>
          <w:szCs w:val="24"/>
        </w:rPr>
        <w:t>.</w:t>
      </w:r>
    </w:p>
    <w:p w14:paraId="387490B2" w14:textId="77777777" w:rsidR="00273B63" w:rsidRPr="005035D8" w:rsidRDefault="005035D8" w:rsidP="007513F8">
      <w:pPr>
        <w:pStyle w:val="Heading2"/>
        <w:numPr>
          <w:ilvl w:val="0"/>
          <w:numId w:val="40"/>
        </w:numPr>
      </w:pPr>
      <w:bookmarkStart w:id="74" w:name="_Toc191993929"/>
      <w:bookmarkStart w:id="75" w:name="_Hlk191998966"/>
      <w:r>
        <w:lastRenderedPageBreak/>
        <w:t>Approved Vendors</w:t>
      </w:r>
      <w:bookmarkEnd w:id="74"/>
    </w:p>
    <w:bookmarkEnd w:id="75"/>
    <w:p w14:paraId="6ADFDD78" w14:textId="5F1FC54F" w:rsidR="003F0177" w:rsidRDefault="00273B63" w:rsidP="003F0177">
      <w:pPr>
        <w:pStyle w:val="BodyText"/>
        <w:spacing w:before="240" w:line="240" w:lineRule="auto"/>
        <w:rPr>
          <w:rFonts w:ascii="Cambria" w:hAnsi="Cambria"/>
          <w:sz w:val="24"/>
          <w:szCs w:val="24"/>
        </w:rPr>
      </w:pPr>
      <w:r w:rsidRPr="00000DB7">
        <w:rPr>
          <w:rFonts w:ascii="Cambria" w:hAnsi="Cambria"/>
          <w:sz w:val="24"/>
          <w:szCs w:val="24"/>
        </w:rPr>
        <w:t xml:space="preserve">The Diocese of Massachusetts has engaged </w:t>
      </w:r>
      <w:hyperlink r:id="rId32" w:history="1">
        <w:r w:rsidR="00576C86" w:rsidRPr="00576C86">
          <w:rPr>
            <w:rStyle w:val="Hyperlink"/>
            <w:rFonts w:ascii="Cambria" w:hAnsi="Cambria"/>
            <w:sz w:val="24"/>
            <w:szCs w:val="24"/>
          </w:rPr>
          <w:t>Protect My Ministry</w:t>
        </w:r>
      </w:hyperlink>
      <w:r w:rsidRPr="00000DB7">
        <w:rPr>
          <w:rFonts w:ascii="Cambria" w:hAnsi="Cambria"/>
          <w:sz w:val="24"/>
          <w:szCs w:val="24"/>
        </w:rPr>
        <w:t xml:space="preserve"> as our vendor for performing national public records checks. </w:t>
      </w:r>
      <w:r w:rsidR="003F0177">
        <w:rPr>
          <w:rFonts w:ascii="Cambria" w:hAnsi="Cambria"/>
          <w:sz w:val="24"/>
          <w:szCs w:val="24"/>
        </w:rPr>
        <w:t xml:space="preserve">Congregations and related organizations are encouraged to use this vendor as well. Information about using this vendor is available from Nathaniel Fasman, our human resources generalist, at </w:t>
      </w:r>
      <w:hyperlink r:id="rId33" w:history="1">
        <w:r w:rsidR="003F0177" w:rsidRPr="00FF7108">
          <w:rPr>
            <w:rStyle w:val="Hyperlink"/>
            <w:rFonts w:ascii="Cambria" w:hAnsi="Cambria"/>
            <w:sz w:val="24"/>
            <w:szCs w:val="24"/>
          </w:rPr>
          <w:t>nfasman@diomass.org</w:t>
        </w:r>
      </w:hyperlink>
      <w:r w:rsidR="003F0177">
        <w:rPr>
          <w:rFonts w:ascii="Cambria" w:hAnsi="Cambria"/>
          <w:sz w:val="24"/>
          <w:szCs w:val="24"/>
        </w:rPr>
        <w:t xml:space="preserve">. </w:t>
      </w:r>
    </w:p>
    <w:p w14:paraId="29403882" w14:textId="1721A938" w:rsidR="00273B63" w:rsidRPr="00000DB7" w:rsidRDefault="00273B63" w:rsidP="00273B63">
      <w:pPr>
        <w:rPr>
          <w:rFonts w:ascii="Cambria" w:hAnsi="Cambria"/>
          <w:sz w:val="24"/>
          <w:szCs w:val="24"/>
        </w:rPr>
      </w:pPr>
      <w:r w:rsidRPr="00000DB7">
        <w:rPr>
          <w:rFonts w:ascii="Cambria" w:hAnsi="Cambria"/>
          <w:sz w:val="24"/>
          <w:szCs w:val="24"/>
        </w:rPr>
        <w:t xml:space="preserve">While this type of search involves a small per-search fee, </w:t>
      </w:r>
      <w:r w:rsidR="00576C86">
        <w:rPr>
          <w:rFonts w:ascii="Cambria" w:hAnsi="Cambria"/>
          <w:sz w:val="24"/>
          <w:szCs w:val="24"/>
        </w:rPr>
        <w:t>Protect My Ministry</w:t>
      </w:r>
      <w:r w:rsidRPr="00000DB7">
        <w:rPr>
          <w:rFonts w:ascii="Cambria" w:hAnsi="Cambria"/>
          <w:sz w:val="24"/>
          <w:szCs w:val="24"/>
        </w:rPr>
        <w:t xml:space="preserve"> provides a thorough check including the following information:</w:t>
      </w:r>
    </w:p>
    <w:p w14:paraId="1FC4AD11" w14:textId="77777777" w:rsidR="00273B63" w:rsidRPr="00000DB7" w:rsidRDefault="00273B63" w:rsidP="007513F8">
      <w:pPr>
        <w:numPr>
          <w:ilvl w:val="0"/>
          <w:numId w:val="32"/>
        </w:numPr>
        <w:spacing w:after="0"/>
        <w:rPr>
          <w:rFonts w:ascii="Cambria" w:hAnsi="Cambria"/>
          <w:sz w:val="24"/>
          <w:szCs w:val="24"/>
        </w:rPr>
      </w:pPr>
      <w:r w:rsidRPr="00000DB7">
        <w:rPr>
          <w:rFonts w:ascii="Cambria" w:hAnsi="Cambria"/>
          <w:sz w:val="24"/>
          <w:szCs w:val="24"/>
        </w:rPr>
        <w:t>National Sex Offender Records Search</w:t>
      </w:r>
    </w:p>
    <w:p w14:paraId="573036D9" w14:textId="77777777" w:rsidR="00273B63" w:rsidRPr="00000DB7" w:rsidRDefault="00273B63" w:rsidP="007513F8">
      <w:pPr>
        <w:numPr>
          <w:ilvl w:val="0"/>
          <w:numId w:val="32"/>
        </w:numPr>
        <w:spacing w:after="0"/>
        <w:rPr>
          <w:rFonts w:ascii="Cambria" w:hAnsi="Cambria"/>
          <w:sz w:val="24"/>
          <w:szCs w:val="24"/>
        </w:rPr>
      </w:pPr>
      <w:r w:rsidRPr="00000DB7">
        <w:rPr>
          <w:rFonts w:ascii="Cambria" w:hAnsi="Cambria"/>
          <w:sz w:val="24"/>
          <w:szCs w:val="24"/>
        </w:rPr>
        <w:t>National Criminal Records Search</w:t>
      </w:r>
    </w:p>
    <w:p w14:paraId="6FB4FC38" w14:textId="77777777" w:rsidR="00273B63" w:rsidRPr="00000DB7" w:rsidRDefault="00273B63" w:rsidP="007513F8">
      <w:pPr>
        <w:numPr>
          <w:ilvl w:val="0"/>
          <w:numId w:val="32"/>
        </w:numPr>
        <w:spacing w:after="0"/>
        <w:rPr>
          <w:rFonts w:ascii="Cambria" w:hAnsi="Cambria"/>
          <w:sz w:val="24"/>
          <w:szCs w:val="24"/>
        </w:rPr>
      </w:pPr>
      <w:r w:rsidRPr="00000DB7">
        <w:rPr>
          <w:rFonts w:ascii="Cambria" w:hAnsi="Cambria"/>
          <w:sz w:val="24"/>
          <w:szCs w:val="24"/>
        </w:rPr>
        <w:t>Verification of Applicants SSN</w:t>
      </w:r>
    </w:p>
    <w:p w14:paraId="0D3CE4F0" w14:textId="77777777" w:rsidR="00273B63" w:rsidRPr="00000DB7" w:rsidRDefault="00273B63" w:rsidP="007513F8">
      <w:pPr>
        <w:numPr>
          <w:ilvl w:val="0"/>
          <w:numId w:val="32"/>
        </w:numPr>
        <w:spacing w:after="0"/>
        <w:rPr>
          <w:rFonts w:ascii="Cambria" w:hAnsi="Cambria"/>
          <w:sz w:val="24"/>
          <w:szCs w:val="24"/>
        </w:rPr>
      </w:pPr>
      <w:r w:rsidRPr="00000DB7">
        <w:rPr>
          <w:rFonts w:ascii="Cambria" w:hAnsi="Cambria"/>
          <w:sz w:val="24"/>
          <w:szCs w:val="24"/>
        </w:rPr>
        <w:t>Records Search under Alias or Maiden Names</w:t>
      </w:r>
    </w:p>
    <w:p w14:paraId="74277093" w14:textId="77777777" w:rsidR="00273B63" w:rsidRPr="00000DB7" w:rsidRDefault="00273B63" w:rsidP="007513F8">
      <w:pPr>
        <w:numPr>
          <w:ilvl w:val="0"/>
          <w:numId w:val="32"/>
        </w:numPr>
        <w:spacing w:after="0"/>
        <w:rPr>
          <w:rFonts w:ascii="Cambria" w:hAnsi="Cambria"/>
          <w:sz w:val="24"/>
          <w:szCs w:val="24"/>
        </w:rPr>
      </w:pPr>
      <w:r w:rsidRPr="00000DB7">
        <w:rPr>
          <w:rFonts w:ascii="Cambria" w:hAnsi="Cambria"/>
          <w:sz w:val="24"/>
          <w:szCs w:val="24"/>
        </w:rPr>
        <w:t>Federal Watch List Search</w:t>
      </w:r>
    </w:p>
    <w:p w14:paraId="2816A9BF" w14:textId="77777777" w:rsidR="00273B63" w:rsidRPr="00000DB7" w:rsidRDefault="00273B63" w:rsidP="007513F8">
      <w:pPr>
        <w:numPr>
          <w:ilvl w:val="0"/>
          <w:numId w:val="32"/>
        </w:numPr>
        <w:spacing w:after="0"/>
        <w:rPr>
          <w:rFonts w:ascii="Cambria" w:hAnsi="Cambria"/>
          <w:sz w:val="24"/>
          <w:szCs w:val="24"/>
        </w:rPr>
      </w:pPr>
      <w:r w:rsidRPr="00000DB7">
        <w:rPr>
          <w:rFonts w:ascii="Cambria" w:hAnsi="Cambria"/>
          <w:sz w:val="24"/>
          <w:szCs w:val="24"/>
        </w:rPr>
        <w:t>Service Alerts – Searches for Possible Criminal Records from Other Municipalities</w:t>
      </w:r>
    </w:p>
    <w:p w14:paraId="087ABF0F" w14:textId="77777777" w:rsidR="00273B63" w:rsidRDefault="00273B63" w:rsidP="007513F8">
      <w:pPr>
        <w:numPr>
          <w:ilvl w:val="0"/>
          <w:numId w:val="32"/>
        </w:numPr>
        <w:spacing w:after="0"/>
        <w:rPr>
          <w:rFonts w:ascii="Cambria" w:hAnsi="Cambria"/>
          <w:sz w:val="24"/>
          <w:szCs w:val="24"/>
        </w:rPr>
      </w:pPr>
      <w:r w:rsidRPr="00000DB7">
        <w:rPr>
          <w:rFonts w:ascii="Cambria" w:hAnsi="Cambria"/>
          <w:sz w:val="24"/>
          <w:szCs w:val="24"/>
        </w:rPr>
        <w:t>Motor Vehicle and other searches available for additional fee</w:t>
      </w:r>
    </w:p>
    <w:p w14:paraId="23ED2DE0" w14:textId="77777777" w:rsidR="00747B6C" w:rsidRDefault="003F0177" w:rsidP="00747B6C">
      <w:pPr>
        <w:pStyle w:val="BodyText"/>
        <w:spacing w:before="240" w:line="240" w:lineRule="auto"/>
        <w:rPr>
          <w:rFonts w:ascii="Cambria" w:hAnsi="Cambria"/>
          <w:sz w:val="24"/>
          <w:szCs w:val="24"/>
        </w:rPr>
      </w:pPr>
      <w:r>
        <w:rPr>
          <w:rFonts w:ascii="Cambria" w:hAnsi="Cambria"/>
          <w:sz w:val="24"/>
          <w:szCs w:val="24"/>
        </w:rPr>
        <w:t>Alternatively, congregations and organizations</w:t>
      </w:r>
      <w:r w:rsidRPr="00575E5E">
        <w:rPr>
          <w:rFonts w:ascii="Cambria" w:hAnsi="Cambria"/>
          <w:sz w:val="24"/>
          <w:szCs w:val="24"/>
        </w:rPr>
        <w:t xml:space="preserve"> </w:t>
      </w:r>
      <w:r>
        <w:rPr>
          <w:rFonts w:ascii="Cambria" w:hAnsi="Cambria"/>
          <w:sz w:val="24"/>
          <w:szCs w:val="24"/>
        </w:rPr>
        <w:t>may choose to use</w:t>
      </w:r>
      <w:r w:rsidRPr="00575E5E">
        <w:rPr>
          <w:rFonts w:ascii="Cambria" w:hAnsi="Cambria"/>
          <w:sz w:val="24"/>
          <w:szCs w:val="24"/>
        </w:rPr>
        <w:t xml:space="preserve"> </w:t>
      </w:r>
      <w:r w:rsidRPr="00964DB4">
        <w:rPr>
          <w:rFonts w:ascii="Cambria" w:hAnsi="Cambria"/>
          <w:sz w:val="24"/>
          <w:szCs w:val="24"/>
        </w:rPr>
        <w:t>Massachusetts Criminal Offender Record Information (CORI)</w:t>
      </w:r>
      <w:r>
        <w:rPr>
          <w:rFonts w:ascii="Cambria" w:hAnsi="Cambria"/>
          <w:sz w:val="24"/>
          <w:szCs w:val="24"/>
        </w:rPr>
        <w:t xml:space="preserve">, </w:t>
      </w:r>
      <w:r w:rsidRPr="00575E5E">
        <w:rPr>
          <w:rFonts w:ascii="Cambria" w:hAnsi="Cambria"/>
          <w:sz w:val="24"/>
          <w:szCs w:val="24"/>
        </w:rPr>
        <w:t xml:space="preserve">recognizing that </w:t>
      </w:r>
      <w:r>
        <w:rPr>
          <w:rFonts w:ascii="Cambria" w:hAnsi="Cambria"/>
          <w:sz w:val="24"/>
          <w:szCs w:val="24"/>
        </w:rPr>
        <w:t>CORI</w:t>
      </w:r>
      <w:r w:rsidRPr="00575E5E">
        <w:rPr>
          <w:rFonts w:ascii="Cambria" w:hAnsi="Cambria"/>
          <w:sz w:val="24"/>
          <w:szCs w:val="24"/>
        </w:rPr>
        <w:t xml:space="preserve"> </w:t>
      </w:r>
      <w:r>
        <w:rPr>
          <w:rFonts w:ascii="Cambria" w:hAnsi="Cambria"/>
          <w:sz w:val="24"/>
          <w:szCs w:val="24"/>
        </w:rPr>
        <w:t xml:space="preserve">will </w:t>
      </w:r>
      <w:r w:rsidRPr="00575E5E">
        <w:rPr>
          <w:rFonts w:ascii="Cambria" w:hAnsi="Cambria"/>
          <w:sz w:val="24"/>
          <w:szCs w:val="24"/>
        </w:rPr>
        <w:t xml:space="preserve">only check Massachusetts records.  </w:t>
      </w:r>
    </w:p>
    <w:p w14:paraId="481F8361" w14:textId="18D4B69A" w:rsidR="000A0FAC" w:rsidRPr="000A0FAC" w:rsidRDefault="000A0FAC" w:rsidP="000A0FAC">
      <w:pPr>
        <w:pStyle w:val="Heading2"/>
        <w:numPr>
          <w:ilvl w:val="0"/>
          <w:numId w:val="40"/>
        </w:numPr>
      </w:pPr>
      <w:bookmarkStart w:id="76" w:name="_Hlk192001162"/>
      <w:r>
        <w:t>Responsibilities of Employers</w:t>
      </w:r>
    </w:p>
    <w:bookmarkEnd w:id="76"/>
    <w:p w14:paraId="60AF64C5" w14:textId="77777777" w:rsidR="00747B6C" w:rsidRDefault="00747B6C" w:rsidP="00747B6C">
      <w:pPr>
        <w:pStyle w:val="BodyText"/>
        <w:spacing w:before="240" w:line="240" w:lineRule="auto"/>
        <w:rPr>
          <w:rFonts w:ascii="Cambria" w:hAnsi="Cambria"/>
          <w:sz w:val="24"/>
          <w:szCs w:val="24"/>
        </w:rPr>
      </w:pPr>
      <w:r w:rsidRPr="00000DB7">
        <w:rPr>
          <w:rFonts w:ascii="Cambria" w:hAnsi="Cambria"/>
          <w:sz w:val="24"/>
          <w:szCs w:val="24"/>
        </w:rPr>
        <w:t>Employers in Massachusetts are subject to laws which govern how public records checks may be conducted.</w:t>
      </w:r>
      <w:r>
        <w:rPr>
          <w:rFonts w:ascii="Cambria" w:hAnsi="Cambria"/>
          <w:sz w:val="24"/>
          <w:szCs w:val="24"/>
        </w:rPr>
        <w:t xml:space="preserve"> </w:t>
      </w:r>
      <w:r w:rsidRPr="00000DB7">
        <w:rPr>
          <w:rFonts w:ascii="Cambria" w:hAnsi="Cambria"/>
          <w:sz w:val="24"/>
          <w:szCs w:val="24"/>
        </w:rPr>
        <w:t xml:space="preserve">When considering applications for paid positions, it is paramount that these requirements be observed.  Any employer or governmental licensing agency that submits five or more CORI requests annually shall maintain a CORI policy which must meet the minimum standards of the DCJIS model CORI policy.  </w:t>
      </w:r>
    </w:p>
    <w:p w14:paraId="10EF3D13" w14:textId="77777777" w:rsidR="00747B6C" w:rsidRDefault="00747B6C" w:rsidP="00747B6C">
      <w:pPr>
        <w:pStyle w:val="BodyText"/>
        <w:spacing w:before="240" w:line="240" w:lineRule="auto"/>
        <w:rPr>
          <w:rFonts w:ascii="Cambria" w:hAnsi="Cambria"/>
          <w:sz w:val="24"/>
          <w:szCs w:val="24"/>
        </w:rPr>
      </w:pPr>
      <w:r w:rsidRPr="008B76A6">
        <w:rPr>
          <w:rFonts w:ascii="Cambria" w:hAnsi="Cambria"/>
          <w:sz w:val="24"/>
          <w:szCs w:val="24"/>
        </w:rPr>
        <w:t xml:space="preserve">This policy is applicable to the criminal history screening of prospective and current employees, subcontractors, volunteers and interns, and professional licensing applicants.  For individuals in Massachusetts, where Criminal Offender Record Information and other criminal history checks may be part of a general background check for employment or volunteer work, the following practices and procedures will be followed.  </w:t>
      </w:r>
    </w:p>
    <w:p w14:paraId="7137C7E5" w14:textId="64EB12BF" w:rsidR="006C63A4" w:rsidRDefault="00747B6C" w:rsidP="006C63A4">
      <w:pPr>
        <w:pStyle w:val="BodyText"/>
        <w:spacing w:before="240" w:line="240" w:lineRule="auto"/>
        <w:rPr>
          <w:rFonts w:ascii="Cambria" w:hAnsi="Cambria"/>
          <w:sz w:val="24"/>
          <w:szCs w:val="24"/>
        </w:rPr>
      </w:pPr>
      <w:r>
        <w:rPr>
          <w:rFonts w:ascii="Cambria" w:hAnsi="Cambria"/>
          <w:sz w:val="24"/>
          <w:szCs w:val="24"/>
        </w:rPr>
        <w:t xml:space="preserve">Please refer to </w:t>
      </w:r>
      <w:r w:rsidRPr="003C311B">
        <w:rPr>
          <w:rFonts w:ascii="Cambria" w:hAnsi="Cambria"/>
          <w:sz w:val="24"/>
          <w:szCs w:val="24"/>
        </w:rPr>
        <w:t xml:space="preserve">the </w:t>
      </w:r>
      <w:hyperlink r:id="rId34" w:history="1">
        <w:r w:rsidRPr="003C311B">
          <w:rPr>
            <w:rStyle w:val="Hyperlink"/>
            <w:rFonts w:ascii="Cambria" w:hAnsi="Cambria"/>
            <w:sz w:val="24"/>
            <w:szCs w:val="24"/>
          </w:rPr>
          <w:t>CORI Policy of the Diocese of Massachusetts</w:t>
        </w:r>
      </w:hyperlink>
      <w:r w:rsidRPr="00575E5E">
        <w:rPr>
          <w:rFonts w:ascii="Cambria" w:hAnsi="Cambria"/>
          <w:sz w:val="24"/>
          <w:szCs w:val="24"/>
        </w:rPr>
        <w:t>.</w:t>
      </w:r>
      <w:r>
        <w:rPr>
          <w:rFonts w:ascii="Cambria" w:hAnsi="Cambria"/>
          <w:sz w:val="24"/>
          <w:szCs w:val="24"/>
        </w:rPr>
        <w:t xml:space="preserve"> While this policy specifically addresses Massachusetts Criminal Offender Record Information (CORI), the principles articulated in the policy apply to use of other vendors for public records checks, such as </w:t>
      </w:r>
      <w:hyperlink r:id="rId35" w:history="1">
        <w:r w:rsidR="00576C86" w:rsidRPr="00576C86">
          <w:rPr>
            <w:rStyle w:val="Hyperlink"/>
            <w:rFonts w:ascii="Cambria" w:hAnsi="Cambria"/>
            <w:sz w:val="24"/>
            <w:szCs w:val="24"/>
          </w:rPr>
          <w:t>Protect My Ministry</w:t>
        </w:r>
      </w:hyperlink>
      <w:r>
        <w:rPr>
          <w:rFonts w:ascii="Cambria" w:hAnsi="Cambria"/>
          <w:sz w:val="24"/>
          <w:szCs w:val="24"/>
        </w:rPr>
        <w:t>.</w:t>
      </w:r>
    </w:p>
    <w:p w14:paraId="03FC8E63" w14:textId="0DA67DCE" w:rsidR="00A55520" w:rsidRDefault="00747B6C" w:rsidP="003F0177">
      <w:pPr>
        <w:pStyle w:val="BodyText"/>
        <w:spacing w:before="240" w:line="240" w:lineRule="auto"/>
        <w:rPr>
          <w:rFonts w:ascii="Cambria" w:hAnsi="Cambria"/>
          <w:sz w:val="24"/>
          <w:szCs w:val="24"/>
        </w:rPr>
      </w:pPr>
      <w:r>
        <w:rPr>
          <w:rFonts w:ascii="Cambria" w:hAnsi="Cambria"/>
          <w:sz w:val="24"/>
          <w:szCs w:val="24"/>
        </w:rPr>
        <w:t>The</w:t>
      </w:r>
      <w:r w:rsidR="003F0177">
        <w:rPr>
          <w:rFonts w:ascii="Cambria" w:hAnsi="Cambria"/>
          <w:sz w:val="24"/>
          <w:szCs w:val="24"/>
        </w:rPr>
        <w:t xml:space="preserve"> table at the conclusion of this section</w:t>
      </w:r>
      <w:r w:rsidR="003F0177" w:rsidRPr="00575E5E">
        <w:rPr>
          <w:rFonts w:ascii="Cambria" w:hAnsi="Cambria"/>
          <w:sz w:val="24"/>
          <w:szCs w:val="24"/>
        </w:rPr>
        <w:t xml:space="preserve"> outlines the requirements depending on the person’s position in the congregation.</w:t>
      </w:r>
    </w:p>
    <w:p w14:paraId="03B00EEF" w14:textId="4D46CE09" w:rsidR="0052103D" w:rsidRPr="000A0FAC" w:rsidRDefault="00A321A2" w:rsidP="00A321A2">
      <w:pPr>
        <w:pStyle w:val="Heading2"/>
        <w:numPr>
          <w:ilvl w:val="0"/>
          <w:numId w:val="39"/>
        </w:numPr>
      </w:pPr>
      <w:bookmarkStart w:id="77" w:name="_Toc191993932"/>
      <w:r>
        <w:lastRenderedPageBreak/>
        <w:t xml:space="preserve">  Required Public Records Checks</w:t>
      </w:r>
    </w:p>
    <w:p w14:paraId="0B87700F" w14:textId="305B02E4" w:rsidR="00030336" w:rsidRPr="00B136D7" w:rsidRDefault="00B374FF" w:rsidP="0052103D">
      <w:pPr>
        <w:pStyle w:val="Heading2"/>
        <w:rPr>
          <w:b w:val="0"/>
          <w:bCs/>
          <w:szCs w:val="24"/>
        </w:rPr>
      </w:pPr>
      <w:r w:rsidRPr="00B136D7">
        <w:rPr>
          <w:b w:val="0"/>
          <w:bCs/>
          <w:noProof/>
        </w:rPr>
        <w:drawing>
          <wp:anchor distT="0" distB="0" distL="114300" distR="114300" simplePos="0" relativeHeight="251656704" behindDoc="1" locked="0" layoutInCell="1" allowOverlap="1" wp14:anchorId="687CEAF5" wp14:editId="6A1DC21E">
            <wp:simplePos x="0" y="0"/>
            <wp:positionH relativeFrom="column">
              <wp:posOffset>76200</wp:posOffset>
            </wp:positionH>
            <wp:positionV relativeFrom="paragraph">
              <wp:posOffset>285115</wp:posOffset>
            </wp:positionV>
            <wp:extent cx="5605145" cy="7800975"/>
            <wp:effectExtent l="0" t="0" r="0" b="9525"/>
            <wp:wrapTight wrapText="bothSides">
              <wp:wrapPolygon edited="0">
                <wp:start x="0" y="0"/>
                <wp:lineTo x="0" y="21574"/>
                <wp:lineTo x="21509" y="21574"/>
                <wp:lineTo x="21509" y="0"/>
                <wp:lineTo x="0"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l="3130" t="4446" r="3874"/>
                    <a:stretch>
                      <a:fillRect/>
                    </a:stretch>
                  </pic:blipFill>
                  <pic:spPr bwMode="auto">
                    <a:xfrm>
                      <a:off x="0" y="0"/>
                      <a:ext cx="5605145" cy="78009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77"/>
    </w:p>
    <w:sectPr w:rsidR="00030336" w:rsidRPr="00B136D7" w:rsidSect="00387710">
      <w:headerReference w:type="default" r:id="rId3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397B6" w14:textId="77777777" w:rsidR="00965216" w:rsidRDefault="00965216" w:rsidP="00387710">
      <w:pPr>
        <w:spacing w:after="0" w:line="240" w:lineRule="auto"/>
      </w:pPr>
      <w:r>
        <w:separator/>
      </w:r>
    </w:p>
  </w:endnote>
  <w:endnote w:type="continuationSeparator" w:id="0">
    <w:p w14:paraId="2A56C55B" w14:textId="77777777" w:rsidR="00965216" w:rsidRDefault="00965216" w:rsidP="00387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67C14" w14:textId="77777777" w:rsidR="00965216" w:rsidRDefault="00965216" w:rsidP="00387710">
      <w:pPr>
        <w:spacing w:after="0" w:line="240" w:lineRule="auto"/>
      </w:pPr>
      <w:r>
        <w:separator/>
      </w:r>
    </w:p>
  </w:footnote>
  <w:footnote w:type="continuationSeparator" w:id="0">
    <w:p w14:paraId="1647B353" w14:textId="77777777" w:rsidR="00965216" w:rsidRDefault="00965216" w:rsidP="00387710">
      <w:pPr>
        <w:spacing w:after="0" w:line="240" w:lineRule="auto"/>
      </w:pPr>
      <w:r>
        <w:continuationSeparator/>
      </w:r>
    </w:p>
  </w:footnote>
  <w:footnote w:id="1">
    <w:p w14:paraId="662E18FF" w14:textId="77777777" w:rsidR="00387710" w:rsidRDefault="00387710" w:rsidP="00387710">
      <w:pPr>
        <w:pStyle w:val="FootnoteText"/>
      </w:pPr>
      <w:r>
        <w:rPr>
          <w:rStyle w:val="FootnoteReference"/>
        </w:rPr>
        <w:footnoteRef/>
      </w:r>
      <w:r>
        <w:t xml:space="preserve"> </w:t>
      </w:r>
      <w:r w:rsidRPr="00ED1D67">
        <w:t>Ages</w:t>
      </w:r>
      <w:r w:rsidRPr="00754784">
        <w:t xml:space="preserve"> established in accordance with generally accepted definitions in the United Stat</w:t>
      </w:r>
      <w:r>
        <w:t>es. These ages may vary across t</w:t>
      </w:r>
      <w:r w:rsidRPr="00754784">
        <w:t>he</w:t>
      </w:r>
      <w:r>
        <w:t xml:space="preserve"> wider</w:t>
      </w:r>
      <w:r w:rsidRPr="00754784">
        <w:t xml:space="preserve"> Episcopal Church.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37AFC" w14:textId="5E318028" w:rsidR="00387710" w:rsidRPr="00D006B7" w:rsidRDefault="00387710">
    <w:pPr>
      <w:pStyle w:val="Header"/>
      <w:jc w:val="right"/>
      <w:rPr>
        <w:rFonts w:ascii="Cambria" w:hAnsi="Cambria"/>
      </w:rPr>
    </w:pPr>
    <w:r w:rsidRPr="00D006B7">
      <w:rPr>
        <w:rFonts w:ascii="Cambria" w:hAnsi="Cambria"/>
      </w:rPr>
      <w:t>Policy for the Protection of Children</w:t>
    </w:r>
    <w:r w:rsidR="005D627E">
      <w:rPr>
        <w:rFonts w:ascii="Cambria" w:hAnsi="Cambria"/>
      </w:rPr>
      <w:t xml:space="preserve">, </w:t>
    </w:r>
    <w:r w:rsidRPr="00D006B7">
      <w:rPr>
        <w:rFonts w:ascii="Cambria" w:hAnsi="Cambria"/>
      </w:rPr>
      <w:t>Youth</w:t>
    </w:r>
    <w:r w:rsidR="005D627E">
      <w:rPr>
        <w:rFonts w:ascii="Cambria" w:hAnsi="Cambria"/>
      </w:rPr>
      <w:t xml:space="preserve"> and Vulnerable Adults</w:t>
    </w:r>
    <w:r w:rsidRPr="00D006B7">
      <w:rPr>
        <w:rFonts w:ascii="Cambria" w:hAnsi="Cambria"/>
      </w:rPr>
      <w:tab/>
    </w:r>
    <w:r w:rsidRPr="00D006B7">
      <w:rPr>
        <w:rFonts w:ascii="Cambria" w:hAnsi="Cambria"/>
      </w:rPr>
      <w:fldChar w:fldCharType="begin"/>
    </w:r>
    <w:r w:rsidRPr="00D006B7">
      <w:rPr>
        <w:rFonts w:ascii="Cambria" w:hAnsi="Cambria"/>
      </w:rPr>
      <w:instrText xml:space="preserve"> PAGE   \* MERGEFORMAT </w:instrText>
    </w:r>
    <w:r w:rsidRPr="00D006B7">
      <w:rPr>
        <w:rFonts w:ascii="Cambria" w:hAnsi="Cambria"/>
      </w:rPr>
      <w:fldChar w:fldCharType="separate"/>
    </w:r>
    <w:r w:rsidR="00E57886">
      <w:rPr>
        <w:rFonts w:ascii="Cambria" w:hAnsi="Cambria"/>
        <w:noProof/>
      </w:rPr>
      <w:t>20</w:t>
    </w:r>
    <w:r w:rsidRPr="00D006B7">
      <w:rPr>
        <w:rFonts w:ascii="Cambria" w:hAnsi="Cambria"/>
        <w:noProof/>
      </w:rPr>
      <w:fldChar w:fldCharType="end"/>
    </w:r>
  </w:p>
  <w:p w14:paraId="50A1F275" w14:textId="77777777" w:rsidR="00387710" w:rsidRDefault="00387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3F2C"/>
    <w:multiLevelType w:val="hybridMultilevel"/>
    <w:tmpl w:val="6DCE18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3C1030"/>
    <w:multiLevelType w:val="hybridMultilevel"/>
    <w:tmpl w:val="731EEA7C"/>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2262660"/>
    <w:multiLevelType w:val="hybridMultilevel"/>
    <w:tmpl w:val="687EFFB2"/>
    <w:lvl w:ilvl="0" w:tplc="6D1680B0">
      <w:start w:val="1"/>
      <w:numFmt w:val="bullet"/>
      <w:lvlText w:val=""/>
      <w:lvlJc w:val="left"/>
      <w:pPr>
        <w:ind w:left="1224"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582B4D"/>
    <w:multiLevelType w:val="hybridMultilevel"/>
    <w:tmpl w:val="72886302"/>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8B50CD"/>
    <w:multiLevelType w:val="hybridMultilevel"/>
    <w:tmpl w:val="0FF455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F59F9"/>
    <w:multiLevelType w:val="hybridMultilevel"/>
    <w:tmpl w:val="02A4BD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F2A0A"/>
    <w:multiLevelType w:val="hybridMultilevel"/>
    <w:tmpl w:val="03F074C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04604A"/>
    <w:multiLevelType w:val="hybridMultilevel"/>
    <w:tmpl w:val="64A0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C2B9B"/>
    <w:multiLevelType w:val="hybridMultilevel"/>
    <w:tmpl w:val="1742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611EA"/>
    <w:multiLevelType w:val="hybridMultilevel"/>
    <w:tmpl w:val="F1D8B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E1155"/>
    <w:multiLevelType w:val="hybridMultilevel"/>
    <w:tmpl w:val="B7CEFEA0"/>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1CC44FDB"/>
    <w:multiLevelType w:val="hybridMultilevel"/>
    <w:tmpl w:val="B086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9B352A"/>
    <w:multiLevelType w:val="hybridMultilevel"/>
    <w:tmpl w:val="8A402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B55C5B"/>
    <w:multiLevelType w:val="hybridMultilevel"/>
    <w:tmpl w:val="C338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D1500"/>
    <w:multiLevelType w:val="hybridMultilevel"/>
    <w:tmpl w:val="C2ACF126"/>
    <w:lvl w:ilvl="0" w:tplc="FFFFFFFF">
      <w:start w:val="1"/>
      <w:numFmt w:val="upperRoman"/>
      <w:lvlText w:val="%1."/>
      <w:lvlJc w:val="left"/>
      <w:pPr>
        <w:ind w:left="792" w:hanging="720"/>
      </w:pPr>
      <w:rPr>
        <w:rFonts w:hint="default"/>
      </w:rPr>
    </w:lvl>
    <w:lvl w:ilvl="1" w:tplc="FFFFFFFF">
      <w:start w:val="1"/>
      <w:numFmt w:val="upperLetter"/>
      <w:lvlText w:val="%2."/>
      <w:lvlJc w:val="left"/>
      <w:pPr>
        <w:ind w:left="432" w:hanging="360"/>
      </w:pPr>
      <w:rPr>
        <w:rFonts w:hint="default"/>
      </w:rPr>
    </w:lvl>
    <w:lvl w:ilvl="2" w:tplc="FFFFFFFF">
      <w:start w:val="9"/>
      <w:numFmt w:val="upperRoman"/>
      <w:lvlText w:val="%3&gt;"/>
      <w:lvlJc w:val="left"/>
      <w:pPr>
        <w:ind w:left="2772" w:hanging="1080"/>
      </w:pPr>
      <w:rPr>
        <w:rFonts w:hint="default"/>
      </w:r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15" w15:restartNumberingAfterBreak="0">
    <w:nsid w:val="2A82697B"/>
    <w:multiLevelType w:val="hybridMultilevel"/>
    <w:tmpl w:val="A75C0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F4723A"/>
    <w:multiLevelType w:val="hybridMultilevel"/>
    <w:tmpl w:val="DA44144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392803A8"/>
    <w:multiLevelType w:val="hybridMultilevel"/>
    <w:tmpl w:val="FD1E05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421207"/>
    <w:multiLevelType w:val="hybridMultilevel"/>
    <w:tmpl w:val="1884F5BE"/>
    <w:lvl w:ilvl="0" w:tplc="A4D2BB6E">
      <w:start w:val="1"/>
      <w:numFmt w:val="bullet"/>
      <w:lvlText w:val=""/>
      <w:lvlJc w:val="left"/>
      <w:pPr>
        <w:ind w:left="1224"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855F9B"/>
    <w:multiLevelType w:val="hybridMultilevel"/>
    <w:tmpl w:val="D742C1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E53A5"/>
    <w:multiLevelType w:val="hybridMultilevel"/>
    <w:tmpl w:val="1FCA0B3A"/>
    <w:lvl w:ilvl="0" w:tplc="B3C64906">
      <w:start w:val="1"/>
      <w:numFmt w:val="bullet"/>
      <w:lvlText w:val=""/>
      <w:lvlJc w:val="left"/>
      <w:pPr>
        <w:ind w:left="1224" w:hanging="360"/>
      </w:pPr>
      <w:rPr>
        <w:rFonts w:ascii="Symbol" w:hAnsi="Symbol" w:hint="default"/>
      </w:rPr>
    </w:lvl>
    <w:lvl w:ilvl="1" w:tplc="20BC19D4">
      <w:start w:val="7"/>
      <w:numFmt w:val="bullet"/>
      <w:lvlText w:val="•"/>
      <w:lvlJc w:val="left"/>
      <w:pPr>
        <w:ind w:left="1800" w:hanging="360"/>
      </w:pPr>
      <w:rPr>
        <w:rFonts w:ascii="Times New Roman" w:eastAsia="Calibr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095ECB"/>
    <w:multiLevelType w:val="hybridMultilevel"/>
    <w:tmpl w:val="A120B92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434113F"/>
    <w:multiLevelType w:val="hybridMultilevel"/>
    <w:tmpl w:val="A2984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652458"/>
    <w:multiLevelType w:val="hybridMultilevel"/>
    <w:tmpl w:val="EDF0B158"/>
    <w:lvl w:ilvl="0" w:tplc="1506F000">
      <w:start w:val="1"/>
      <w:numFmt w:val="bullet"/>
      <w:lvlText w:val=""/>
      <w:lvlJc w:val="left"/>
      <w:pPr>
        <w:ind w:left="1224" w:hanging="360"/>
      </w:pPr>
      <w:rPr>
        <w:rFonts w:ascii="Symbol" w:hAnsi="Symbol" w:hint="default"/>
      </w:rPr>
    </w:lvl>
    <w:lvl w:ilvl="1" w:tplc="04090003" w:tentative="1">
      <w:start w:val="1"/>
      <w:numFmt w:val="bullet"/>
      <w:lvlText w:val="o"/>
      <w:lvlJc w:val="left"/>
      <w:pPr>
        <w:ind w:left="1296" w:hanging="360"/>
      </w:pPr>
      <w:rPr>
        <w:rFonts w:ascii="Courier New" w:hAnsi="Courier New" w:cs="Arial"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Arial"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Arial" w:hint="default"/>
      </w:rPr>
    </w:lvl>
    <w:lvl w:ilvl="8" w:tplc="04090005" w:tentative="1">
      <w:start w:val="1"/>
      <w:numFmt w:val="bullet"/>
      <w:lvlText w:val=""/>
      <w:lvlJc w:val="left"/>
      <w:pPr>
        <w:ind w:left="6336" w:hanging="360"/>
      </w:pPr>
      <w:rPr>
        <w:rFonts w:ascii="Wingdings" w:hAnsi="Wingdings" w:hint="default"/>
      </w:rPr>
    </w:lvl>
  </w:abstractNum>
  <w:abstractNum w:abstractNumId="24" w15:restartNumberingAfterBreak="0">
    <w:nsid w:val="585A3EB5"/>
    <w:multiLevelType w:val="hybridMultilevel"/>
    <w:tmpl w:val="5E7C5742"/>
    <w:lvl w:ilvl="0" w:tplc="F96E8C0C">
      <w:start w:val="1"/>
      <w:numFmt w:val="upperLetter"/>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FE5296D"/>
    <w:multiLevelType w:val="hybridMultilevel"/>
    <w:tmpl w:val="E3D4DBA6"/>
    <w:lvl w:ilvl="0" w:tplc="2BACEFD0">
      <w:start w:val="1"/>
      <w:numFmt w:val="upperRoman"/>
      <w:pStyle w:val="PolicyHeading"/>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D40E22"/>
    <w:multiLevelType w:val="hybridMultilevel"/>
    <w:tmpl w:val="DB8C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E02927"/>
    <w:multiLevelType w:val="hybridMultilevel"/>
    <w:tmpl w:val="03F074C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47176A"/>
    <w:multiLevelType w:val="hybridMultilevel"/>
    <w:tmpl w:val="323A5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FD48F9"/>
    <w:multiLevelType w:val="hybridMultilevel"/>
    <w:tmpl w:val="8580FA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976344A"/>
    <w:multiLevelType w:val="hybridMultilevel"/>
    <w:tmpl w:val="7B46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2D7512"/>
    <w:multiLevelType w:val="hybridMultilevel"/>
    <w:tmpl w:val="5AE43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8E4C43"/>
    <w:multiLevelType w:val="hybridMultilevel"/>
    <w:tmpl w:val="03F074C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D5B0095"/>
    <w:multiLevelType w:val="hybridMultilevel"/>
    <w:tmpl w:val="F404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EE7E6D"/>
    <w:multiLevelType w:val="hybridMultilevel"/>
    <w:tmpl w:val="C7E8875C"/>
    <w:lvl w:ilvl="0" w:tplc="1C02BB58">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20" w:hanging="360"/>
      </w:pPr>
      <w:rPr>
        <w:rFonts w:ascii="Courier New" w:hAnsi="Courier New" w:cs="Arial"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Arial"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Arial" w:hint="default"/>
      </w:rPr>
    </w:lvl>
    <w:lvl w:ilvl="8" w:tplc="04090005" w:tentative="1">
      <w:start w:val="1"/>
      <w:numFmt w:val="bullet"/>
      <w:lvlText w:val=""/>
      <w:lvlJc w:val="left"/>
      <w:pPr>
        <w:ind w:left="6960" w:hanging="360"/>
      </w:pPr>
      <w:rPr>
        <w:rFonts w:ascii="Wingdings" w:hAnsi="Wingdings" w:hint="default"/>
      </w:rPr>
    </w:lvl>
  </w:abstractNum>
  <w:abstractNum w:abstractNumId="35" w15:restartNumberingAfterBreak="0">
    <w:nsid w:val="701A6C54"/>
    <w:multiLevelType w:val="hybridMultilevel"/>
    <w:tmpl w:val="98B62714"/>
    <w:lvl w:ilvl="0" w:tplc="41744946">
      <w:start w:val="1"/>
      <w:numFmt w:val="bullet"/>
      <w:lvlText w:val=""/>
      <w:lvlJc w:val="left"/>
      <w:pPr>
        <w:ind w:left="1224"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2C84285"/>
    <w:multiLevelType w:val="hybridMultilevel"/>
    <w:tmpl w:val="36A02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47FE9"/>
    <w:multiLevelType w:val="hybridMultilevel"/>
    <w:tmpl w:val="B8A0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77131"/>
    <w:multiLevelType w:val="hybridMultilevel"/>
    <w:tmpl w:val="3BDCB638"/>
    <w:lvl w:ilvl="0" w:tplc="FBEACF24">
      <w:start w:val="1"/>
      <w:numFmt w:val="bullet"/>
      <w:lvlText w:val=""/>
      <w:lvlJc w:val="left"/>
      <w:pPr>
        <w:ind w:left="1224"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8B092E"/>
    <w:multiLevelType w:val="hybridMultilevel"/>
    <w:tmpl w:val="D55EF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F26203"/>
    <w:multiLevelType w:val="hybridMultilevel"/>
    <w:tmpl w:val="9CD2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1D5A7B"/>
    <w:multiLevelType w:val="hybridMultilevel"/>
    <w:tmpl w:val="C11A7B2C"/>
    <w:lvl w:ilvl="0" w:tplc="8DAA2FEC">
      <w:start w:val="1"/>
      <w:numFmt w:val="bullet"/>
      <w:lvlText w:val=""/>
      <w:lvlJc w:val="left"/>
      <w:pPr>
        <w:ind w:left="1224"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C9C5131"/>
    <w:multiLevelType w:val="hybridMultilevel"/>
    <w:tmpl w:val="3BB63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796411">
    <w:abstractNumId w:val="2"/>
  </w:num>
  <w:num w:numId="2" w16cid:durableId="668874192">
    <w:abstractNumId w:val="25"/>
  </w:num>
  <w:num w:numId="3" w16cid:durableId="824509204">
    <w:abstractNumId w:val="18"/>
  </w:num>
  <w:num w:numId="4" w16cid:durableId="1364556869">
    <w:abstractNumId w:val="20"/>
  </w:num>
  <w:num w:numId="5" w16cid:durableId="729889215">
    <w:abstractNumId w:val="23"/>
  </w:num>
  <w:num w:numId="6" w16cid:durableId="200750929">
    <w:abstractNumId w:val="38"/>
  </w:num>
  <w:num w:numId="7" w16cid:durableId="1298998150">
    <w:abstractNumId w:val="34"/>
  </w:num>
  <w:num w:numId="8" w16cid:durableId="653801295">
    <w:abstractNumId w:val="12"/>
  </w:num>
  <w:num w:numId="9" w16cid:durableId="479461669">
    <w:abstractNumId w:val="35"/>
  </w:num>
  <w:num w:numId="10" w16cid:durableId="654529699">
    <w:abstractNumId w:val="14"/>
  </w:num>
  <w:num w:numId="11" w16cid:durableId="1990015932">
    <w:abstractNumId w:val="42"/>
  </w:num>
  <w:num w:numId="12" w16cid:durableId="1105349365">
    <w:abstractNumId w:val="36"/>
  </w:num>
  <w:num w:numId="13" w16cid:durableId="1270621377">
    <w:abstractNumId w:val="28"/>
  </w:num>
  <w:num w:numId="14" w16cid:durableId="1186872265">
    <w:abstractNumId w:val="26"/>
  </w:num>
  <w:num w:numId="15" w16cid:durableId="1614166545">
    <w:abstractNumId w:val="31"/>
  </w:num>
  <w:num w:numId="16" w16cid:durableId="1645693279">
    <w:abstractNumId w:val="8"/>
  </w:num>
  <w:num w:numId="17" w16cid:durableId="417558343">
    <w:abstractNumId w:val="40"/>
  </w:num>
  <w:num w:numId="18" w16cid:durableId="861208718">
    <w:abstractNumId w:val="41"/>
  </w:num>
  <w:num w:numId="19" w16cid:durableId="1472296">
    <w:abstractNumId w:val="15"/>
  </w:num>
  <w:num w:numId="20" w16cid:durableId="387605136">
    <w:abstractNumId w:val="13"/>
  </w:num>
  <w:num w:numId="21" w16cid:durableId="1648634108">
    <w:abstractNumId w:val="7"/>
  </w:num>
  <w:num w:numId="22" w16cid:durableId="1605070814">
    <w:abstractNumId w:val="30"/>
  </w:num>
  <w:num w:numId="23" w16cid:durableId="1107118618">
    <w:abstractNumId w:val="1"/>
  </w:num>
  <w:num w:numId="24" w16cid:durableId="1123891216">
    <w:abstractNumId w:val="10"/>
  </w:num>
  <w:num w:numId="25" w16cid:durableId="1800296393">
    <w:abstractNumId w:val="29"/>
  </w:num>
  <w:num w:numId="26" w16cid:durableId="1923640363">
    <w:abstractNumId w:val="0"/>
  </w:num>
  <w:num w:numId="27" w16cid:durableId="76288833">
    <w:abstractNumId w:val="9"/>
  </w:num>
  <w:num w:numId="28" w16cid:durableId="1799451626">
    <w:abstractNumId w:val="37"/>
  </w:num>
  <w:num w:numId="29" w16cid:durableId="841705334">
    <w:abstractNumId w:val="33"/>
  </w:num>
  <w:num w:numId="30" w16cid:durableId="1523400236">
    <w:abstractNumId w:val="22"/>
  </w:num>
  <w:num w:numId="31" w16cid:durableId="1752654406">
    <w:abstractNumId w:val="16"/>
  </w:num>
  <w:num w:numId="32" w16cid:durableId="1692106693">
    <w:abstractNumId w:val="11"/>
  </w:num>
  <w:num w:numId="33" w16cid:durableId="338780491">
    <w:abstractNumId w:val="21"/>
  </w:num>
  <w:num w:numId="34" w16cid:durableId="1443650002">
    <w:abstractNumId w:val="24"/>
  </w:num>
  <w:num w:numId="35" w16cid:durableId="1767455454">
    <w:abstractNumId w:val="4"/>
  </w:num>
  <w:num w:numId="36" w16cid:durableId="1163624384">
    <w:abstractNumId w:val="19"/>
  </w:num>
  <w:num w:numId="37" w16cid:durableId="1517648621">
    <w:abstractNumId w:val="3"/>
  </w:num>
  <w:num w:numId="38" w16cid:durableId="507528640">
    <w:abstractNumId w:val="5"/>
  </w:num>
  <w:num w:numId="39" w16cid:durableId="1244140504">
    <w:abstractNumId w:val="39"/>
  </w:num>
  <w:num w:numId="40" w16cid:durableId="1925725590">
    <w:abstractNumId w:val="27"/>
  </w:num>
  <w:num w:numId="41" w16cid:durableId="1051803920">
    <w:abstractNumId w:val="17"/>
  </w:num>
  <w:num w:numId="42" w16cid:durableId="2137680257">
    <w:abstractNumId w:val="6"/>
  </w:num>
  <w:num w:numId="43" w16cid:durableId="1981155295">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70C"/>
    <w:rsid w:val="000011BC"/>
    <w:rsid w:val="0002612D"/>
    <w:rsid w:val="00030336"/>
    <w:rsid w:val="0005055A"/>
    <w:rsid w:val="00051244"/>
    <w:rsid w:val="000635CA"/>
    <w:rsid w:val="00072352"/>
    <w:rsid w:val="000870D0"/>
    <w:rsid w:val="000A0FAC"/>
    <w:rsid w:val="000C46E3"/>
    <w:rsid w:val="000C788A"/>
    <w:rsid w:val="00141AE1"/>
    <w:rsid w:val="00146B3B"/>
    <w:rsid w:val="001A1142"/>
    <w:rsid w:val="001A3FAE"/>
    <w:rsid w:val="001A4758"/>
    <w:rsid w:val="001A6027"/>
    <w:rsid w:val="001A7FFA"/>
    <w:rsid w:val="001B5977"/>
    <w:rsid w:val="001E7D00"/>
    <w:rsid w:val="002054F1"/>
    <w:rsid w:val="00263F7B"/>
    <w:rsid w:val="00273B63"/>
    <w:rsid w:val="00282495"/>
    <w:rsid w:val="00293FE1"/>
    <w:rsid w:val="002D781C"/>
    <w:rsid w:val="002E5045"/>
    <w:rsid w:val="002F00B8"/>
    <w:rsid w:val="00301626"/>
    <w:rsid w:val="00313410"/>
    <w:rsid w:val="003309C9"/>
    <w:rsid w:val="0034155F"/>
    <w:rsid w:val="0037052F"/>
    <w:rsid w:val="00372A6F"/>
    <w:rsid w:val="00387710"/>
    <w:rsid w:val="00392F1E"/>
    <w:rsid w:val="003C0B94"/>
    <w:rsid w:val="003C311B"/>
    <w:rsid w:val="003C4934"/>
    <w:rsid w:val="003D7FF2"/>
    <w:rsid w:val="003F0177"/>
    <w:rsid w:val="004034B4"/>
    <w:rsid w:val="0040462D"/>
    <w:rsid w:val="00412E49"/>
    <w:rsid w:val="00436978"/>
    <w:rsid w:val="0044744A"/>
    <w:rsid w:val="0046185A"/>
    <w:rsid w:val="00461953"/>
    <w:rsid w:val="004740B4"/>
    <w:rsid w:val="00480447"/>
    <w:rsid w:val="00485194"/>
    <w:rsid w:val="004A4F2E"/>
    <w:rsid w:val="004B47C6"/>
    <w:rsid w:val="004C18CE"/>
    <w:rsid w:val="004C655E"/>
    <w:rsid w:val="004D6D16"/>
    <w:rsid w:val="004E7C2C"/>
    <w:rsid w:val="005035D8"/>
    <w:rsid w:val="00513585"/>
    <w:rsid w:val="0051670C"/>
    <w:rsid w:val="0052103D"/>
    <w:rsid w:val="00534220"/>
    <w:rsid w:val="0055304C"/>
    <w:rsid w:val="00554A51"/>
    <w:rsid w:val="0055753D"/>
    <w:rsid w:val="00576C86"/>
    <w:rsid w:val="00590A16"/>
    <w:rsid w:val="00596986"/>
    <w:rsid w:val="005C7642"/>
    <w:rsid w:val="005D627E"/>
    <w:rsid w:val="005F14BB"/>
    <w:rsid w:val="006006EA"/>
    <w:rsid w:val="00620B3E"/>
    <w:rsid w:val="00637910"/>
    <w:rsid w:val="00647ABB"/>
    <w:rsid w:val="00660043"/>
    <w:rsid w:val="006C5E3A"/>
    <w:rsid w:val="006C63A4"/>
    <w:rsid w:val="006E05CB"/>
    <w:rsid w:val="006E3AB3"/>
    <w:rsid w:val="006F481A"/>
    <w:rsid w:val="006F6E4D"/>
    <w:rsid w:val="007017BB"/>
    <w:rsid w:val="007159C4"/>
    <w:rsid w:val="007214D0"/>
    <w:rsid w:val="00721E75"/>
    <w:rsid w:val="0072766B"/>
    <w:rsid w:val="00730396"/>
    <w:rsid w:val="00730CA4"/>
    <w:rsid w:val="00747B6C"/>
    <w:rsid w:val="007513F8"/>
    <w:rsid w:val="0077238C"/>
    <w:rsid w:val="00772C7A"/>
    <w:rsid w:val="00791894"/>
    <w:rsid w:val="0079362A"/>
    <w:rsid w:val="00796015"/>
    <w:rsid w:val="007A2AB6"/>
    <w:rsid w:val="007B3384"/>
    <w:rsid w:val="007C0C1A"/>
    <w:rsid w:val="007F4998"/>
    <w:rsid w:val="008037D4"/>
    <w:rsid w:val="00835CAF"/>
    <w:rsid w:val="00835FEC"/>
    <w:rsid w:val="008551E6"/>
    <w:rsid w:val="00861834"/>
    <w:rsid w:val="00867401"/>
    <w:rsid w:val="008B346F"/>
    <w:rsid w:val="008C264F"/>
    <w:rsid w:val="008D0C25"/>
    <w:rsid w:val="008D2CFB"/>
    <w:rsid w:val="008D470B"/>
    <w:rsid w:val="008F4E49"/>
    <w:rsid w:val="008F55A1"/>
    <w:rsid w:val="00910B74"/>
    <w:rsid w:val="009246F1"/>
    <w:rsid w:val="00941587"/>
    <w:rsid w:val="00964DB4"/>
    <w:rsid w:val="00965216"/>
    <w:rsid w:val="009A393E"/>
    <w:rsid w:val="009A57C7"/>
    <w:rsid w:val="009B2822"/>
    <w:rsid w:val="009C1B93"/>
    <w:rsid w:val="009C2981"/>
    <w:rsid w:val="009E15F2"/>
    <w:rsid w:val="009E742E"/>
    <w:rsid w:val="009F2AFB"/>
    <w:rsid w:val="00A23A1A"/>
    <w:rsid w:val="00A321A2"/>
    <w:rsid w:val="00A3450B"/>
    <w:rsid w:val="00A35A93"/>
    <w:rsid w:val="00A44BDA"/>
    <w:rsid w:val="00A5146C"/>
    <w:rsid w:val="00A55520"/>
    <w:rsid w:val="00A62D0F"/>
    <w:rsid w:val="00AB6D25"/>
    <w:rsid w:val="00AC43E1"/>
    <w:rsid w:val="00AE7324"/>
    <w:rsid w:val="00AE7885"/>
    <w:rsid w:val="00B0369D"/>
    <w:rsid w:val="00B136D7"/>
    <w:rsid w:val="00B3211A"/>
    <w:rsid w:val="00B374FF"/>
    <w:rsid w:val="00B405DA"/>
    <w:rsid w:val="00B433BF"/>
    <w:rsid w:val="00B47F4B"/>
    <w:rsid w:val="00B90BBC"/>
    <w:rsid w:val="00B91D05"/>
    <w:rsid w:val="00BB3C60"/>
    <w:rsid w:val="00BF5BF5"/>
    <w:rsid w:val="00C027D9"/>
    <w:rsid w:val="00C05BD2"/>
    <w:rsid w:val="00C123B2"/>
    <w:rsid w:val="00C12BFC"/>
    <w:rsid w:val="00C200A7"/>
    <w:rsid w:val="00C409E3"/>
    <w:rsid w:val="00C60F3B"/>
    <w:rsid w:val="00C81F8B"/>
    <w:rsid w:val="00C909AF"/>
    <w:rsid w:val="00CA0F2E"/>
    <w:rsid w:val="00CB6BE9"/>
    <w:rsid w:val="00CC3F39"/>
    <w:rsid w:val="00CC4D6B"/>
    <w:rsid w:val="00CE28AE"/>
    <w:rsid w:val="00D2758F"/>
    <w:rsid w:val="00D60809"/>
    <w:rsid w:val="00D635E8"/>
    <w:rsid w:val="00D92E4C"/>
    <w:rsid w:val="00D94C74"/>
    <w:rsid w:val="00DA143B"/>
    <w:rsid w:val="00DA7DF3"/>
    <w:rsid w:val="00E002AB"/>
    <w:rsid w:val="00E2090C"/>
    <w:rsid w:val="00E228E6"/>
    <w:rsid w:val="00E54B99"/>
    <w:rsid w:val="00E57886"/>
    <w:rsid w:val="00E6602A"/>
    <w:rsid w:val="00E900C5"/>
    <w:rsid w:val="00E904D2"/>
    <w:rsid w:val="00EB78E6"/>
    <w:rsid w:val="00ED2597"/>
    <w:rsid w:val="00ED43B9"/>
    <w:rsid w:val="00EE1C1D"/>
    <w:rsid w:val="00EE3DDE"/>
    <w:rsid w:val="00EF3560"/>
    <w:rsid w:val="00F05EEA"/>
    <w:rsid w:val="00F245F0"/>
    <w:rsid w:val="00F2676E"/>
    <w:rsid w:val="00F3048E"/>
    <w:rsid w:val="00F62EF4"/>
    <w:rsid w:val="00F707E5"/>
    <w:rsid w:val="00F927CA"/>
    <w:rsid w:val="00FB2E20"/>
    <w:rsid w:val="00FD29CB"/>
    <w:rsid w:val="00FD4CA0"/>
    <w:rsid w:val="00FF5A41"/>
    <w:rsid w:val="00FF6D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7E3FA7"/>
  <w15:chartTrackingRefBased/>
  <w15:docId w15:val="{93EEC74A-99AD-489C-8166-AF4DBA35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DBD"/>
    <w:pPr>
      <w:spacing w:after="200" w:line="288" w:lineRule="auto"/>
    </w:pPr>
    <w:rPr>
      <w:sz w:val="21"/>
      <w:szCs w:val="21"/>
    </w:rPr>
  </w:style>
  <w:style w:type="paragraph" w:styleId="Heading1">
    <w:name w:val="heading 1"/>
    <w:basedOn w:val="Normal"/>
    <w:next w:val="Normal"/>
    <w:link w:val="Heading1Char"/>
    <w:uiPriority w:val="9"/>
    <w:qFormat/>
    <w:rsid w:val="002B3965"/>
    <w:pPr>
      <w:keepNext/>
      <w:keepLines/>
      <w:spacing w:before="360" w:after="40" w:line="240" w:lineRule="auto"/>
      <w:outlineLvl w:val="0"/>
    </w:pPr>
    <w:rPr>
      <w:rFonts w:ascii="Cambria" w:hAnsi="Cambria"/>
      <w:b/>
      <w:sz w:val="32"/>
      <w:szCs w:val="40"/>
    </w:rPr>
  </w:style>
  <w:style w:type="paragraph" w:styleId="Heading2">
    <w:name w:val="heading 2"/>
    <w:basedOn w:val="Normal"/>
    <w:next w:val="Normal"/>
    <w:link w:val="Heading2Char"/>
    <w:uiPriority w:val="9"/>
    <w:qFormat/>
    <w:rsid w:val="00797173"/>
    <w:pPr>
      <w:keepNext/>
      <w:keepLines/>
      <w:spacing w:before="80" w:after="0" w:line="240" w:lineRule="auto"/>
      <w:outlineLvl w:val="1"/>
    </w:pPr>
    <w:rPr>
      <w:rFonts w:ascii="Cambria" w:hAnsi="Cambria"/>
      <w:b/>
      <w:sz w:val="24"/>
      <w:szCs w:val="28"/>
    </w:rPr>
  </w:style>
  <w:style w:type="paragraph" w:styleId="Heading3">
    <w:name w:val="heading 3"/>
    <w:basedOn w:val="Normal"/>
    <w:next w:val="Normal"/>
    <w:link w:val="Heading3Char"/>
    <w:uiPriority w:val="9"/>
    <w:qFormat/>
    <w:rsid w:val="008A2DBD"/>
    <w:pPr>
      <w:keepNext/>
      <w:keepLines/>
      <w:spacing w:before="80" w:after="0" w:line="240" w:lineRule="auto"/>
      <w:outlineLvl w:val="2"/>
    </w:pPr>
    <w:rPr>
      <w:rFonts w:ascii="Calibri Light" w:hAnsi="Calibri Light"/>
      <w:color w:val="538135"/>
      <w:sz w:val="24"/>
      <w:szCs w:val="24"/>
    </w:rPr>
  </w:style>
  <w:style w:type="paragraph" w:styleId="Heading4">
    <w:name w:val="heading 4"/>
    <w:basedOn w:val="Normal"/>
    <w:next w:val="Normal"/>
    <w:link w:val="Heading4Char"/>
    <w:uiPriority w:val="9"/>
    <w:qFormat/>
    <w:rsid w:val="008A2DBD"/>
    <w:pPr>
      <w:keepNext/>
      <w:keepLines/>
      <w:spacing w:before="80" w:after="0"/>
      <w:outlineLvl w:val="3"/>
    </w:pPr>
    <w:rPr>
      <w:rFonts w:ascii="Calibri Light" w:hAnsi="Calibri Light"/>
      <w:color w:val="70AD47"/>
      <w:sz w:val="22"/>
      <w:szCs w:val="22"/>
    </w:rPr>
  </w:style>
  <w:style w:type="paragraph" w:styleId="Heading5">
    <w:name w:val="heading 5"/>
    <w:basedOn w:val="Normal"/>
    <w:next w:val="Normal"/>
    <w:link w:val="Heading5Char"/>
    <w:uiPriority w:val="9"/>
    <w:qFormat/>
    <w:rsid w:val="008A2DBD"/>
    <w:pPr>
      <w:keepNext/>
      <w:keepLines/>
      <w:spacing w:before="40" w:after="0"/>
      <w:outlineLvl w:val="4"/>
    </w:pPr>
    <w:rPr>
      <w:rFonts w:ascii="Calibri Light" w:hAnsi="Calibri Light"/>
      <w:i/>
      <w:iCs/>
      <w:color w:val="70AD47"/>
      <w:sz w:val="22"/>
      <w:szCs w:val="22"/>
    </w:rPr>
  </w:style>
  <w:style w:type="paragraph" w:styleId="Heading6">
    <w:name w:val="heading 6"/>
    <w:basedOn w:val="Normal"/>
    <w:next w:val="Normal"/>
    <w:link w:val="Heading6Char"/>
    <w:uiPriority w:val="9"/>
    <w:qFormat/>
    <w:rsid w:val="008A2DBD"/>
    <w:pPr>
      <w:keepNext/>
      <w:keepLines/>
      <w:spacing w:before="40" w:after="0"/>
      <w:outlineLvl w:val="5"/>
    </w:pPr>
    <w:rPr>
      <w:rFonts w:ascii="Calibri Light" w:hAnsi="Calibri Light"/>
      <w:color w:val="70AD47"/>
    </w:rPr>
  </w:style>
  <w:style w:type="paragraph" w:styleId="Heading7">
    <w:name w:val="heading 7"/>
    <w:basedOn w:val="Normal"/>
    <w:next w:val="Normal"/>
    <w:link w:val="Heading7Char"/>
    <w:uiPriority w:val="9"/>
    <w:qFormat/>
    <w:rsid w:val="008A2DBD"/>
    <w:pPr>
      <w:keepNext/>
      <w:keepLines/>
      <w:spacing w:before="40" w:after="0"/>
      <w:outlineLvl w:val="6"/>
    </w:pPr>
    <w:rPr>
      <w:rFonts w:ascii="Calibri Light" w:hAnsi="Calibri Light"/>
      <w:b/>
      <w:bCs/>
      <w:color w:val="70AD47"/>
    </w:rPr>
  </w:style>
  <w:style w:type="paragraph" w:styleId="Heading8">
    <w:name w:val="heading 8"/>
    <w:basedOn w:val="Normal"/>
    <w:next w:val="Normal"/>
    <w:link w:val="Heading8Char"/>
    <w:uiPriority w:val="9"/>
    <w:qFormat/>
    <w:rsid w:val="008A2DBD"/>
    <w:pPr>
      <w:keepNext/>
      <w:keepLines/>
      <w:spacing w:before="40" w:after="0"/>
      <w:outlineLvl w:val="7"/>
    </w:pPr>
    <w:rPr>
      <w:rFonts w:ascii="Calibri Light" w:hAnsi="Calibri Light"/>
      <w:b/>
      <w:bCs/>
      <w:i/>
      <w:iCs/>
      <w:color w:val="70AD47"/>
      <w:sz w:val="20"/>
      <w:szCs w:val="20"/>
    </w:rPr>
  </w:style>
  <w:style w:type="paragraph" w:styleId="Heading9">
    <w:name w:val="heading 9"/>
    <w:basedOn w:val="Normal"/>
    <w:next w:val="Normal"/>
    <w:link w:val="Heading9Char"/>
    <w:uiPriority w:val="9"/>
    <w:qFormat/>
    <w:rsid w:val="008A2DBD"/>
    <w:pPr>
      <w:keepNext/>
      <w:keepLines/>
      <w:spacing w:before="40" w:after="0"/>
      <w:outlineLvl w:val="8"/>
    </w:pPr>
    <w:rPr>
      <w:rFonts w:ascii="Calibri Light" w:hAnsi="Calibri Light"/>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1670C"/>
    <w:pPr>
      <w:ind w:left="720"/>
      <w:contextualSpacing/>
    </w:pPr>
  </w:style>
  <w:style w:type="paragraph" w:styleId="BodyText">
    <w:name w:val="Body Text"/>
    <w:basedOn w:val="Normal"/>
    <w:link w:val="BodyTextChar"/>
    <w:uiPriority w:val="1"/>
    <w:unhideWhenUsed/>
    <w:rsid w:val="0051670C"/>
    <w:pPr>
      <w:spacing w:after="120"/>
    </w:pPr>
  </w:style>
  <w:style w:type="character" w:customStyle="1" w:styleId="BodyTextChar">
    <w:name w:val="Body Text Char"/>
    <w:basedOn w:val="DefaultParagraphFont"/>
    <w:link w:val="BodyText"/>
    <w:uiPriority w:val="1"/>
    <w:rsid w:val="0051670C"/>
  </w:style>
  <w:style w:type="paragraph" w:styleId="FootnoteText">
    <w:name w:val="footnote text"/>
    <w:basedOn w:val="Normal"/>
    <w:link w:val="FootnoteTextChar"/>
    <w:uiPriority w:val="99"/>
    <w:semiHidden/>
    <w:unhideWhenUsed/>
    <w:rsid w:val="0051670C"/>
    <w:pPr>
      <w:spacing w:after="0" w:line="240" w:lineRule="auto"/>
    </w:pPr>
    <w:rPr>
      <w:sz w:val="20"/>
      <w:szCs w:val="20"/>
    </w:rPr>
  </w:style>
  <w:style w:type="character" w:customStyle="1" w:styleId="FootnoteTextChar">
    <w:name w:val="Footnote Text Char"/>
    <w:link w:val="FootnoteText"/>
    <w:uiPriority w:val="99"/>
    <w:semiHidden/>
    <w:rsid w:val="0051670C"/>
    <w:rPr>
      <w:sz w:val="20"/>
      <w:szCs w:val="20"/>
    </w:rPr>
  </w:style>
  <w:style w:type="character" w:styleId="FootnoteReference">
    <w:name w:val="footnote reference"/>
    <w:uiPriority w:val="99"/>
    <w:semiHidden/>
    <w:unhideWhenUsed/>
    <w:rsid w:val="0051670C"/>
    <w:rPr>
      <w:vertAlign w:val="superscript"/>
    </w:rPr>
  </w:style>
  <w:style w:type="paragraph" w:customStyle="1" w:styleId="Default">
    <w:name w:val="Default"/>
    <w:link w:val="DefaultChar"/>
    <w:rsid w:val="0051670C"/>
    <w:pPr>
      <w:autoSpaceDE w:val="0"/>
      <w:autoSpaceDN w:val="0"/>
      <w:adjustRightInd w:val="0"/>
    </w:pPr>
    <w:rPr>
      <w:rFonts w:ascii="Adobe Garamond Pro Bold" w:hAnsi="Adobe Garamond Pro Bold" w:cs="Adobe Garamond Pro Bold"/>
      <w:color w:val="000000"/>
      <w:sz w:val="24"/>
      <w:szCs w:val="24"/>
    </w:rPr>
  </w:style>
  <w:style w:type="paragraph" w:customStyle="1" w:styleId="Pa2">
    <w:name w:val="Pa2"/>
    <w:basedOn w:val="Default"/>
    <w:next w:val="Default"/>
    <w:uiPriority w:val="99"/>
    <w:rsid w:val="0051670C"/>
    <w:pPr>
      <w:spacing w:line="241" w:lineRule="atLeast"/>
    </w:pPr>
    <w:rPr>
      <w:rFonts w:cs="Times New Roman"/>
      <w:color w:val="auto"/>
    </w:rPr>
  </w:style>
  <w:style w:type="paragraph" w:customStyle="1" w:styleId="Pa3">
    <w:name w:val="Pa3"/>
    <w:basedOn w:val="Default"/>
    <w:next w:val="Default"/>
    <w:uiPriority w:val="99"/>
    <w:rsid w:val="0051670C"/>
    <w:pPr>
      <w:spacing w:line="241" w:lineRule="atLeast"/>
    </w:pPr>
    <w:rPr>
      <w:rFonts w:cs="Times New Roman"/>
      <w:color w:val="auto"/>
    </w:rPr>
  </w:style>
  <w:style w:type="paragraph" w:customStyle="1" w:styleId="Pa0">
    <w:name w:val="Pa0"/>
    <w:basedOn w:val="Default"/>
    <w:next w:val="Default"/>
    <w:uiPriority w:val="99"/>
    <w:rsid w:val="0051670C"/>
    <w:pPr>
      <w:spacing w:line="241" w:lineRule="atLeast"/>
    </w:pPr>
    <w:rPr>
      <w:rFonts w:cs="Times New Roman"/>
      <w:color w:val="auto"/>
    </w:rPr>
  </w:style>
  <w:style w:type="paragraph" w:customStyle="1" w:styleId="Pa4">
    <w:name w:val="Pa4"/>
    <w:basedOn w:val="Default"/>
    <w:next w:val="Default"/>
    <w:link w:val="Pa4Char"/>
    <w:uiPriority w:val="99"/>
    <w:rsid w:val="0051670C"/>
    <w:pPr>
      <w:spacing w:line="341" w:lineRule="atLeast"/>
    </w:pPr>
    <w:rPr>
      <w:rFonts w:cs="Times New Roman"/>
      <w:color w:val="auto"/>
    </w:rPr>
  </w:style>
  <w:style w:type="paragraph" w:customStyle="1" w:styleId="Pa10">
    <w:name w:val="Pa10"/>
    <w:basedOn w:val="Default"/>
    <w:next w:val="Default"/>
    <w:uiPriority w:val="99"/>
    <w:rsid w:val="0051670C"/>
    <w:pPr>
      <w:spacing w:line="241" w:lineRule="atLeast"/>
    </w:pPr>
    <w:rPr>
      <w:rFonts w:ascii="Adobe Garamond Pro" w:hAnsi="Adobe Garamond Pro" w:cs="Times New Roman"/>
      <w:color w:val="auto"/>
    </w:rPr>
  </w:style>
  <w:style w:type="paragraph" w:styleId="Header">
    <w:name w:val="header"/>
    <w:basedOn w:val="Normal"/>
    <w:link w:val="HeaderChar"/>
    <w:uiPriority w:val="99"/>
    <w:unhideWhenUsed/>
    <w:rsid w:val="005167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70C"/>
  </w:style>
  <w:style w:type="paragraph" w:styleId="Footer">
    <w:name w:val="footer"/>
    <w:basedOn w:val="Normal"/>
    <w:link w:val="FooterChar"/>
    <w:uiPriority w:val="99"/>
    <w:unhideWhenUsed/>
    <w:rsid w:val="005167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70C"/>
  </w:style>
  <w:style w:type="character" w:customStyle="1" w:styleId="Heading1Char">
    <w:name w:val="Heading 1 Char"/>
    <w:link w:val="Heading1"/>
    <w:uiPriority w:val="9"/>
    <w:rsid w:val="002B3965"/>
    <w:rPr>
      <w:rFonts w:ascii="Cambria" w:eastAsia="Times New Roman" w:hAnsi="Cambria" w:cs="Times New Roman"/>
      <w:b/>
      <w:sz w:val="32"/>
      <w:szCs w:val="40"/>
    </w:rPr>
  </w:style>
  <w:style w:type="character" w:customStyle="1" w:styleId="Heading2Char">
    <w:name w:val="Heading 2 Char"/>
    <w:link w:val="Heading2"/>
    <w:uiPriority w:val="9"/>
    <w:rsid w:val="00797173"/>
    <w:rPr>
      <w:rFonts w:ascii="Cambria" w:eastAsia="Times New Roman" w:hAnsi="Cambria" w:cs="Times New Roman"/>
      <w:b/>
      <w:sz w:val="24"/>
      <w:szCs w:val="28"/>
    </w:rPr>
  </w:style>
  <w:style w:type="character" w:customStyle="1" w:styleId="Heading3Char">
    <w:name w:val="Heading 3 Char"/>
    <w:link w:val="Heading3"/>
    <w:uiPriority w:val="9"/>
    <w:semiHidden/>
    <w:rsid w:val="008A2DBD"/>
    <w:rPr>
      <w:rFonts w:ascii="Calibri Light" w:eastAsia="Times New Roman" w:hAnsi="Calibri Light" w:cs="Times New Roman"/>
      <w:color w:val="538135"/>
      <w:sz w:val="24"/>
      <w:szCs w:val="24"/>
    </w:rPr>
  </w:style>
  <w:style w:type="character" w:customStyle="1" w:styleId="Heading4Char">
    <w:name w:val="Heading 4 Char"/>
    <w:link w:val="Heading4"/>
    <w:uiPriority w:val="9"/>
    <w:semiHidden/>
    <w:rsid w:val="008A2DBD"/>
    <w:rPr>
      <w:rFonts w:ascii="Calibri Light" w:eastAsia="Times New Roman" w:hAnsi="Calibri Light" w:cs="Times New Roman"/>
      <w:color w:val="70AD47"/>
      <w:sz w:val="22"/>
      <w:szCs w:val="22"/>
    </w:rPr>
  </w:style>
  <w:style w:type="character" w:customStyle="1" w:styleId="Heading5Char">
    <w:name w:val="Heading 5 Char"/>
    <w:link w:val="Heading5"/>
    <w:uiPriority w:val="9"/>
    <w:semiHidden/>
    <w:rsid w:val="008A2DBD"/>
    <w:rPr>
      <w:rFonts w:ascii="Calibri Light" w:eastAsia="Times New Roman" w:hAnsi="Calibri Light" w:cs="Times New Roman"/>
      <w:i/>
      <w:iCs/>
      <w:color w:val="70AD47"/>
      <w:sz w:val="22"/>
      <w:szCs w:val="22"/>
    </w:rPr>
  </w:style>
  <w:style w:type="character" w:customStyle="1" w:styleId="Heading6Char">
    <w:name w:val="Heading 6 Char"/>
    <w:link w:val="Heading6"/>
    <w:uiPriority w:val="9"/>
    <w:semiHidden/>
    <w:rsid w:val="008A2DBD"/>
    <w:rPr>
      <w:rFonts w:ascii="Calibri Light" w:eastAsia="Times New Roman" w:hAnsi="Calibri Light" w:cs="Times New Roman"/>
      <w:color w:val="70AD47"/>
    </w:rPr>
  </w:style>
  <w:style w:type="character" w:customStyle="1" w:styleId="Heading7Char">
    <w:name w:val="Heading 7 Char"/>
    <w:link w:val="Heading7"/>
    <w:uiPriority w:val="9"/>
    <w:semiHidden/>
    <w:rsid w:val="008A2DBD"/>
    <w:rPr>
      <w:rFonts w:ascii="Calibri Light" w:eastAsia="Times New Roman" w:hAnsi="Calibri Light" w:cs="Times New Roman"/>
      <w:b/>
      <w:bCs/>
      <w:color w:val="70AD47"/>
    </w:rPr>
  </w:style>
  <w:style w:type="character" w:customStyle="1" w:styleId="Heading8Char">
    <w:name w:val="Heading 8 Char"/>
    <w:link w:val="Heading8"/>
    <w:uiPriority w:val="9"/>
    <w:semiHidden/>
    <w:rsid w:val="008A2DBD"/>
    <w:rPr>
      <w:rFonts w:ascii="Calibri Light" w:eastAsia="Times New Roman" w:hAnsi="Calibri Light" w:cs="Times New Roman"/>
      <w:b/>
      <w:bCs/>
      <w:i/>
      <w:iCs/>
      <w:color w:val="70AD47"/>
      <w:sz w:val="20"/>
      <w:szCs w:val="20"/>
    </w:rPr>
  </w:style>
  <w:style w:type="character" w:customStyle="1" w:styleId="Heading9Char">
    <w:name w:val="Heading 9 Char"/>
    <w:link w:val="Heading9"/>
    <w:uiPriority w:val="9"/>
    <w:semiHidden/>
    <w:rsid w:val="008A2DBD"/>
    <w:rPr>
      <w:rFonts w:ascii="Calibri Light" w:eastAsia="Times New Roman" w:hAnsi="Calibri Light" w:cs="Times New Roman"/>
      <w:i/>
      <w:iCs/>
      <w:color w:val="70AD47"/>
      <w:sz w:val="20"/>
      <w:szCs w:val="20"/>
    </w:rPr>
  </w:style>
  <w:style w:type="paragraph" w:styleId="Caption">
    <w:name w:val="caption"/>
    <w:basedOn w:val="Normal"/>
    <w:next w:val="Normal"/>
    <w:uiPriority w:val="35"/>
    <w:qFormat/>
    <w:rsid w:val="008A2DBD"/>
    <w:pPr>
      <w:spacing w:line="240" w:lineRule="auto"/>
    </w:pPr>
    <w:rPr>
      <w:b/>
      <w:bCs/>
      <w:smallCaps/>
      <w:color w:val="595959"/>
    </w:rPr>
  </w:style>
  <w:style w:type="paragraph" w:styleId="Title">
    <w:name w:val="Title"/>
    <w:basedOn w:val="Normal"/>
    <w:next w:val="Normal"/>
    <w:link w:val="TitleChar"/>
    <w:uiPriority w:val="10"/>
    <w:qFormat/>
    <w:rsid w:val="008A2DBD"/>
    <w:pPr>
      <w:spacing w:after="0" w:line="240" w:lineRule="auto"/>
      <w:contextualSpacing/>
    </w:pPr>
    <w:rPr>
      <w:rFonts w:ascii="Calibri Light" w:hAnsi="Calibri Light"/>
      <w:color w:val="262626"/>
      <w:spacing w:val="-15"/>
      <w:sz w:val="96"/>
      <w:szCs w:val="96"/>
    </w:rPr>
  </w:style>
  <w:style w:type="character" w:customStyle="1" w:styleId="TitleChar">
    <w:name w:val="Title Char"/>
    <w:link w:val="Title"/>
    <w:uiPriority w:val="10"/>
    <w:rsid w:val="008A2DBD"/>
    <w:rPr>
      <w:rFonts w:ascii="Calibri Light" w:eastAsia="Times New Roman" w:hAnsi="Calibri Light" w:cs="Times New Roman"/>
      <w:color w:val="262626"/>
      <w:spacing w:val="-15"/>
      <w:sz w:val="96"/>
      <w:szCs w:val="96"/>
    </w:rPr>
  </w:style>
  <w:style w:type="paragraph" w:styleId="Subtitle">
    <w:name w:val="Subtitle"/>
    <w:basedOn w:val="Normal"/>
    <w:next w:val="Normal"/>
    <w:link w:val="SubtitleChar"/>
    <w:uiPriority w:val="11"/>
    <w:qFormat/>
    <w:rsid w:val="008A2DBD"/>
    <w:pPr>
      <w:numPr>
        <w:ilvl w:val="1"/>
      </w:numPr>
      <w:spacing w:line="240" w:lineRule="auto"/>
    </w:pPr>
    <w:rPr>
      <w:rFonts w:ascii="Calibri Light" w:hAnsi="Calibri Light"/>
      <w:sz w:val="30"/>
      <w:szCs w:val="30"/>
    </w:rPr>
  </w:style>
  <w:style w:type="character" w:customStyle="1" w:styleId="SubtitleChar">
    <w:name w:val="Subtitle Char"/>
    <w:link w:val="Subtitle"/>
    <w:uiPriority w:val="11"/>
    <w:rsid w:val="008A2DBD"/>
    <w:rPr>
      <w:rFonts w:ascii="Calibri Light" w:eastAsia="Times New Roman" w:hAnsi="Calibri Light" w:cs="Times New Roman"/>
      <w:sz w:val="30"/>
      <w:szCs w:val="30"/>
    </w:rPr>
  </w:style>
  <w:style w:type="character" w:styleId="Strong">
    <w:name w:val="Strong"/>
    <w:uiPriority w:val="22"/>
    <w:qFormat/>
    <w:rsid w:val="008A2DBD"/>
    <w:rPr>
      <w:b/>
      <w:bCs/>
    </w:rPr>
  </w:style>
  <w:style w:type="character" w:styleId="Emphasis">
    <w:name w:val="Emphasis"/>
    <w:uiPriority w:val="20"/>
    <w:qFormat/>
    <w:rsid w:val="008A2DBD"/>
    <w:rPr>
      <w:i/>
      <w:iCs/>
      <w:color w:val="70AD47"/>
    </w:rPr>
  </w:style>
  <w:style w:type="paragraph" w:customStyle="1" w:styleId="MediumGrid21">
    <w:name w:val="Medium Grid 21"/>
    <w:uiPriority w:val="1"/>
    <w:qFormat/>
    <w:rsid w:val="008A2DBD"/>
    <w:rPr>
      <w:sz w:val="21"/>
      <w:szCs w:val="21"/>
    </w:rPr>
  </w:style>
  <w:style w:type="paragraph" w:customStyle="1" w:styleId="ColorfulGrid-Accent11">
    <w:name w:val="Colorful Grid - Accent 11"/>
    <w:basedOn w:val="Normal"/>
    <w:next w:val="Normal"/>
    <w:link w:val="ColorfulGrid-Accent1Char"/>
    <w:uiPriority w:val="29"/>
    <w:qFormat/>
    <w:rsid w:val="008A2DBD"/>
    <w:pPr>
      <w:spacing w:before="160"/>
      <w:ind w:left="720" w:right="720"/>
      <w:jc w:val="center"/>
    </w:pPr>
    <w:rPr>
      <w:i/>
      <w:iCs/>
      <w:color w:val="262626"/>
    </w:rPr>
  </w:style>
  <w:style w:type="character" w:customStyle="1" w:styleId="ColorfulGrid-Accent1Char">
    <w:name w:val="Colorful Grid - Accent 1 Char"/>
    <w:link w:val="ColorfulGrid-Accent11"/>
    <w:uiPriority w:val="29"/>
    <w:rsid w:val="008A2DBD"/>
    <w:rPr>
      <w:i/>
      <w:iCs/>
      <w:color w:val="262626"/>
    </w:rPr>
  </w:style>
  <w:style w:type="paragraph" w:customStyle="1" w:styleId="LightShading-Accent21">
    <w:name w:val="Light Shading - Accent 21"/>
    <w:basedOn w:val="Normal"/>
    <w:next w:val="Normal"/>
    <w:link w:val="LightShading-Accent2Char"/>
    <w:uiPriority w:val="30"/>
    <w:qFormat/>
    <w:rsid w:val="008A2DBD"/>
    <w:pPr>
      <w:spacing w:before="160" w:after="160" w:line="264" w:lineRule="auto"/>
      <w:ind w:left="720" w:right="720"/>
      <w:jc w:val="center"/>
    </w:pPr>
    <w:rPr>
      <w:rFonts w:ascii="Calibri Light" w:hAnsi="Calibri Light"/>
      <w:i/>
      <w:iCs/>
      <w:color w:val="70AD47"/>
      <w:sz w:val="32"/>
      <w:szCs w:val="32"/>
    </w:rPr>
  </w:style>
  <w:style w:type="character" w:customStyle="1" w:styleId="LightShading-Accent2Char">
    <w:name w:val="Light Shading - Accent 2 Char"/>
    <w:link w:val="LightShading-Accent21"/>
    <w:uiPriority w:val="30"/>
    <w:rsid w:val="008A2DBD"/>
    <w:rPr>
      <w:rFonts w:ascii="Calibri Light" w:eastAsia="Times New Roman" w:hAnsi="Calibri Light" w:cs="Times New Roman"/>
      <w:i/>
      <w:iCs/>
      <w:color w:val="70AD47"/>
      <w:sz w:val="32"/>
      <w:szCs w:val="32"/>
    </w:rPr>
  </w:style>
  <w:style w:type="character" w:styleId="SubtleEmphasis">
    <w:name w:val="Subtle Emphasis"/>
    <w:uiPriority w:val="19"/>
    <w:qFormat/>
    <w:rsid w:val="008A2DBD"/>
    <w:rPr>
      <w:i/>
      <w:iCs/>
    </w:rPr>
  </w:style>
  <w:style w:type="character" w:styleId="IntenseEmphasis">
    <w:name w:val="Intense Emphasis"/>
    <w:uiPriority w:val="21"/>
    <w:qFormat/>
    <w:rsid w:val="008A2DBD"/>
    <w:rPr>
      <w:b/>
      <w:bCs/>
      <w:i/>
      <w:iCs/>
    </w:rPr>
  </w:style>
  <w:style w:type="character" w:styleId="SubtleReference">
    <w:name w:val="Subtle Reference"/>
    <w:uiPriority w:val="31"/>
    <w:qFormat/>
    <w:rsid w:val="008A2DBD"/>
    <w:rPr>
      <w:smallCaps/>
      <w:color w:val="595959"/>
    </w:rPr>
  </w:style>
  <w:style w:type="character" w:styleId="IntenseReference">
    <w:name w:val="Intense Reference"/>
    <w:uiPriority w:val="32"/>
    <w:qFormat/>
    <w:rsid w:val="008A2DBD"/>
    <w:rPr>
      <w:b/>
      <w:bCs/>
      <w:smallCaps/>
      <w:color w:val="70AD47"/>
    </w:rPr>
  </w:style>
  <w:style w:type="character" w:styleId="BookTitle">
    <w:name w:val="Book Title"/>
    <w:uiPriority w:val="33"/>
    <w:qFormat/>
    <w:rsid w:val="008A2DBD"/>
    <w:rPr>
      <w:b/>
      <w:bCs/>
      <w:caps w:val="0"/>
      <w:smallCaps/>
      <w:spacing w:val="7"/>
      <w:sz w:val="21"/>
      <w:szCs w:val="21"/>
    </w:rPr>
  </w:style>
  <w:style w:type="paragraph" w:styleId="TOCHeading">
    <w:name w:val="TOC Heading"/>
    <w:basedOn w:val="Heading1"/>
    <w:next w:val="Normal"/>
    <w:uiPriority w:val="39"/>
    <w:unhideWhenUsed/>
    <w:qFormat/>
    <w:rsid w:val="008A2DBD"/>
    <w:pPr>
      <w:outlineLvl w:val="9"/>
    </w:pPr>
  </w:style>
  <w:style w:type="character" w:styleId="Hyperlink">
    <w:name w:val="Hyperlink"/>
    <w:uiPriority w:val="99"/>
    <w:unhideWhenUsed/>
    <w:rsid w:val="004C3602"/>
    <w:rPr>
      <w:color w:val="0563C1"/>
      <w:u w:val="single"/>
    </w:rPr>
  </w:style>
  <w:style w:type="character" w:styleId="UnresolvedMention">
    <w:name w:val="Unresolved Mention"/>
    <w:uiPriority w:val="99"/>
    <w:semiHidden/>
    <w:unhideWhenUsed/>
    <w:rsid w:val="004C3602"/>
    <w:rPr>
      <w:color w:val="808080"/>
      <w:shd w:val="clear" w:color="auto" w:fill="E6E6E6"/>
    </w:rPr>
  </w:style>
  <w:style w:type="paragraph" w:customStyle="1" w:styleId="PolicyHeading">
    <w:name w:val="Policy Heading"/>
    <w:basedOn w:val="Pa4"/>
    <w:next w:val="Heading1"/>
    <w:link w:val="PolicyHeadingChar"/>
    <w:qFormat/>
    <w:rsid w:val="00CB72C4"/>
    <w:pPr>
      <w:numPr>
        <w:numId w:val="2"/>
      </w:numPr>
      <w:spacing w:before="240" w:after="240" w:line="240" w:lineRule="auto"/>
    </w:pPr>
    <w:rPr>
      <w:rFonts w:ascii="Cambria" w:hAnsi="Cambria"/>
      <w:b/>
      <w:color w:val="000000"/>
      <w:sz w:val="32"/>
    </w:rPr>
  </w:style>
  <w:style w:type="paragraph" w:styleId="TOC1">
    <w:name w:val="toc 1"/>
    <w:basedOn w:val="Normal"/>
    <w:next w:val="Normal"/>
    <w:autoRedefine/>
    <w:uiPriority w:val="39"/>
    <w:unhideWhenUsed/>
    <w:rsid w:val="009E15F2"/>
    <w:pPr>
      <w:tabs>
        <w:tab w:val="left" w:pos="420"/>
        <w:tab w:val="right" w:leader="underscore" w:pos="9350"/>
      </w:tabs>
      <w:spacing w:before="120" w:after="120"/>
    </w:pPr>
    <w:rPr>
      <w:rFonts w:cs="Calibri"/>
      <w:b/>
      <w:bCs/>
      <w:caps/>
      <w:sz w:val="20"/>
      <w:szCs w:val="20"/>
    </w:rPr>
  </w:style>
  <w:style w:type="character" w:customStyle="1" w:styleId="DefaultChar">
    <w:name w:val="Default Char"/>
    <w:link w:val="Default"/>
    <w:rsid w:val="009F114A"/>
    <w:rPr>
      <w:rFonts w:ascii="Adobe Garamond Pro Bold" w:hAnsi="Adobe Garamond Pro Bold" w:cs="Adobe Garamond Pro Bold"/>
      <w:color w:val="000000"/>
      <w:sz w:val="24"/>
      <w:szCs w:val="24"/>
      <w:lang w:val="en-US" w:eastAsia="en-US" w:bidi="ar-SA"/>
    </w:rPr>
  </w:style>
  <w:style w:type="character" w:customStyle="1" w:styleId="Pa4Char">
    <w:name w:val="Pa4 Char"/>
    <w:link w:val="Pa4"/>
    <w:uiPriority w:val="99"/>
    <w:rsid w:val="009F114A"/>
    <w:rPr>
      <w:rFonts w:ascii="Adobe Garamond Pro Bold" w:hAnsi="Adobe Garamond Pro Bold" w:cs="Adobe Garamond Pro Bold"/>
      <w:color w:val="000000"/>
      <w:sz w:val="24"/>
      <w:szCs w:val="24"/>
      <w:lang w:val="en-US" w:eastAsia="en-US" w:bidi="ar-SA"/>
    </w:rPr>
  </w:style>
  <w:style w:type="character" w:customStyle="1" w:styleId="PolicyHeadingChar">
    <w:name w:val="Policy Heading Char"/>
    <w:link w:val="PolicyHeading"/>
    <w:rsid w:val="00CB72C4"/>
    <w:rPr>
      <w:rFonts w:ascii="Cambria" w:hAnsi="Cambria"/>
      <w:b/>
      <w:color w:val="000000"/>
      <w:sz w:val="32"/>
      <w:szCs w:val="24"/>
    </w:rPr>
  </w:style>
  <w:style w:type="paragraph" w:styleId="TOC2">
    <w:name w:val="toc 2"/>
    <w:basedOn w:val="Normal"/>
    <w:next w:val="Normal"/>
    <w:autoRedefine/>
    <w:uiPriority w:val="39"/>
    <w:unhideWhenUsed/>
    <w:rsid w:val="00CB72C4"/>
    <w:pPr>
      <w:spacing w:after="0"/>
      <w:ind w:left="210"/>
    </w:pPr>
    <w:rPr>
      <w:rFonts w:cs="Calibri"/>
      <w:smallCaps/>
      <w:sz w:val="20"/>
      <w:szCs w:val="20"/>
    </w:rPr>
  </w:style>
  <w:style w:type="paragraph" w:styleId="TOC3">
    <w:name w:val="toc 3"/>
    <w:basedOn w:val="Normal"/>
    <w:next w:val="Normal"/>
    <w:autoRedefine/>
    <w:uiPriority w:val="39"/>
    <w:unhideWhenUsed/>
    <w:rsid w:val="00CB72C4"/>
    <w:pPr>
      <w:spacing w:after="0"/>
      <w:ind w:left="420"/>
    </w:pPr>
    <w:rPr>
      <w:rFonts w:cs="Calibri"/>
      <w:i/>
      <w:iCs/>
      <w:sz w:val="20"/>
      <w:szCs w:val="20"/>
    </w:rPr>
  </w:style>
  <w:style w:type="paragraph" w:styleId="TOC4">
    <w:name w:val="toc 4"/>
    <w:basedOn w:val="Normal"/>
    <w:next w:val="Normal"/>
    <w:autoRedefine/>
    <w:uiPriority w:val="39"/>
    <w:unhideWhenUsed/>
    <w:rsid w:val="00CB72C4"/>
    <w:pPr>
      <w:spacing w:after="0"/>
      <w:ind w:left="630"/>
    </w:pPr>
    <w:rPr>
      <w:rFonts w:cs="Calibri"/>
      <w:sz w:val="18"/>
      <w:szCs w:val="18"/>
    </w:rPr>
  </w:style>
  <w:style w:type="paragraph" w:styleId="TOC5">
    <w:name w:val="toc 5"/>
    <w:basedOn w:val="Normal"/>
    <w:next w:val="Normal"/>
    <w:autoRedefine/>
    <w:uiPriority w:val="39"/>
    <w:unhideWhenUsed/>
    <w:rsid w:val="00CB72C4"/>
    <w:pPr>
      <w:spacing w:after="0"/>
      <w:ind w:left="840"/>
    </w:pPr>
    <w:rPr>
      <w:rFonts w:cs="Calibri"/>
      <w:sz w:val="18"/>
      <w:szCs w:val="18"/>
    </w:rPr>
  </w:style>
  <w:style w:type="paragraph" w:styleId="TOC6">
    <w:name w:val="toc 6"/>
    <w:basedOn w:val="Normal"/>
    <w:next w:val="Normal"/>
    <w:autoRedefine/>
    <w:uiPriority w:val="39"/>
    <w:unhideWhenUsed/>
    <w:rsid w:val="00CB72C4"/>
    <w:pPr>
      <w:spacing w:after="0"/>
      <w:ind w:left="1050"/>
    </w:pPr>
    <w:rPr>
      <w:rFonts w:cs="Calibri"/>
      <w:sz w:val="18"/>
      <w:szCs w:val="18"/>
    </w:rPr>
  </w:style>
  <w:style w:type="paragraph" w:styleId="TOC7">
    <w:name w:val="toc 7"/>
    <w:basedOn w:val="Normal"/>
    <w:next w:val="Normal"/>
    <w:autoRedefine/>
    <w:uiPriority w:val="39"/>
    <w:unhideWhenUsed/>
    <w:rsid w:val="00CB72C4"/>
    <w:pPr>
      <w:spacing w:after="0"/>
      <w:ind w:left="1260"/>
    </w:pPr>
    <w:rPr>
      <w:rFonts w:cs="Calibri"/>
      <w:sz w:val="18"/>
      <w:szCs w:val="18"/>
    </w:rPr>
  </w:style>
  <w:style w:type="paragraph" w:styleId="TOC8">
    <w:name w:val="toc 8"/>
    <w:basedOn w:val="Normal"/>
    <w:next w:val="Normal"/>
    <w:autoRedefine/>
    <w:uiPriority w:val="39"/>
    <w:unhideWhenUsed/>
    <w:rsid w:val="00CB72C4"/>
    <w:pPr>
      <w:spacing w:after="0"/>
      <w:ind w:left="1470"/>
    </w:pPr>
    <w:rPr>
      <w:rFonts w:cs="Calibri"/>
      <w:sz w:val="18"/>
      <w:szCs w:val="18"/>
    </w:rPr>
  </w:style>
  <w:style w:type="paragraph" w:styleId="TOC9">
    <w:name w:val="toc 9"/>
    <w:basedOn w:val="Normal"/>
    <w:next w:val="Normal"/>
    <w:autoRedefine/>
    <w:uiPriority w:val="39"/>
    <w:unhideWhenUsed/>
    <w:rsid w:val="00CB72C4"/>
    <w:pPr>
      <w:spacing w:after="0"/>
      <w:ind w:left="1680"/>
    </w:pPr>
    <w:rPr>
      <w:rFonts w:cs="Calibri"/>
      <w:sz w:val="18"/>
      <w:szCs w:val="18"/>
    </w:rPr>
  </w:style>
  <w:style w:type="paragraph" w:styleId="BalloonText">
    <w:name w:val="Balloon Text"/>
    <w:basedOn w:val="Normal"/>
    <w:link w:val="BalloonTextChar"/>
    <w:uiPriority w:val="99"/>
    <w:semiHidden/>
    <w:unhideWhenUsed/>
    <w:rsid w:val="00B61C1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61C1B"/>
    <w:rPr>
      <w:rFonts w:ascii="Segoe UI" w:hAnsi="Segoe UI" w:cs="Segoe UI"/>
      <w:sz w:val="18"/>
      <w:szCs w:val="18"/>
    </w:rPr>
  </w:style>
  <w:style w:type="character" w:styleId="FollowedHyperlink">
    <w:name w:val="FollowedHyperlink"/>
    <w:uiPriority w:val="99"/>
    <w:semiHidden/>
    <w:unhideWhenUsed/>
    <w:rsid w:val="000F441E"/>
    <w:rPr>
      <w:color w:val="954F72"/>
      <w:u w:val="single"/>
    </w:rPr>
  </w:style>
  <w:style w:type="paragraph" w:styleId="NormalWeb">
    <w:name w:val="Normal (Web)"/>
    <w:basedOn w:val="Normal"/>
    <w:uiPriority w:val="99"/>
    <w:semiHidden/>
    <w:unhideWhenUsed/>
    <w:rsid w:val="006C5E3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87442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diomass.org/sites/diomass/files/webfm/Digital%20Communication%20and%20Social%20Media%20Guidelines.pdf" TargetMode="External"/><Relationship Id="rId18" Type="http://schemas.openxmlformats.org/officeDocument/2006/relationships/hyperlink" Target="https://www.acacamps.org/resource-library/accreditation-standards/aca-standards-relate-staff-screening-supervision-training" TargetMode="External"/><Relationship Id="rId26" Type="http://schemas.openxmlformats.org/officeDocument/2006/relationships/hyperlink" Target="mailto:revthea@gmail.com" TargetMode="External"/><Relationship Id="rId39" Type="http://schemas.openxmlformats.org/officeDocument/2006/relationships/theme" Target="theme/theme1.xml"/><Relationship Id="rId21" Type="http://schemas.openxmlformats.org/officeDocument/2006/relationships/hyperlink" Target="https://www.mass.gov/reporting-elder-abuse-neglect" TargetMode="External"/><Relationship Id="rId34" Type="http://schemas.openxmlformats.org/officeDocument/2006/relationships/hyperlink" Target="https://www.diomass.org/sites/diomass/files/documents/Public%20Records%20Check%20Policy%20Diocese%20of%20Massachusetts.pdf" TargetMode="External"/><Relationship Id="rId7" Type="http://schemas.openxmlformats.org/officeDocument/2006/relationships/endnotes" Target="endnotes.xml"/><Relationship Id="rId12" Type="http://schemas.openxmlformats.org/officeDocument/2006/relationships/hyperlink" Target="https://www.mass.gov/orgs/disabled-persons-protection-commission" TargetMode="External"/><Relationship Id="rId17" Type="http://schemas.openxmlformats.org/officeDocument/2006/relationships/hyperlink" Target="https://www.cpg.org/global/about-us/about-cpg/church-insurance/" TargetMode="External"/><Relationship Id="rId25" Type="http://schemas.openxmlformats.org/officeDocument/2006/relationships/hyperlink" Target="mailto:starrkanderson@gmail.com" TargetMode="External"/><Relationship Id="rId33" Type="http://schemas.openxmlformats.org/officeDocument/2006/relationships/hyperlink" Target="mailto:nfasman@diomass.or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pg.org/global/about-us/about-cpg/church-insurance/" TargetMode="External"/><Relationship Id="rId20" Type="http://schemas.openxmlformats.org/officeDocument/2006/relationships/hyperlink" Target="https://www.mass.gov/orgs/office-of-the-child-advocate" TargetMode="External"/><Relationship Id="rId29" Type="http://schemas.openxmlformats.org/officeDocument/2006/relationships/hyperlink" Target="https://www.praesidiumacadem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reporting-elder-abuse-neglect" TargetMode="External"/><Relationship Id="rId24" Type="http://schemas.openxmlformats.org/officeDocument/2006/relationships/hyperlink" Target="mailto:jwhitworth@diomass.org" TargetMode="External"/><Relationship Id="rId32" Type="http://schemas.openxmlformats.org/officeDocument/2006/relationships/hyperlink" Target="https://www.protectmyministry.com/"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acacamps.org/sites/default/files/page_documents/accreditation/Standards-at-a-glance-%28for%202019%29.pdf" TargetMode="External"/><Relationship Id="rId23" Type="http://schemas.openxmlformats.org/officeDocument/2006/relationships/hyperlink" Target="mailto:cwendell@diomass.org" TargetMode="External"/><Relationship Id="rId28" Type="http://schemas.openxmlformats.org/officeDocument/2006/relationships/hyperlink" Target="https://www.mass.gov/how-to/report-child-abuse-or-neglect" TargetMode="External"/><Relationship Id="rId36" Type="http://schemas.openxmlformats.org/officeDocument/2006/relationships/image" Target="media/image2.emf"/><Relationship Id="rId10" Type="http://schemas.openxmlformats.org/officeDocument/2006/relationships/hyperlink" Target="https://www.mass.gov/files/documents/2017/08/28/can-mandated-reporters-guide.pdf" TargetMode="External"/><Relationship Id="rId19" Type="http://schemas.openxmlformats.org/officeDocument/2006/relationships/hyperlink" Target="https://www.mass.gov/how-to/report-child-abuse-or-neglect" TargetMode="External"/><Relationship Id="rId3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xtranet.generalconvention.org/staff/files/download/21314" TargetMode="External"/><Relationship Id="rId14" Type="http://schemas.openxmlformats.org/officeDocument/2006/relationships/hyperlink" Target="https://www.diomass.org/sites/diomass/files/webfm/Digital%20Communication%20and%20Social%20Media%20Guidelines.pdf" TargetMode="External"/><Relationship Id="rId22" Type="http://schemas.openxmlformats.org/officeDocument/2006/relationships/hyperlink" Target="mailto:bparnell@diomass.org" TargetMode="External"/><Relationship Id="rId27" Type="http://schemas.openxmlformats.org/officeDocument/2006/relationships/hyperlink" Target="mailto:erosero@bu.edu" TargetMode="External"/><Relationship Id="rId30" Type="http://schemas.openxmlformats.org/officeDocument/2006/relationships/hyperlink" Target="mailto:jgarrett@diomass.org" TargetMode="External"/><Relationship Id="rId35" Type="http://schemas.openxmlformats.org/officeDocument/2006/relationships/hyperlink" Target="https://www.protectmyministry.com/" TargetMode="External"/><Relationship Id="rId8" Type="http://schemas.openxmlformats.org/officeDocument/2006/relationships/hyperlink" Target="https://www.forma.church/uploads/files/model-policy-for-the-protection-of-children-and-youth-2018_125.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728EA-C880-4346-BC17-2449A6033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9960</Words>
  <Characters>56777</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ECCT</Company>
  <LinksUpToDate>false</LinksUpToDate>
  <CharactersWithSpaces>66604</CharactersWithSpaces>
  <SharedDoc>false</SharedDoc>
  <HLinks>
    <vt:vector size="432" baseType="variant">
      <vt:variant>
        <vt:i4>4390984</vt:i4>
      </vt:variant>
      <vt:variant>
        <vt:i4>279</vt:i4>
      </vt:variant>
      <vt:variant>
        <vt:i4>0</vt:i4>
      </vt:variant>
      <vt:variant>
        <vt:i4>5</vt:i4>
      </vt:variant>
      <vt:variant>
        <vt:lpwstr>https://www.mass.gov/doc/information-concerning-the-process-in-correcting-a-criminal-record/download</vt:lpwstr>
      </vt:variant>
      <vt:variant>
        <vt:lpwstr/>
      </vt:variant>
      <vt:variant>
        <vt:i4>5898260</vt:i4>
      </vt:variant>
      <vt:variant>
        <vt:i4>276</vt:i4>
      </vt:variant>
      <vt:variant>
        <vt:i4>0</vt:i4>
      </vt:variant>
      <vt:variant>
        <vt:i4>5</vt:i4>
      </vt:variant>
      <vt:variant>
        <vt:lpwstr>https://www.masslegalhelp.org/cori/applying-for-jobs</vt:lpwstr>
      </vt:variant>
      <vt:variant>
        <vt:lpwstr/>
      </vt:variant>
      <vt:variant>
        <vt:i4>5308502</vt:i4>
      </vt:variant>
      <vt:variant>
        <vt:i4>273</vt:i4>
      </vt:variant>
      <vt:variant>
        <vt:i4>0</vt:i4>
      </vt:variant>
      <vt:variant>
        <vt:i4>5</vt:i4>
      </vt:variant>
      <vt:variant>
        <vt:lpwstr>https://www.mass.gov/files/documents/2017/09/05/iCori Organizational Training.pdf</vt:lpwstr>
      </vt:variant>
      <vt:variant>
        <vt:lpwstr/>
      </vt:variant>
      <vt:variant>
        <vt:i4>7143478</vt:i4>
      </vt:variant>
      <vt:variant>
        <vt:i4>270</vt:i4>
      </vt:variant>
      <vt:variant>
        <vt:i4>0</vt:i4>
      </vt:variant>
      <vt:variant>
        <vt:i4>5</vt:i4>
      </vt:variant>
      <vt:variant>
        <vt:lpwstr>https://www.mass.gov/files/documents/2016/08/qs/criminal-records-fact-sheet.pdf</vt:lpwstr>
      </vt:variant>
      <vt:variant>
        <vt:lpwstr/>
      </vt:variant>
      <vt:variant>
        <vt:i4>2424875</vt:i4>
      </vt:variant>
      <vt:variant>
        <vt:i4>267</vt:i4>
      </vt:variant>
      <vt:variant>
        <vt:i4>0</vt:i4>
      </vt:variant>
      <vt:variant>
        <vt:i4>5</vt:i4>
      </vt:variant>
      <vt:variant>
        <vt:lpwstr>https://www.mass.gov/files/documents/2019/03/18/CORI booklet FINAL.pdf</vt:lpwstr>
      </vt:variant>
      <vt:variant>
        <vt:lpwstr/>
      </vt:variant>
      <vt:variant>
        <vt:i4>8323157</vt:i4>
      </vt:variant>
      <vt:variant>
        <vt:i4>264</vt:i4>
      </vt:variant>
      <vt:variant>
        <vt:i4>0</vt:i4>
      </vt:variant>
      <vt:variant>
        <vt:i4>5</vt:i4>
      </vt:variant>
      <vt:variant>
        <vt:lpwstr>mailto:nfasman@diomass.org</vt:lpwstr>
      </vt:variant>
      <vt:variant>
        <vt:lpwstr/>
      </vt:variant>
      <vt:variant>
        <vt:i4>7667744</vt:i4>
      </vt:variant>
      <vt:variant>
        <vt:i4>261</vt:i4>
      </vt:variant>
      <vt:variant>
        <vt:i4>0</vt:i4>
      </vt:variant>
      <vt:variant>
        <vt:i4>5</vt:i4>
      </vt:variant>
      <vt:variant>
        <vt:lpwstr>https://www.activescreening.com/faith/</vt:lpwstr>
      </vt:variant>
      <vt:variant>
        <vt:lpwstr/>
      </vt:variant>
      <vt:variant>
        <vt:i4>262200</vt:i4>
      </vt:variant>
      <vt:variant>
        <vt:i4>258</vt:i4>
      </vt:variant>
      <vt:variant>
        <vt:i4>0</vt:i4>
      </vt:variant>
      <vt:variant>
        <vt:i4>5</vt:i4>
      </vt:variant>
      <vt:variant>
        <vt:lpwstr>mailto:jgarrett@diomass.org</vt:lpwstr>
      </vt:variant>
      <vt:variant>
        <vt:lpwstr/>
      </vt:variant>
      <vt:variant>
        <vt:i4>2883639</vt:i4>
      </vt:variant>
      <vt:variant>
        <vt:i4>255</vt:i4>
      </vt:variant>
      <vt:variant>
        <vt:i4>0</vt:i4>
      </vt:variant>
      <vt:variant>
        <vt:i4>5</vt:i4>
      </vt:variant>
      <vt:variant>
        <vt:lpwstr>http://www.safeguardingonline.org/</vt:lpwstr>
      </vt:variant>
      <vt:variant>
        <vt:lpwstr/>
      </vt:variant>
      <vt:variant>
        <vt:i4>1638510</vt:i4>
      </vt:variant>
      <vt:variant>
        <vt:i4>252</vt:i4>
      </vt:variant>
      <vt:variant>
        <vt:i4>0</vt:i4>
      </vt:variant>
      <vt:variant>
        <vt:i4>5</vt:i4>
      </vt:variant>
      <vt:variant>
        <vt:lpwstr/>
      </vt:variant>
      <vt:variant>
        <vt:lpwstr>_Appendix_A:_Screening</vt:lpwstr>
      </vt:variant>
      <vt:variant>
        <vt:i4>1638510</vt:i4>
      </vt:variant>
      <vt:variant>
        <vt:i4>249</vt:i4>
      </vt:variant>
      <vt:variant>
        <vt:i4>0</vt:i4>
      </vt:variant>
      <vt:variant>
        <vt:i4>5</vt:i4>
      </vt:variant>
      <vt:variant>
        <vt:lpwstr/>
      </vt:variant>
      <vt:variant>
        <vt:lpwstr>_Appendix_A:_Screening</vt:lpwstr>
      </vt:variant>
      <vt:variant>
        <vt:i4>4587595</vt:i4>
      </vt:variant>
      <vt:variant>
        <vt:i4>246</vt:i4>
      </vt:variant>
      <vt:variant>
        <vt:i4>0</vt:i4>
      </vt:variant>
      <vt:variant>
        <vt:i4>5</vt:i4>
      </vt:variant>
      <vt:variant>
        <vt:lpwstr>https://www.mass.gov/how-to/report-child-abuse-or-neglect</vt:lpwstr>
      </vt:variant>
      <vt:variant>
        <vt:lpwstr/>
      </vt:variant>
      <vt:variant>
        <vt:i4>4849769</vt:i4>
      </vt:variant>
      <vt:variant>
        <vt:i4>243</vt:i4>
      </vt:variant>
      <vt:variant>
        <vt:i4>0</vt:i4>
      </vt:variant>
      <vt:variant>
        <vt:i4>5</vt:i4>
      </vt:variant>
      <vt:variant>
        <vt:lpwstr>mailto:erosero@bu.edu</vt:lpwstr>
      </vt:variant>
      <vt:variant>
        <vt:lpwstr/>
      </vt:variant>
      <vt:variant>
        <vt:i4>720955</vt:i4>
      </vt:variant>
      <vt:variant>
        <vt:i4>240</vt:i4>
      </vt:variant>
      <vt:variant>
        <vt:i4>0</vt:i4>
      </vt:variant>
      <vt:variant>
        <vt:i4>5</vt:i4>
      </vt:variant>
      <vt:variant>
        <vt:lpwstr>mailto:revthea@gmail.com</vt:lpwstr>
      </vt:variant>
      <vt:variant>
        <vt:lpwstr/>
      </vt:variant>
      <vt:variant>
        <vt:i4>2031672</vt:i4>
      </vt:variant>
      <vt:variant>
        <vt:i4>237</vt:i4>
      </vt:variant>
      <vt:variant>
        <vt:i4>0</vt:i4>
      </vt:variant>
      <vt:variant>
        <vt:i4>5</vt:i4>
      </vt:variant>
      <vt:variant>
        <vt:lpwstr>mailto:starrkanderson@gmail.com</vt:lpwstr>
      </vt:variant>
      <vt:variant>
        <vt:lpwstr/>
      </vt:variant>
      <vt:variant>
        <vt:i4>6553679</vt:i4>
      </vt:variant>
      <vt:variant>
        <vt:i4>234</vt:i4>
      </vt:variant>
      <vt:variant>
        <vt:i4>0</vt:i4>
      </vt:variant>
      <vt:variant>
        <vt:i4>5</vt:i4>
      </vt:variant>
      <vt:variant>
        <vt:lpwstr>mailto:jwhitworth@diomass.org</vt:lpwstr>
      </vt:variant>
      <vt:variant>
        <vt:lpwstr/>
      </vt:variant>
      <vt:variant>
        <vt:i4>458796</vt:i4>
      </vt:variant>
      <vt:variant>
        <vt:i4>231</vt:i4>
      </vt:variant>
      <vt:variant>
        <vt:i4>0</vt:i4>
      </vt:variant>
      <vt:variant>
        <vt:i4>5</vt:i4>
      </vt:variant>
      <vt:variant>
        <vt:lpwstr>mailto:cwendell@diomass.org</vt:lpwstr>
      </vt:variant>
      <vt:variant>
        <vt:lpwstr/>
      </vt:variant>
      <vt:variant>
        <vt:i4>524343</vt:i4>
      </vt:variant>
      <vt:variant>
        <vt:i4>228</vt:i4>
      </vt:variant>
      <vt:variant>
        <vt:i4>0</vt:i4>
      </vt:variant>
      <vt:variant>
        <vt:i4>5</vt:i4>
      </vt:variant>
      <vt:variant>
        <vt:lpwstr>mailto:bparnell@diomass.org</vt:lpwstr>
      </vt:variant>
      <vt:variant>
        <vt:lpwstr/>
      </vt:variant>
      <vt:variant>
        <vt:i4>3080319</vt:i4>
      </vt:variant>
      <vt:variant>
        <vt:i4>225</vt:i4>
      </vt:variant>
      <vt:variant>
        <vt:i4>0</vt:i4>
      </vt:variant>
      <vt:variant>
        <vt:i4>5</vt:i4>
      </vt:variant>
      <vt:variant>
        <vt:lpwstr>https://www.mass.gov/reporting-elder-abuse-neglect</vt:lpwstr>
      </vt:variant>
      <vt:variant>
        <vt:lpwstr/>
      </vt:variant>
      <vt:variant>
        <vt:i4>2556015</vt:i4>
      </vt:variant>
      <vt:variant>
        <vt:i4>222</vt:i4>
      </vt:variant>
      <vt:variant>
        <vt:i4>0</vt:i4>
      </vt:variant>
      <vt:variant>
        <vt:i4>5</vt:i4>
      </vt:variant>
      <vt:variant>
        <vt:lpwstr>https://www.mass.gov/orgs/office-of-the-child-advocate</vt:lpwstr>
      </vt:variant>
      <vt:variant>
        <vt:lpwstr/>
      </vt:variant>
      <vt:variant>
        <vt:i4>4587595</vt:i4>
      </vt:variant>
      <vt:variant>
        <vt:i4>219</vt:i4>
      </vt:variant>
      <vt:variant>
        <vt:i4>0</vt:i4>
      </vt:variant>
      <vt:variant>
        <vt:i4>5</vt:i4>
      </vt:variant>
      <vt:variant>
        <vt:lpwstr>https://www.mass.gov/how-to/report-child-abuse-or-neglect</vt:lpwstr>
      </vt:variant>
      <vt:variant>
        <vt:lpwstr/>
      </vt:variant>
      <vt:variant>
        <vt:i4>2883639</vt:i4>
      </vt:variant>
      <vt:variant>
        <vt:i4>216</vt:i4>
      </vt:variant>
      <vt:variant>
        <vt:i4>0</vt:i4>
      </vt:variant>
      <vt:variant>
        <vt:i4>5</vt:i4>
      </vt:variant>
      <vt:variant>
        <vt:lpwstr>https://www.acacamps.org/resource-library/accreditation-standards/aca-standards-relate-staff-screening-supervision-training</vt:lpwstr>
      </vt:variant>
      <vt:variant>
        <vt:lpwstr/>
      </vt:variant>
      <vt:variant>
        <vt:i4>8192124</vt:i4>
      </vt:variant>
      <vt:variant>
        <vt:i4>213</vt:i4>
      </vt:variant>
      <vt:variant>
        <vt:i4>0</vt:i4>
      </vt:variant>
      <vt:variant>
        <vt:i4>5</vt:i4>
      </vt:variant>
      <vt:variant>
        <vt:lpwstr>https://www.cpg.org/global/about-us/about-cpg/church-insurance/</vt:lpwstr>
      </vt:variant>
      <vt:variant>
        <vt:lpwstr/>
      </vt:variant>
      <vt:variant>
        <vt:i4>8192124</vt:i4>
      </vt:variant>
      <vt:variant>
        <vt:i4>210</vt:i4>
      </vt:variant>
      <vt:variant>
        <vt:i4>0</vt:i4>
      </vt:variant>
      <vt:variant>
        <vt:i4>5</vt:i4>
      </vt:variant>
      <vt:variant>
        <vt:lpwstr>https://www.cpg.org/global/about-us/about-cpg/church-insurance/</vt:lpwstr>
      </vt:variant>
      <vt:variant>
        <vt:lpwstr/>
      </vt:variant>
      <vt:variant>
        <vt:i4>4784172</vt:i4>
      </vt:variant>
      <vt:variant>
        <vt:i4>207</vt:i4>
      </vt:variant>
      <vt:variant>
        <vt:i4>0</vt:i4>
      </vt:variant>
      <vt:variant>
        <vt:i4>5</vt:i4>
      </vt:variant>
      <vt:variant>
        <vt:lpwstr>https://www.acacamps.org/sites/default/files/page_documents/accreditation/Standards-at-a-glance-%28for 2019%29.pdf</vt:lpwstr>
      </vt:variant>
      <vt:variant>
        <vt:lpwstr/>
      </vt:variant>
      <vt:variant>
        <vt:i4>5374079</vt:i4>
      </vt:variant>
      <vt:variant>
        <vt:i4>204</vt:i4>
      </vt:variant>
      <vt:variant>
        <vt:i4>0</vt:i4>
      </vt:variant>
      <vt:variant>
        <vt:i4>5</vt:i4>
      </vt:variant>
      <vt:variant>
        <vt:lpwstr/>
      </vt:variant>
      <vt:variant>
        <vt:lpwstr>_RESPONDING_TO_CONCERNS</vt:lpwstr>
      </vt:variant>
      <vt:variant>
        <vt:i4>3342337</vt:i4>
      </vt:variant>
      <vt:variant>
        <vt:i4>201</vt:i4>
      </vt:variant>
      <vt:variant>
        <vt:i4>0</vt:i4>
      </vt:variant>
      <vt:variant>
        <vt:i4>5</vt:i4>
      </vt:variant>
      <vt:variant>
        <vt:lpwstr/>
      </vt:variant>
      <vt:variant>
        <vt:lpwstr>_Suspected_Violations_of</vt:lpwstr>
      </vt:variant>
      <vt:variant>
        <vt:i4>5374079</vt:i4>
      </vt:variant>
      <vt:variant>
        <vt:i4>198</vt:i4>
      </vt:variant>
      <vt:variant>
        <vt:i4>0</vt:i4>
      </vt:variant>
      <vt:variant>
        <vt:i4>5</vt:i4>
      </vt:variant>
      <vt:variant>
        <vt:lpwstr/>
      </vt:variant>
      <vt:variant>
        <vt:lpwstr>_RESPONDING_TO_CONCERNS</vt:lpwstr>
      </vt:variant>
      <vt:variant>
        <vt:i4>3342337</vt:i4>
      </vt:variant>
      <vt:variant>
        <vt:i4>195</vt:i4>
      </vt:variant>
      <vt:variant>
        <vt:i4>0</vt:i4>
      </vt:variant>
      <vt:variant>
        <vt:i4>5</vt:i4>
      </vt:variant>
      <vt:variant>
        <vt:lpwstr/>
      </vt:variant>
      <vt:variant>
        <vt:lpwstr>_Suspected_Violations_of</vt:lpwstr>
      </vt:variant>
      <vt:variant>
        <vt:i4>2883642</vt:i4>
      </vt:variant>
      <vt:variant>
        <vt:i4>192</vt:i4>
      </vt:variant>
      <vt:variant>
        <vt:i4>0</vt:i4>
      </vt:variant>
      <vt:variant>
        <vt:i4>5</vt:i4>
      </vt:variant>
      <vt:variant>
        <vt:lpwstr>https://www.diomass.org/sites/diomass/files/webfm/Digital Communication and Social Media Guidelines.pdf</vt:lpwstr>
      </vt:variant>
      <vt:variant>
        <vt:lpwstr/>
      </vt:variant>
      <vt:variant>
        <vt:i4>2883642</vt:i4>
      </vt:variant>
      <vt:variant>
        <vt:i4>189</vt:i4>
      </vt:variant>
      <vt:variant>
        <vt:i4>0</vt:i4>
      </vt:variant>
      <vt:variant>
        <vt:i4>5</vt:i4>
      </vt:variant>
      <vt:variant>
        <vt:lpwstr>https://www.diomass.org/sites/diomass/files/webfm/Digital Communication and Social Media Guidelines.pdf</vt:lpwstr>
      </vt:variant>
      <vt:variant>
        <vt:lpwstr/>
      </vt:variant>
      <vt:variant>
        <vt:i4>6684745</vt:i4>
      </vt:variant>
      <vt:variant>
        <vt:i4>186</vt:i4>
      </vt:variant>
      <vt:variant>
        <vt:i4>0</vt:i4>
      </vt:variant>
      <vt:variant>
        <vt:i4>5</vt:i4>
      </vt:variant>
      <vt:variant>
        <vt:lpwstr/>
      </vt:variant>
      <vt:variant>
        <vt:lpwstr>_Transportation</vt:lpwstr>
      </vt:variant>
      <vt:variant>
        <vt:i4>7798897</vt:i4>
      </vt:variant>
      <vt:variant>
        <vt:i4>183</vt:i4>
      </vt:variant>
      <vt:variant>
        <vt:i4>0</vt:i4>
      </vt:variant>
      <vt:variant>
        <vt:i4>5</vt:i4>
      </vt:variant>
      <vt:variant>
        <vt:lpwstr/>
      </vt:variant>
      <vt:variant>
        <vt:lpwstr>_Overnight_Programs</vt:lpwstr>
      </vt:variant>
      <vt:variant>
        <vt:i4>7798897</vt:i4>
      </vt:variant>
      <vt:variant>
        <vt:i4>180</vt:i4>
      </vt:variant>
      <vt:variant>
        <vt:i4>0</vt:i4>
      </vt:variant>
      <vt:variant>
        <vt:i4>5</vt:i4>
      </vt:variant>
      <vt:variant>
        <vt:lpwstr/>
      </vt:variant>
      <vt:variant>
        <vt:lpwstr>_Overnight_Programs</vt:lpwstr>
      </vt:variant>
      <vt:variant>
        <vt:i4>1638510</vt:i4>
      </vt:variant>
      <vt:variant>
        <vt:i4>177</vt:i4>
      </vt:variant>
      <vt:variant>
        <vt:i4>0</vt:i4>
      </vt:variant>
      <vt:variant>
        <vt:i4>5</vt:i4>
      </vt:variant>
      <vt:variant>
        <vt:lpwstr/>
      </vt:variant>
      <vt:variant>
        <vt:lpwstr>_Appendix_A:_Screening</vt:lpwstr>
      </vt:variant>
      <vt:variant>
        <vt:i4>1638510</vt:i4>
      </vt:variant>
      <vt:variant>
        <vt:i4>174</vt:i4>
      </vt:variant>
      <vt:variant>
        <vt:i4>0</vt:i4>
      </vt:variant>
      <vt:variant>
        <vt:i4>5</vt:i4>
      </vt:variant>
      <vt:variant>
        <vt:lpwstr/>
      </vt:variant>
      <vt:variant>
        <vt:lpwstr>_Appendix_A:_Screening</vt:lpwstr>
      </vt:variant>
      <vt:variant>
        <vt:i4>1638510</vt:i4>
      </vt:variant>
      <vt:variant>
        <vt:i4>171</vt:i4>
      </vt:variant>
      <vt:variant>
        <vt:i4>0</vt:i4>
      </vt:variant>
      <vt:variant>
        <vt:i4>5</vt:i4>
      </vt:variant>
      <vt:variant>
        <vt:lpwstr/>
      </vt:variant>
      <vt:variant>
        <vt:lpwstr>_Appendix_A:_Screening</vt:lpwstr>
      </vt:variant>
      <vt:variant>
        <vt:i4>4718656</vt:i4>
      </vt:variant>
      <vt:variant>
        <vt:i4>168</vt:i4>
      </vt:variant>
      <vt:variant>
        <vt:i4>0</vt:i4>
      </vt:variant>
      <vt:variant>
        <vt:i4>5</vt:i4>
      </vt:variant>
      <vt:variant>
        <vt:lpwstr>https://www.mass.gov/orgs/disabled-persons-protection-commission</vt:lpwstr>
      </vt:variant>
      <vt:variant>
        <vt:lpwstr/>
      </vt:variant>
      <vt:variant>
        <vt:i4>3080319</vt:i4>
      </vt:variant>
      <vt:variant>
        <vt:i4>165</vt:i4>
      </vt:variant>
      <vt:variant>
        <vt:i4>0</vt:i4>
      </vt:variant>
      <vt:variant>
        <vt:i4>5</vt:i4>
      </vt:variant>
      <vt:variant>
        <vt:lpwstr>https://www.mass.gov/reporting-elder-abuse-neglect</vt:lpwstr>
      </vt:variant>
      <vt:variant>
        <vt:lpwstr/>
      </vt:variant>
      <vt:variant>
        <vt:i4>917578</vt:i4>
      </vt:variant>
      <vt:variant>
        <vt:i4>162</vt:i4>
      </vt:variant>
      <vt:variant>
        <vt:i4>0</vt:i4>
      </vt:variant>
      <vt:variant>
        <vt:i4>5</vt:i4>
      </vt:variant>
      <vt:variant>
        <vt:lpwstr>https://www.mass.gov/files/documents/2017/08/28/can-mandated-reporters-guide.pdf</vt:lpwstr>
      </vt:variant>
      <vt:variant>
        <vt:lpwstr/>
      </vt:variant>
      <vt:variant>
        <vt:i4>1376306</vt:i4>
      </vt:variant>
      <vt:variant>
        <vt:i4>155</vt:i4>
      </vt:variant>
      <vt:variant>
        <vt:i4>0</vt:i4>
      </vt:variant>
      <vt:variant>
        <vt:i4>5</vt:i4>
      </vt:variant>
      <vt:variant>
        <vt:lpwstr/>
      </vt:variant>
      <vt:variant>
        <vt:lpwstr>_Toc504040724</vt:lpwstr>
      </vt:variant>
      <vt:variant>
        <vt:i4>1376306</vt:i4>
      </vt:variant>
      <vt:variant>
        <vt:i4>149</vt:i4>
      </vt:variant>
      <vt:variant>
        <vt:i4>0</vt:i4>
      </vt:variant>
      <vt:variant>
        <vt:i4>5</vt:i4>
      </vt:variant>
      <vt:variant>
        <vt:lpwstr/>
      </vt:variant>
      <vt:variant>
        <vt:lpwstr>_Toc504040723</vt:lpwstr>
      </vt:variant>
      <vt:variant>
        <vt:i4>1376306</vt:i4>
      </vt:variant>
      <vt:variant>
        <vt:i4>143</vt:i4>
      </vt:variant>
      <vt:variant>
        <vt:i4>0</vt:i4>
      </vt:variant>
      <vt:variant>
        <vt:i4>5</vt:i4>
      </vt:variant>
      <vt:variant>
        <vt:lpwstr/>
      </vt:variant>
      <vt:variant>
        <vt:lpwstr>_Toc504040722</vt:lpwstr>
      </vt:variant>
      <vt:variant>
        <vt:i4>1376306</vt:i4>
      </vt:variant>
      <vt:variant>
        <vt:i4>137</vt:i4>
      </vt:variant>
      <vt:variant>
        <vt:i4>0</vt:i4>
      </vt:variant>
      <vt:variant>
        <vt:i4>5</vt:i4>
      </vt:variant>
      <vt:variant>
        <vt:lpwstr/>
      </vt:variant>
      <vt:variant>
        <vt:lpwstr>_Toc504040721</vt:lpwstr>
      </vt:variant>
      <vt:variant>
        <vt:i4>1376306</vt:i4>
      </vt:variant>
      <vt:variant>
        <vt:i4>131</vt:i4>
      </vt:variant>
      <vt:variant>
        <vt:i4>0</vt:i4>
      </vt:variant>
      <vt:variant>
        <vt:i4>5</vt:i4>
      </vt:variant>
      <vt:variant>
        <vt:lpwstr/>
      </vt:variant>
      <vt:variant>
        <vt:lpwstr>_Toc504040720</vt:lpwstr>
      </vt:variant>
      <vt:variant>
        <vt:i4>1441842</vt:i4>
      </vt:variant>
      <vt:variant>
        <vt:i4>125</vt:i4>
      </vt:variant>
      <vt:variant>
        <vt:i4>0</vt:i4>
      </vt:variant>
      <vt:variant>
        <vt:i4>5</vt:i4>
      </vt:variant>
      <vt:variant>
        <vt:lpwstr/>
      </vt:variant>
      <vt:variant>
        <vt:lpwstr>_Toc504040719</vt:lpwstr>
      </vt:variant>
      <vt:variant>
        <vt:i4>1441842</vt:i4>
      </vt:variant>
      <vt:variant>
        <vt:i4>119</vt:i4>
      </vt:variant>
      <vt:variant>
        <vt:i4>0</vt:i4>
      </vt:variant>
      <vt:variant>
        <vt:i4>5</vt:i4>
      </vt:variant>
      <vt:variant>
        <vt:lpwstr/>
      </vt:variant>
      <vt:variant>
        <vt:lpwstr>_Toc504040718</vt:lpwstr>
      </vt:variant>
      <vt:variant>
        <vt:i4>1441842</vt:i4>
      </vt:variant>
      <vt:variant>
        <vt:i4>113</vt:i4>
      </vt:variant>
      <vt:variant>
        <vt:i4>0</vt:i4>
      </vt:variant>
      <vt:variant>
        <vt:i4>5</vt:i4>
      </vt:variant>
      <vt:variant>
        <vt:lpwstr/>
      </vt:variant>
      <vt:variant>
        <vt:lpwstr>_Toc504040717</vt:lpwstr>
      </vt:variant>
      <vt:variant>
        <vt:i4>1441842</vt:i4>
      </vt:variant>
      <vt:variant>
        <vt:i4>107</vt:i4>
      </vt:variant>
      <vt:variant>
        <vt:i4>0</vt:i4>
      </vt:variant>
      <vt:variant>
        <vt:i4>5</vt:i4>
      </vt:variant>
      <vt:variant>
        <vt:lpwstr/>
      </vt:variant>
      <vt:variant>
        <vt:lpwstr>_Toc504040716</vt:lpwstr>
      </vt:variant>
      <vt:variant>
        <vt:i4>1441842</vt:i4>
      </vt:variant>
      <vt:variant>
        <vt:i4>101</vt:i4>
      </vt:variant>
      <vt:variant>
        <vt:i4>0</vt:i4>
      </vt:variant>
      <vt:variant>
        <vt:i4>5</vt:i4>
      </vt:variant>
      <vt:variant>
        <vt:lpwstr/>
      </vt:variant>
      <vt:variant>
        <vt:lpwstr>_Toc504040715</vt:lpwstr>
      </vt:variant>
      <vt:variant>
        <vt:i4>1441842</vt:i4>
      </vt:variant>
      <vt:variant>
        <vt:i4>95</vt:i4>
      </vt:variant>
      <vt:variant>
        <vt:i4>0</vt:i4>
      </vt:variant>
      <vt:variant>
        <vt:i4>5</vt:i4>
      </vt:variant>
      <vt:variant>
        <vt:lpwstr/>
      </vt:variant>
      <vt:variant>
        <vt:lpwstr>_Toc504040714</vt:lpwstr>
      </vt:variant>
      <vt:variant>
        <vt:i4>1441842</vt:i4>
      </vt:variant>
      <vt:variant>
        <vt:i4>89</vt:i4>
      </vt:variant>
      <vt:variant>
        <vt:i4>0</vt:i4>
      </vt:variant>
      <vt:variant>
        <vt:i4>5</vt:i4>
      </vt:variant>
      <vt:variant>
        <vt:lpwstr/>
      </vt:variant>
      <vt:variant>
        <vt:lpwstr>_Toc504040713</vt:lpwstr>
      </vt:variant>
      <vt:variant>
        <vt:i4>1441842</vt:i4>
      </vt:variant>
      <vt:variant>
        <vt:i4>83</vt:i4>
      </vt:variant>
      <vt:variant>
        <vt:i4>0</vt:i4>
      </vt:variant>
      <vt:variant>
        <vt:i4>5</vt:i4>
      </vt:variant>
      <vt:variant>
        <vt:lpwstr/>
      </vt:variant>
      <vt:variant>
        <vt:lpwstr>_Toc504040712</vt:lpwstr>
      </vt:variant>
      <vt:variant>
        <vt:i4>1441842</vt:i4>
      </vt:variant>
      <vt:variant>
        <vt:i4>77</vt:i4>
      </vt:variant>
      <vt:variant>
        <vt:i4>0</vt:i4>
      </vt:variant>
      <vt:variant>
        <vt:i4>5</vt:i4>
      </vt:variant>
      <vt:variant>
        <vt:lpwstr/>
      </vt:variant>
      <vt:variant>
        <vt:lpwstr>_Toc504040711</vt:lpwstr>
      </vt:variant>
      <vt:variant>
        <vt:i4>1441842</vt:i4>
      </vt:variant>
      <vt:variant>
        <vt:i4>71</vt:i4>
      </vt:variant>
      <vt:variant>
        <vt:i4>0</vt:i4>
      </vt:variant>
      <vt:variant>
        <vt:i4>5</vt:i4>
      </vt:variant>
      <vt:variant>
        <vt:lpwstr/>
      </vt:variant>
      <vt:variant>
        <vt:lpwstr>_Toc504040710</vt:lpwstr>
      </vt:variant>
      <vt:variant>
        <vt:i4>1507378</vt:i4>
      </vt:variant>
      <vt:variant>
        <vt:i4>65</vt:i4>
      </vt:variant>
      <vt:variant>
        <vt:i4>0</vt:i4>
      </vt:variant>
      <vt:variant>
        <vt:i4>5</vt:i4>
      </vt:variant>
      <vt:variant>
        <vt:lpwstr/>
      </vt:variant>
      <vt:variant>
        <vt:lpwstr>_Toc504040709</vt:lpwstr>
      </vt:variant>
      <vt:variant>
        <vt:i4>1507378</vt:i4>
      </vt:variant>
      <vt:variant>
        <vt:i4>59</vt:i4>
      </vt:variant>
      <vt:variant>
        <vt:i4>0</vt:i4>
      </vt:variant>
      <vt:variant>
        <vt:i4>5</vt:i4>
      </vt:variant>
      <vt:variant>
        <vt:lpwstr/>
      </vt:variant>
      <vt:variant>
        <vt:lpwstr>_Toc504040708</vt:lpwstr>
      </vt:variant>
      <vt:variant>
        <vt:i4>1507378</vt:i4>
      </vt:variant>
      <vt:variant>
        <vt:i4>53</vt:i4>
      </vt:variant>
      <vt:variant>
        <vt:i4>0</vt:i4>
      </vt:variant>
      <vt:variant>
        <vt:i4>5</vt:i4>
      </vt:variant>
      <vt:variant>
        <vt:lpwstr/>
      </vt:variant>
      <vt:variant>
        <vt:lpwstr>_Toc504040707</vt:lpwstr>
      </vt:variant>
      <vt:variant>
        <vt:i4>1507378</vt:i4>
      </vt:variant>
      <vt:variant>
        <vt:i4>47</vt:i4>
      </vt:variant>
      <vt:variant>
        <vt:i4>0</vt:i4>
      </vt:variant>
      <vt:variant>
        <vt:i4>5</vt:i4>
      </vt:variant>
      <vt:variant>
        <vt:lpwstr/>
      </vt:variant>
      <vt:variant>
        <vt:lpwstr>_Toc504040706</vt:lpwstr>
      </vt:variant>
      <vt:variant>
        <vt:i4>1507378</vt:i4>
      </vt:variant>
      <vt:variant>
        <vt:i4>44</vt:i4>
      </vt:variant>
      <vt:variant>
        <vt:i4>0</vt:i4>
      </vt:variant>
      <vt:variant>
        <vt:i4>5</vt:i4>
      </vt:variant>
      <vt:variant>
        <vt:lpwstr/>
      </vt:variant>
      <vt:variant>
        <vt:lpwstr>_Toc504040705</vt:lpwstr>
      </vt:variant>
      <vt:variant>
        <vt:i4>1507378</vt:i4>
      </vt:variant>
      <vt:variant>
        <vt:i4>41</vt:i4>
      </vt:variant>
      <vt:variant>
        <vt:i4>0</vt:i4>
      </vt:variant>
      <vt:variant>
        <vt:i4>5</vt:i4>
      </vt:variant>
      <vt:variant>
        <vt:lpwstr/>
      </vt:variant>
      <vt:variant>
        <vt:lpwstr>_Toc504040704</vt:lpwstr>
      </vt:variant>
      <vt:variant>
        <vt:i4>1507378</vt:i4>
      </vt:variant>
      <vt:variant>
        <vt:i4>38</vt:i4>
      </vt:variant>
      <vt:variant>
        <vt:i4>0</vt:i4>
      </vt:variant>
      <vt:variant>
        <vt:i4>5</vt:i4>
      </vt:variant>
      <vt:variant>
        <vt:lpwstr/>
      </vt:variant>
      <vt:variant>
        <vt:lpwstr>_Toc504040703</vt:lpwstr>
      </vt:variant>
      <vt:variant>
        <vt:i4>1507378</vt:i4>
      </vt:variant>
      <vt:variant>
        <vt:i4>35</vt:i4>
      </vt:variant>
      <vt:variant>
        <vt:i4>0</vt:i4>
      </vt:variant>
      <vt:variant>
        <vt:i4>5</vt:i4>
      </vt:variant>
      <vt:variant>
        <vt:lpwstr/>
      </vt:variant>
      <vt:variant>
        <vt:lpwstr>_Toc504040702</vt:lpwstr>
      </vt:variant>
      <vt:variant>
        <vt:i4>1507378</vt:i4>
      </vt:variant>
      <vt:variant>
        <vt:i4>32</vt:i4>
      </vt:variant>
      <vt:variant>
        <vt:i4>0</vt:i4>
      </vt:variant>
      <vt:variant>
        <vt:i4>5</vt:i4>
      </vt:variant>
      <vt:variant>
        <vt:lpwstr/>
      </vt:variant>
      <vt:variant>
        <vt:lpwstr>_Toc504040701</vt:lpwstr>
      </vt:variant>
      <vt:variant>
        <vt:i4>1507378</vt:i4>
      </vt:variant>
      <vt:variant>
        <vt:i4>26</vt:i4>
      </vt:variant>
      <vt:variant>
        <vt:i4>0</vt:i4>
      </vt:variant>
      <vt:variant>
        <vt:i4>5</vt:i4>
      </vt:variant>
      <vt:variant>
        <vt:lpwstr/>
      </vt:variant>
      <vt:variant>
        <vt:lpwstr>_Toc504040700</vt:lpwstr>
      </vt:variant>
      <vt:variant>
        <vt:i4>1966131</vt:i4>
      </vt:variant>
      <vt:variant>
        <vt:i4>23</vt:i4>
      </vt:variant>
      <vt:variant>
        <vt:i4>0</vt:i4>
      </vt:variant>
      <vt:variant>
        <vt:i4>5</vt:i4>
      </vt:variant>
      <vt:variant>
        <vt:lpwstr/>
      </vt:variant>
      <vt:variant>
        <vt:lpwstr>_Toc504040699</vt:lpwstr>
      </vt:variant>
      <vt:variant>
        <vt:i4>1966131</vt:i4>
      </vt:variant>
      <vt:variant>
        <vt:i4>20</vt:i4>
      </vt:variant>
      <vt:variant>
        <vt:i4>0</vt:i4>
      </vt:variant>
      <vt:variant>
        <vt:i4>5</vt:i4>
      </vt:variant>
      <vt:variant>
        <vt:lpwstr/>
      </vt:variant>
      <vt:variant>
        <vt:lpwstr>_Toc504040698</vt:lpwstr>
      </vt:variant>
      <vt:variant>
        <vt:i4>1966131</vt:i4>
      </vt:variant>
      <vt:variant>
        <vt:i4>17</vt:i4>
      </vt:variant>
      <vt:variant>
        <vt:i4>0</vt:i4>
      </vt:variant>
      <vt:variant>
        <vt:i4>5</vt:i4>
      </vt:variant>
      <vt:variant>
        <vt:lpwstr/>
      </vt:variant>
      <vt:variant>
        <vt:lpwstr>_Toc504040697</vt:lpwstr>
      </vt:variant>
      <vt:variant>
        <vt:i4>1966131</vt:i4>
      </vt:variant>
      <vt:variant>
        <vt:i4>14</vt:i4>
      </vt:variant>
      <vt:variant>
        <vt:i4>0</vt:i4>
      </vt:variant>
      <vt:variant>
        <vt:i4>5</vt:i4>
      </vt:variant>
      <vt:variant>
        <vt:lpwstr/>
      </vt:variant>
      <vt:variant>
        <vt:lpwstr>_Toc504040696</vt:lpwstr>
      </vt:variant>
      <vt:variant>
        <vt:i4>1966131</vt:i4>
      </vt:variant>
      <vt:variant>
        <vt:i4>8</vt:i4>
      </vt:variant>
      <vt:variant>
        <vt:i4>0</vt:i4>
      </vt:variant>
      <vt:variant>
        <vt:i4>5</vt:i4>
      </vt:variant>
      <vt:variant>
        <vt:lpwstr/>
      </vt:variant>
      <vt:variant>
        <vt:lpwstr>_Toc504040695</vt:lpwstr>
      </vt:variant>
      <vt:variant>
        <vt:i4>5373967</vt:i4>
      </vt:variant>
      <vt:variant>
        <vt:i4>3</vt:i4>
      </vt:variant>
      <vt:variant>
        <vt:i4>0</vt:i4>
      </vt:variant>
      <vt:variant>
        <vt:i4>5</vt:i4>
      </vt:variant>
      <vt:variant>
        <vt:lpwstr>https://extranet.generalconvention.org/staff/files/download/21314</vt:lpwstr>
      </vt:variant>
      <vt:variant>
        <vt:lpwstr/>
      </vt:variant>
      <vt:variant>
        <vt:i4>2687040</vt:i4>
      </vt:variant>
      <vt:variant>
        <vt:i4>0</vt:i4>
      </vt:variant>
      <vt:variant>
        <vt:i4>0</vt:i4>
      </vt:variant>
      <vt:variant>
        <vt:i4>5</vt:i4>
      </vt:variant>
      <vt:variant>
        <vt:lpwstr>https://www.forma.church/uploads/files/model-policy-for-the-protection-of-children-and-youth-2018_125.pdf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Hammeal-Urban</dc:creator>
  <cp:keywords/>
  <cp:lastModifiedBy>William Parnell</cp:lastModifiedBy>
  <cp:revision>3</cp:revision>
  <cp:lastPrinted>2025-03-20T23:38:00Z</cp:lastPrinted>
  <dcterms:created xsi:type="dcterms:W3CDTF">2025-03-20T23:37:00Z</dcterms:created>
  <dcterms:modified xsi:type="dcterms:W3CDTF">2025-03-20T23:38:00Z</dcterms:modified>
</cp:coreProperties>
</file>